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9782" w14:textId="77777777" w:rsidR="00C70829" w:rsidRDefault="00C70829" w:rsidP="00C70829">
      <w:pPr>
        <w:pStyle w:val="a3"/>
      </w:pPr>
    </w:p>
    <w:p w14:paraId="3B06DDAA" w14:textId="77777777" w:rsidR="00882638" w:rsidRDefault="00882638" w:rsidP="00882638"/>
    <w:p w14:paraId="7575852C" w14:textId="77777777" w:rsidR="00882638" w:rsidRPr="00882638" w:rsidRDefault="00882638" w:rsidP="00882638">
      <w:pPr>
        <w:rPr>
          <w:rFonts w:hint="eastAsia"/>
        </w:rPr>
      </w:pPr>
    </w:p>
    <w:p w14:paraId="72767842" w14:textId="77777777" w:rsidR="005B0E17" w:rsidRDefault="00D16167" w:rsidP="00C70829">
      <w:pPr>
        <w:pStyle w:val="a3"/>
      </w:pPr>
      <w:r w:rsidRPr="00D16167">
        <w:t>lpu237 mapper user guide</w:t>
      </w:r>
    </w:p>
    <w:p w14:paraId="1A00C7AC" w14:textId="31E4EFFB" w:rsidR="00A82C56" w:rsidRDefault="005B0E17" w:rsidP="00C70829">
      <w:pPr>
        <w:pStyle w:val="a3"/>
        <w:rPr>
          <w:rFonts w:hint="eastAsia"/>
        </w:rPr>
      </w:pPr>
      <w:r>
        <w:rPr>
          <w:rFonts w:hint="eastAsia"/>
        </w:rPr>
        <w:t>V</w:t>
      </w:r>
      <w:r w:rsidR="00C70829">
        <w:rPr>
          <w:rFonts w:hint="eastAsia"/>
        </w:rPr>
        <w:t>3.2</w:t>
      </w:r>
    </w:p>
    <w:p w14:paraId="7C25BB03" w14:textId="305406C6" w:rsidR="00D16167" w:rsidRPr="005B0E17" w:rsidRDefault="00D16167">
      <w:pPr>
        <w:widowControl/>
        <w:wordWrap/>
        <w:autoSpaceDE/>
        <w:autoSpaceDN/>
        <w:rPr>
          <w:b/>
          <w:bCs/>
        </w:rPr>
      </w:pPr>
      <w:r>
        <w:br w:type="page"/>
      </w:r>
      <w:r w:rsidR="005B0E17" w:rsidRPr="005B0E17">
        <w:rPr>
          <w:b/>
          <w:bCs/>
        </w:rPr>
        <w:lastRenderedPageBreak/>
        <w:t>Contents</w:t>
      </w:r>
    </w:p>
    <w:p w14:paraId="1147B98E" w14:textId="53C435E2" w:rsidR="002228E3" w:rsidRDefault="005B0E17">
      <w:pPr>
        <w:pStyle w:val="10"/>
        <w:tabs>
          <w:tab w:val="right" w:leader="dot" w:pos="9016"/>
        </w:tabs>
        <w:rPr>
          <w:noProof/>
          <w:sz w:val="2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469598" w:history="1">
        <w:r w:rsidR="002228E3" w:rsidRPr="000167FF">
          <w:rPr>
            <w:rStyle w:val="af"/>
            <w:noProof/>
          </w:rPr>
          <w:t>About mapper</w:t>
        </w:r>
        <w:r w:rsidR="002228E3">
          <w:rPr>
            <w:noProof/>
            <w:webHidden/>
          </w:rPr>
          <w:tab/>
        </w:r>
        <w:r w:rsidR="002228E3">
          <w:rPr>
            <w:noProof/>
            <w:webHidden/>
          </w:rPr>
          <w:fldChar w:fldCharType="begin"/>
        </w:r>
        <w:r w:rsidR="002228E3">
          <w:rPr>
            <w:noProof/>
            <w:webHidden/>
          </w:rPr>
          <w:instrText xml:space="preserve"> PAGEREF _Toc168469598 \h </w:instrText>
        </w:r>
        <w:r w:rsidR="002228E3">
          <w:rPr>
            <w:noProof/>
            <w:webHidden/>
          </w:rPr>
        </w:r>
        <w:r w:rsidR="002228E3">
          <w:rPr>
            <w:noProof/>
            <w:webHidden/>
          </w:rPr>
          <w:fldChar w:fldCharType="separate"/>
        </w:r>
        <w:r w:rsidR="002228E3">
          <w:rPr>
            <w:noProof/>
            <w:webHidden/>
          </w:rPr>
          <w:t>3</w:t>
        </w:r>
        <w:r w:rsidR="002228E3">
          <w:rPr>
            <w:noProof/>
            <w:webHidden/>
          </w:rPr>
          <w:fldChar w:fldCharType="end"/>
        </w:r>
      </w:hyperlink>
    </w:p>
    <w:p w14:paraId="07A645F2" w14:textId="33C9ABD3" w:rsidR="002228E3" w:rsidRDefault="002228E3">
      <w:pPr>
        <w:pStyle w:val="10"/>
        <w:tabs>
          <w:tab w:val="right" w:leader="dot" w:pos="9016"/>
        </w:tabs>
        <w:rPr>
          <w:noProof/>
          <w:sz w:val="22"/>
          <w:szCs w:val="24"/>
        </w:rPr>
      </w:pPr>
      <w:hyperlink w:anchor="_Toc168469599" w:history="1">
        <w:r w:rsidRPr="000167FF">
          <w:rPr>
            <w:rStyle w:val="af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601B9" w14:textId="33BC44D2" w:rsidR="002228E3" w:rsidRDefault="002228E3">
      <w:pPr>
        <w:pStyle w:val="10"/>
        <w:tabs>
          <w:tab w:val="right" w:leader="dot" w:pos="9016"/>
        </w:tabs>
        <w:rPr>
          <w:noProof/>
          <w:sz w:val="22"/>
          <w:szCs w:val="24"/>
        </w:rPr>
      </w:pPr>
      <w:hyperlink w:anchor="_Toc168469600" w:history="1">
        <w:r w:rsidRPr="000167FF">
          <w:rPr>
            <w:rStyle w:val="af"/>
            <w:noProof/>
          </w:rPr>
          <w:t>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CE182" w14:textId="64E76DFB" w:rsidR="002228E3" w:rsidRDefault="002228E3">
      <w:pPr>
        <w:pStyle w:val="10"/>
        <w:tabs>
          <w:tab w:val="right" w:leader="dot" w:pos="9016"/>
        </w:tabs>
        <w:rPr>
          <w:noProof/>
          <w:sz w:val="22"/>
          <w:szCs w:val="24"/>
        </w:rPr>
      </w:pPr>
      <w:hyperlink w:anchor="_Toc168469601" w:history="1">
        <w:r w:rsidRPr="000167FF">
          <w:rPr>
            <w:rStyle w:val="af"/>
            <w:noProof/>
          </w:rPr>
          <w:t>Using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4271E" w14:textId="652E85D6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2" w:history="1">
        <w:r w:rsidRPr="000167FF">
          <w:rPr>
            <w:rStyle w:val="af"/>
            <w:noProof/>
          </w:rPr>
          <w:t>the info-tab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DA382" w14:textId="2E49A10C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3" w:history="1">
        <w:r w:rsidRPr="000167FF">
          <w:rPr>
            <w:rStyle w:val="af"/>
            <w:noProof/>
          </w:rPr>
          <w:t>the common-tab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68493" w14:textId="6BC8EEF3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4" w:history="1">
        <w:r w:rsidRPr="000167FF">
          <w:rPr>
            <w:rStyle w:val="af"/>
            <w:noProof/>
          </w:rPr>
          <w:t>the global-tab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8C6C9" w14:textId="5C6CFEAC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5" w:history="1">
        <w:r w:rsidRPr="000167FF">
          <w:rPr>
            <w:rStyle w:val="af"/>
            <w:noProof/>
          </w:rPr>
          <w:t>the tack1~3-tab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8EB627" w14:textId="4261C8A3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6" w:history="1">
        <w:r w:rsidRPr="000167FF">
          <w:rPr>
            <w:rStyle w:val="af"/>
            <w:noProof/>
          </w:rPr>
          <w:t>the IB tag 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EEEBA7" w14:textId="0A1880AA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7" w:history="1">
        <w:r w:rsidRPr="000167FF">
          <w:rPr>
            <w:rStyle w:val="af"/>
            <w:noProof/>
          </w:rPr>
          <w:t>the IB remove 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D35EAE" w14:textId="2553547F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8" w:history="1">
        <w:r w:rsidRPr="000167FF">
          <w:rPr>
            <w:rStyle w:val="af"/>
            <w:noProof/>
          </w:rPr>
          <w:t>the IB rtag tab of MainActivity.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E3FA1A" w14:textId="307E5AEA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09" w:history="1">
        <w:r w:rsidRPr="000167FF">
          <w:rPr>
            <w:rStyle w:val="af"/>
            <w:noProof/>
          </w:rPr>
          <w:t>To update a firmware.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FE7676" w14:textId="1AF21741" w:rsidR="002228E3" w:rsidRDefault="002228E3">
      <w:pPr>
        <w:pStyle w:val="20"/>
        <w:tabs>
          <w:tab w:val="right" w:leader="dot" w:pos="9016"/>
        </w:tabs>
        <w:ind w:left="400"/>
        <w:rPr>
          <w:noProof/>
          <w:sz w:val="22"/>
          <w:szCs w:val="24"/>
        </w:rPr>
      </w:pPr>
      <w:hyperlink w:anchor="_Toc168469610" w:history="1">
        <w:r w:rsidRPr="000167FF">
          <w:rPr>
            <w:rStyle w:val="af"/>
            <w:noProof/>
          </w:rPr>
          <w:t>Default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_Toc168469610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63CA40" w14:textId="20135D7E" w:rsidR="005B0E17" w:rsidRDefault="005B0E17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37D642F8" w14:textId="77777777" w:rsidR="005B0E17" w:rsidRDefault="005B0E17">
      <w:pPr>
        <w:widowControl/>
        <w:wordWrap/>
        <w:autoSpaceDE/>
        <w:autoSpaceDN/>
        <w:rPr>
          <w:rFonts w:hint="eastAsia"/>
        </w:rPr>
      </w:pPr>
    </w:p>
    <w:p w14:paraId="4374DF8D" w14:textId="77777777" w:rsidR="00D16167" w:rsidRDefault="00D16167" w:rsidP="005C72A6">
      <w:pPr>
        <w:pStyle w:val="1"/>
      </w:pPr>
      <w:bookmarkStart w:id="0" w:name="_Toc168469598"/>
      <w:r>
        <w:t>About mapper</w:t>
      </w:r>
      <w:bookmarkEnd w:id="0"/>
    </w:p>
    <w:p w14:paraId="75B10062" w14:textId="77777777" w:rsidR="00D16167" w:rsidRDefault="00D16167" w:rsidP="00D16167">
      <w:r>
        <w:t>this application is provided for changing lpu237 product configuration.</w:t>
      </w:r>
    </w:p>
    <w:p w14:paraId="2268997A" w14:textId="77777777" w:rsidR="00D16167" w:rsidRDefault="00D16167" w:rsidP="005C72A6">
      <w:pPr>
        <w:pStyle w:val="1"/>
      </w:pPr>
      <w:bookmarkStart w:id="1" w:name="_Toc168469599"/>
      <w:r>
        <w:t>Platform</w:t>
      </w:r>
      <w:bookmarkEnd w:id="1"/>
    </w:p>
    <w:p w14:paraId="21D4AA20" w14:textId="0AF27759" w:rsidR="00D16167" w:rsidRDefault="00D16167" w:rsidP="00D16167">
      <w:pPr>
        <w:rPr>
          <w:rFonts w:hint="eastAsia"/>
        </w:rPr>
      </w:pPr>
      <w:r>
        <w:t xml:space="preserve">android version 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 ~ 12</w:t>
      </w:r>
    </w:p>
    <w:p w14:paraId="768F4811" w14:textId="09CDA32F" w:rsidR="00D16167" w:rsidRDefault="00D16167" w:rsidP="00D16167">
      <w:r>
        <w:t>API level 2</w:t>
      </w:r>
      <w:r w:rsidR="00EF48CF">
        <w:rPr>
          <w:rFonts w:hint="eastAsia"/>
        </w:rPr>
        <w:t>4</w:t>
      </w:r>
      <w:r>
        <w:t>.</w:t>
      </w:r>
    </w:p>
    <w:p w14:paraId="53595432" w14:textId="77777777" w:rsidR="00D16167" w:rsidRDefault="00D16167" w:rsidP="005C72A6">
      <w:pPr>
        <w:pStyle w:val="1"/>
      </w:pPr>
      <w:bookmarkStart w:id="2" w:name="_Toc168469600"/>
      <w:r>
        <w:t>limitation</w:t>
      </w:r>
      <w:bookmarkEnd w:id="2"/>
    </w:p>
    <w:p w14:paraId="24FFD3EA" w14:textId="77777777" w:rsidR="00D16167" w:rsidRDefault="00D16167" w:rsidP="005C72A6">
      <w:pPr>
        <w:pStyle w:val="a6"/>
        <w:numPr>
          <w:ilvl w:val="0"/>
          <w:numId w:val="1"/>
        </w:numPr>
      </w:pPr>
      <w:r>
        <w:t>Supports a single device.</w:t>
      </w:r>
    </w:p>
    <w:p w14:paraId="05717202" w14:textId="77777777" w:rsidR="00D16167" w:rsidRDefault="00D16167" w:rsidP="005C72A6">
      <w:pPr>
        <w:pStyle w:val="a6"/>
        <w:numPr>
          <w:ilvl w:val="0"/>
          <w:numId w:val="1"/>
        </w:numPr>
      </w:pPr>
      <w:r>
        <w:t>Supports English language only.</w:t>
      </w:r>
    </w:p>
    <w:p w14:paraId="6C2F5A77" w14:textId="77777777" w:rsidR="00D16167" w:rsidRDefault="00D16167" w:rsidP="00AE3934">
      <w:pPr>
        <w:pStyle w:val="1"/>
      </w:pPr>
      <w:bookmarkStart w:id="3" w:name="_Toc168469601"/>
      <w:r>
        <w:t>Using</w:t>
      </w:r>
      <w:bookmarkEnd w:id="3"/>
    </w:p>
    <w:p w14:paraId="3EA7C57C" w14:textId="6FAE79B8" w:rsidR="00D16167" w:rsidRDefault="00D16167" w:rsidP="00D16167">
      <w:r>
        <w:t>Run “lpu237 mapper”.</w:t>
      </w:r>
    </w:p>
    <w:p w14:paraId="5F2EA83A" w14:textId="77777777" w:rsidR="00FA10FB" w:rsidRDefault="00FA10FB" w:rsidP="00FA10FB">
      <w:pPr>
        <w:keepNext/>
        <w:rPr>
          <w:rFonts w:hint="eastAsia"/>
        </w:rPr>
      </w:pPr>
      <w:r w:rsidRPr="00FA10FB">
        <w:drawing>
          <wp:inline distT="0" distB="0" distL="0" distR="0" wp14:anchorId="14F936F6" wp14:editId="092DFB84">
            <wp:extent cx="3321538" cy="2490969"/>
            <wp:effectExtent l="0" t="0" r="0" b="0"/>
            <wp:docPr id="115815781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781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982" cy="2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B5E6" w14:textId="358E5977" w:rsidR="00FA10FB" w:rsidRDefault="00FA10FB" w:rsidP="00FA10FB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StartActivity</w:t>
      </w:r>
      <w:proofErr w:type="spellEnd"/>
    </w:p>
    <w:p w14:paraId="00652BCD" w14:textId="44A9D273" w:rsidR="00D16167" w:rsidRDefault="00D16167" w:rsidP="00D16167">
      <w:r>
        <w:t>selects a device in list-view. or press “connect button”</w:t>
      </w:r>
      <w:r w:rsidR="00FA10FB">
        <w:rPr>
          <w:rStyle w:val="ac"/>
        </w:rPr>
        <w:footnoteReference w:id="1"/>
      </w:r>
      <w:r>
        <w:t xml:space="preserve"> to configurate a lpu237.</w:t>
      </w:r>
    </w:p>
    <w:p w14:paraId="4127AD99" w14:textId="2A3B9209" w:rsidR="005B1A81" w:rsidRDefault="00D16167" w:rsidP="005B1A81">
      <w:r>
        <w:t>if lpu237 is connected normally, “</w:t>
      </w:r>
      <w:proofErr w:type="spellStart"/>
      <w:r>
        <w:t>MainActiviy</w:t>
      </w:r>
      <w:proofErr w:type="spellEnd"/>
      <w:r>
        <w:t xml:space="preserve">” will be </w:t>
      </w:r>
      <w:proofErr w:type="gramStart"/>
      <w:r>
        <w:t>started.(</w:t>
      </w:r>
      <w:proofErr w:type="gramEnd"/>
      <w:r>
        <w:t xml:space="preserve"> Picture 2 )</w:t>
      </w:r>
      <w:r w:rsidR="005B1A81">
        <w:br w:type="page"/>
      </w:r>
    </w:p>
    <w:p w14:paraId="4714766E" w14:textId="77777777" w:rsidR="00D16167" w:rsidRDefault="00D16167" w:rsidP="00D16167"/>
    <w:p w14:paraId="54705120" w14:textId="77777777" w:rsidR="00CF33E7" w:rsidRDefault="00CF33E7" w:rsidP="00CF33E7">
      <w:pPr>
        <w:keepNext/>
      </w:pPr>
      <w:r w:rsidRPr="00CF33E7">
        <w:drawing>
          <wp:inline distT="0" distB="0" distL="0" distR="0" wp14:anchorId="162FA49C" wp14:editId="5F85540F">
            <wp:extent cx="5731510" cy="4298315"/>
            <wp:effectExtent l="0" t="0" r="0" b="0"/>
            <wp:docPr id="53394848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48487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BD9" w14:textId="1E4B914D" w:rsidR="00CF33E7" w:rsidRDefault="00CF33E7" w:rsidP="00CF33E7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The info tab of </w:t>
      </w:r>
      <w:proofErr w:type="spellStart"/>
      <w:r>
        <w:rPr>
          <w:rFonts w:hint="eastAsia"/>
        </w:rPr>
        <w:t>MainActivity</w:t>
      </w:r>
      <w:proofErr w:type="spellEnd"/>
      <w:r w:rsidR="007A5CDD">
        <w:rPr>
          <w:rFonts w:hint="eastAsia"/>
        </w:rPr>
        <w:t>.</w:t>
      </w:r>
    </w:p>
    <w:p w14:paraId="58846F2E" w14:textId="73BA8B99" w:rsidR="00D16167" w:rsidRDefault="00D16167" w:rsidP="00D16167">
      <w:r>
        <w:t xml:space="preserve">the </w:t>
      </w:r>
      <w:proofErr w:type="spellStart"/>
      <w:r>
        <w:t>MainActivity</w:t>
      </w:r>
      <w:proofErr w:type="spellEnd"/>
      <w:r>
        <w:t xml:space="preserve"> is composed of header area and </w:t>
      </w:r>
      <w:r w:rsidR="00CC04EF">
        <w:rPr>
          <w:rFonts w:hint="eastAsia"/>
        </w:rPr>
        <w:t>9</w:t>
      </w:r>
      <w:r>
        <w:t>-tab pages.</w:t>
      </w:r>
    </w:p>
    <w:p w14:paraId="6BAA0E1A" w14:textId="25CF3C62" w:rsidR="00D16167" w:rsidRDefault="00D16167" w:rsidP="00D16167">
      <w:r>
        <w:t xml:space="preserve">In header area, </w:t>
      </w:r>
      <w:proofErr w:type="gramStart"/>
      <w:r>
        <w:t>For</w:t>
      </w:r>
      <w:proofErr w:type="gramEnd"/>
      <w:r>
        <w:t xml:space="preserve"> closing activity,</w:t>
      </w:r>
      <w:r w:rsidR="00F108CA">
        <w:rPr>
          <w:rFonts w:hint="eastAsia"/>
        </w:rPr>
        <w:t xml:space="preserve"> </w:t>
      </w:r>
      <w:r>
        <w:t>“close button”</w:t>
      </w:r>
      <w:r w:rsidR="00F108CA">
        <w:rPr>
          <w:rStyle w:val="ac"/>
        </w:rPr>
        <w:footnoteReference w:id="2"/>
      </w:r>
      <w:r>
        <w:t>. For saving the changed parameters, “save button”</w:t>
      </w:r>
      <w:r w:rsidR="00F108CA">
        <w:rPr>
          <w:rStyle w:val="ac"/>
        </w:rPr>
        <w:footnoteReference w:id="3"/>
      </w:r>
    </w:p>
    <w:p w14:paraId="75DD669B" w14:textId="67476D8F" w:rsidR="00D16167" w:rsidRDefault="00D16167" w:rsidP="00D16167">
      <w:r>
        <w:t>At starting, it selects the info-tab automatically. the info-tab displays the information of the selected</w:t>
      </w:r>
      <w:r w:rsidR="000C61DB">
        <w:rPr>
          <w:rFonts w:hint="eastAsia"/>
        </w:rPr>
        <w:t xml:space="preserve"> </w:t>
      </w:r>
      <w:r>
        <w:t>lpu237.</w:t>
      </w:r>
    </w:p>
    <w:p w14:paraId="49B6521A" w14:textId="77777777" w:rsidR="00D16167" w:rsidRDefault="00D16167" w:rsidP="00E85756">
      <w:pPr>
        <w:pStyle w:val="2"/>
      </w:pPr>
      <w:bookmarkStart w:id="4" w:name="_Toc168469602"/>
      <w:r>
        <w:t xml:space="preserve">the info-tab of </w:t>
      </w:r>
      <w:proofErr w:type="spellStart"/>
      <w:r>
        <w:t>MainActivity</w:t>
      </w:r>
      <w:proofErr w:type="spellEnd"/>
      <w:r>
        <w:t>.</w:t>
      </w:r>
      <w:bookmarkEnd w:id="4"/>
    </w:p>
    <w:p w14:paraId="3897429E" w14:textId="1EBA2043" w:rsidR="00E85756" w:rsidRDefault="00D16167" w:rsidP="00D16167">
      <w:r>
        <w:t xml:space="preserve">In this tab, you can see the information of selected lpu237, and update a firmware </w:t>
      </w:r>
      <w:proofErr w:type="gramStart"/>
      <w:r>
        <w:t>by ”Updates</w:t>
      </w:r>
      <w:proofErr w:type="gramEnd"/>
      <w:r w:rsidR="008E29A1">
        <w:rPr>
          <w:rFonts w:hint="eastAsia"/>
        </w:rPr>
        <w:t xml:space="preserve"> </w:t>
      </w:r>
      <w:r>
        <w:t>button”.</w:t>
      </w:r>
    </w:p>
    <w:p w14:paraId="75C02178" w14:textId="77777777" w:rsidR="00774AFA" w:rsidRDefault="00E85756" w:rsidP="00774AFA">
      <w:pPr>
        <w:keepNext/>
        <w:widowControl/>
        <w:wordWrap/>
        <w:autoSpaceDE/>
        <w:autoSpaceDN/>
      </w:pPr>
      <w:r>
        <w:br w:type="page"/>
      </w:r>
      <w:r w:rsidR="000D0E15" w:rsidRPr="000D0E15">
        <w:lastRenderedPageBreak/>
        <w:drawing>
          <wp:inline distT="0" distB="0" distL="0" distR="0" wp14:anchorId="0CA91A15" wp14:editId="37D6254F">
            <wp:extent cx="5731510" cy="4298315"/>
            <wp:effectExtent l="0" t="0" r="0" b="0"/>
            <wp:docPr id="88145652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652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B934" w14:textId="172D57A5" w:rsidR="003A68D7" w:rsidRDefault="00774AFA" w:rsidP="00774AFA">
      <w:pPr>
        <w:pStyle w:val="aa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3</w:t>
      </w:r>
      <w:r>
        <w:fldChar w:fldCharType="end"/>
      </w:r>
      <w:r>
        <w:rPr>
          <w:rFonts w:hint="eastAsia"/>
        </w:rPr>
        <w:t xml:space="preserve"> - </w:t>
      </w:r>
      <w:r w:rsidRPr="00E80CBF">
        <w:t xml:space="preserve">The </w:t>
      </w:r>
      <w:r>
        <w:rPr>
          <w:rFonts w:hint="eastAsia"/>
        </w:rPr>
        <w:t>common</w:t>
      </w:r>
      <w:r w:rsidRPr="00E80CBF">
        <w:t xml:space="preserve"> tab of </w:t>
      </w:r>
      <w:proofErr w:type="spellStart"/>
      <w:r w:rsidRPr="00E80CBF">
        <w:t>MainActivity</w:t>
      </w:r>
      <w:proofErr w:type="spellEnd"/>
      <w:r w:rsidRPr="00E80CBF">
        <w:t>.</w:t>
      </w:r>
    </w:p>
    <w:p w14:paraId="044BE5C5" w14:textId="3348FE76" w:rsidR="00D16167" w:rsidRDefault="00D16167" w:rsidP="00774AFA">
      <w:pPr>
        <w:pStyle w:val="2"/>
      </w:pPr>
      <w:bookmarkStart w:id="5" w:name="_Toc168469603"/>
      <w:r>
        <w:t xml:space="preserve">the </w:t>
      </w:r>
      <w:proofErr w:type="gramStart"/>
      <w:r>
        <w:t>common-tab</w:t>
      </w:r>
      <w:proofErr w:type="gramEnd"/>
      <w:r>
        <w:t xml:space="preserve"> of </w:t>
      </w:r>
      <w:proofErr w:type="spellStart"/>
      <w:r>
        <w:t>MainActivity</w:t>
      </w:r>
      <w:proofErr w:type="spellEnd"/>
      <w:r>
        <w:t>.</w:t>
      </w:r>
      <w:bookmarkEnd w:id="5"/>
    </w:p>
    <w:p w14:paraId="6EBA67F1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>Selects Interface” spinner – change a interface between host and lpu237.</w:t>
      </w:r>
    </w:p>
    <w:p w14:paraId="00327D4B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>Selects buzzer” spinner – enable /disable the buzzer sound of lpu237.</w:t>
      </w:r>
    </w:p>
    <w:p w14:paraId="2BFD59B9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>Enable ISO1” spinner – determine whether sending or not a ISO1 track data of a magnetic card.</w:t>
      </w:r>
    </w:p>
    <w:p w14:paraId="3167DFE2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>Enable ISO2” spinner – determine whether sending or not a ISO2 track data of a magnetic card.</w:t>
      </w:r>
    </w:p>
    <w:p w14:paraId="7904A283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>Enable ISO3” spinner – determine whether sending or not a ISO3 track data of a magnetic card.</w:t>
      </w:r>
    </w:p>
    <w:p w14:paraId="2A488A50" w14:textId="50D88DF5" w:rsidR="000243A4" w:rsidRDefault="000243A4" w:rsidP="00050F97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MSR Reading Direction</w:t>
      </w:r>
      <w:r>
        <w:t>”</w:t>
      </w:r>
      <w:r>
        <w:rPr>
          <w:rFonts w:hint="eastAsia"/>
        </w:rPr>
        <w:t xml:space="preserve"> - </w:t>
      </w:r>
      <w:r>
        <w:t xml:space="preserve">determine </w:t>
      </w:r>
      <w:r>
        <w:rPr>
          <w:rFonts w:hint="eastAsia"/>
        </w:rPr>
        <w:t xml:space="preserve">the direction of card reading is </w:t>
      </w:r>
      <w:r>
        <w:t>Bidirection</w:t>
      </w:r>
      <w:r>
        <w:rPr>
          <w:rFonts w:hint="eastAsia"/>
        </w:rPr>
        <w:t xml:space="preserve">al, Forwarding or </w:t>
      </w:r>
      <w:proofErr w:type="spellStart"/>
      <w:r w:rsidR="00B6705E">
        <w:t>Backwarding</w:t>
      </w:r>
      <w:proofErr w:type="spellEnd"/>
      <w:r>
        <w:rPr>
          <w:rFonts w:hint="eastAsia"/>
        </w:rPr>
        <w:t>.</w:t>
      </w:r>
    </w:p>
    <w:p w14:paraId="3F609F29" w14:textId="77777777" w:rsidR="00D04B36" w:rsidRDefault="00A65C04" w:rsidP="00050F97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MSR Track Order</w:t>
      </w:r>
      <w:r>
        <w:t>”</w:t>
      </w:r>
      <w:r>
        <w:rPr>
          <w:rFonts w:hint="eastAsia"/>
        </w:rPr>
        <w:t xml:space="preserve"> - </w:t>
      </w:r>
      <w:r w:rsidR="00D04B36">
        <w:rPr>
          <w:rFonts w:hint="eastAsia"/>
        </w:rPr>
        <w:t xml:space="preserve">determine the sending order of card track. </w:t>
      </w:r>
    </w:p>
    <w:p w14:paraId="3468F11B" w14:textId="06787BAC" w:rsidR="00A65C04" w:rsidRDefault="00D04B36" w:rsidP="00050F97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the sending order is track1, track2 and track3.</w:t>
      </w:r>
    </w:p>
    <w:p w14:paraId="632998B4" w14:textId="0B34CB2E" w:rsidR="00D04B36" w:rsidRDefault="00D04B36" w:rsidP="00050F97">
      <w:pPr>
        <w:pStyle w:val="a6"/>
        <w:numPr>
          <w:ilvl w:val="1"/>
          <w:numId w:val="2"/>
        </w:numPr>
      </w:pPr>
      <w:r>
        <w:t>“</w:t>
      </w:r>
      <w:r>
        <w:rPr>
          <w:rFonts w:hint="eastAsia"/>
        </w:rPr>
        <w:t>132</w:t>
      </w:r>
      <w:r>
        <w:t>” - the sending order</w:t>
      </w:r>
      <w:r>
        <w:rPr>
          <w:rFonts w:hint="eastAsia"/>
        </w:rPr>
        <w:t xml:space="preserve"> is </w:t>
      </w:r>
      <w:r>
        <w:rPr>
          <w:rFonts w:hint="eastAsia"/>
        </w:rPr>
        <w:t>track1, track</w:t>
      </w:r>
      <w:r>
        <w:rPr>
          <w:rFonts w:hint="eastAsia"/>
        </w:rPr>
        <w:t>3</w:t>
      </w:r>
      <w:r>
        <w:rPr>
          <w:rFonts w:hint="eastAsia"/>
        </w:rPr>
        <w:t xml:space="preserve"> and track</w:t>
      </w:r>
      <w:r>
        <w:rPr>
          <w:rFonts w:hint="eastAsia"/>
        </w:rPr>
        <w:t>2</w:t>
      </w:r>
      <w:r>
        <w:rPr>
          <w:rFonts w:hint="eastAsia"/>
        </w:rPr>
        <w:t>.</w:t>
      </w:r>
    </w:p>
    <w:p w14:paraId="1567FA5D" w14:textId="6B55737D" w:rsidR="00D04B36" w:rsidRDefault="00D04B36" w:rsidP="00050F97">
      <w:pPr>
        <w:pStyle w:val="a6"/>
        <w:numPr>
          <w:ilvl w:val="1"/>
          <w:numId w:val="2"/>
        </w:numPr>
      </w:pPr>
      <w:r>
        <w:rPr>
          <w:rFonts w:hint="eastAsia"/>
        </w:rPr>
        <w:t>and so on.</w:t>
      </w:r>
    </w:p>
    <w:p w14:paraId="1FD8A488" w14:textId="6DECED7B" w:rsidR="000D2601" w:rsidRPr="000D2601" w:rsidRDefault="000D2601" w:rsidP="00050F97">
      <w:pPr>
        <w:pStyle w:val="a6"/>
        <w:numPr>
          <w:ilvl w:val="0"/>
          <w:numId w:val="2"/>
        </w:numPr>
        <w:rPr>
          <w:rFonts w:hint="eastAsia"/>
        </w:rPr>
      </w:pPr>
      <w:r>
        <w:lastRenderedPageBreak/>
        <w:t>“</w:t>
      </w:r>
      <w:r>
        <w:rPr>
          <w:rFonts w:hint="eastAsia"/>
        </w:rPr>
        <w:t>MMD1100 Reset interval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if the decoder chip of your MSR is MM1100, you can reset decoder </w:t>
      </w:r>
      <w:r>
        <w:t>periodically</w:t>
      </w:r>
      <w:r>
        <w:rPr>
          <w:rFonts w:hint="eastAsia"/>
        </w:rPr>
        <w:t xml:space="preserve"> for fixing a problem of decoder. and </w:t>
      </w:r>
      <w:r>
        <w:t>this</w:t>
      </w:r>
      <w:r>
        <w:rPr>
          <w:rFonts w:hint="eastAsia"/>
        </w:rPr>
        <w:t xml:space="preserve"> option selects </w:t>
      </w:r>
      <w:r w:rsidR="00F727C5">
        <w:rPr>
          <w:rFonts w:hint="eastAsia"/>
        </w:rPr>
        <w:t>reset period.</w:t>
      </w:r>
    </w:p>
    <w:p w14:paraId="19B368BE" w14:textId="1CE63FB0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r>
        <w:t xml:space="preserve">MSR Global pre/postfix sending condition” spinner – changes the sending condition of the </w:t>
      </w:r>
      <w:proofErr w:type="spellStart"/>
      <w:r>
        <w:t>globaltab</w:t>
      </w:r>
      <w:proofErr w:type="spellEnd"/>
      <w:r w:rsidR="00C16074">
        <w:rPr>
          <w:rFonts w:hint="eastAsia"/>
        </w:rPr>
        <w:t xml:space="preserve"> </w:t>
      </w:r>
      <w:r>
        <w:t>pre/postfix.</w:t>
      </w:r>
    </w:p>
    <w:p w14:paraId="70AFC862" w14:textId="1C9DB73C" w:rsidR="00774AFA" w:rsidRPr="00774AFA" w:rsidRDefault="00774AFA" w:rsidP="00050F97">
      <w:pPr>
        <w:pStyle w:val="a6"/>
        <w:numPr>
          <w:ilvl w:val="0"/>
          <w:numId w:val="2"/>
        </w:numPr>
        <w:rPr>
          <w:rFonts w:hint="eastAsia"/>
        </w:rPr>
      </w:pPr>
      <w:r>
        <w:t>“</w:t>
      </w:r>
      <w:r>
        <w:rPr>
          <w:rFonts w:hint="eastAsia"/>
        </w:rPr>
        <w:t>MSR success indication condition</w:t>
      </w:r>
      <w:r>
        <w:t>”</w:t>
      </w:r>
      <w:r>
        <w:rPr>
          <w:rFonts w:hint="eastAsia"/>
        </w:rPr>
        <w:t xml:space="preserve"> spinner - </w:t>
      </w:r>
      <w:r w:rsidRPr="00774AFA">
        <w:t>Set the success conditions for the buzzer and LED.</w:t>
      </w:r>
    </w:p>
    <w:p w14:paraId="12C60835" w14:textId="77777777" w:rsidR="00D16167" w:rsidRDefault="00D16167" w:rsidP="00050F97">
      <w:pPr>
        <w:pStyle w:val="a6"/>
        <w:numPr>
          <w:ilvl w:val="0"/>
          <w:numId w:val="2"/>
        </w:numPr>
      </w:pPr>
      <w:r>
        <w:rPr>
          <w:rFonts w:hint="eastAsia"/>
        </w:rPr>
        <w:t>“</w:t>
      </w:r>
      <w:proofErr w:type="spellStart"/>
      <w:r>
        <w:t>i</w:t>
      </w:r>
      <w:proofErr w:type="spellEnd"/>
      <w:r>
        <w:t xml:space="preserve">-Button” spinner – change a </w:t>
      </w:r>
      <w:proofErr w:type="spellStart"/>
      <w:r>
        <w:t>i</w:t>
      </w:r>
      <w:proofErr w:type="spellEnd"/>
      <w:r>
        <w:t>-button mode.</w:t>
      </w:r>
    </w:p>
    <w:p w14:paraId="6552C24D" w14:textId="3708CA8C" w:rsidR="00050F97" w:rsidRDefault="00050F97" w:rsidP="00050F97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if you selects </w:t>
      </w:r>
      <w:r>
        <w:t>“</w:t>
      </w:r>
      <w:r>
        <w:rPr>
          <w:rFonts w:hint="eastAsia"/>
        </w:rPr>
        <w:t>User Definition</w:t>
      </w:r>
      <w:r>
        <w:t>”</w:t>
      </w:r>
      <w:r>
        <w:rPr>
          <w:rFonts w:hint="eastAsia"/>
        </w:rPr>
        <w:t xml:space="preserve"> mode, you can select the sending range of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-button </w:t>
      </w:r>
      <w:proofErr w:type="gramStart"/>
      <w:r>
        <w:rPr>
          <w:rFonts w:hint="eastAsia"/>
        </w:rPr>
        <w:t>data.(</w:t>
      </w:r>
      <w:proofErr w:type="gramEnd"/>
      <w:r>
        <w:rPr>
          <w:rFonts w:hint="eastAsia"/>
        </w:rPr>
        <w:t xml:space="preserve"> your device must be support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-button reading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-button range)</w:t>
      </w:r>
    </w:p>
    <w:p w14:paraId="61F22467" w14:textId="77777777" w:rsidR="00E9428B" w:rsidRDefault="00E9428B" w:rsidP="00E9428B">
      <w:pPr>
        <w:keepNext/>
      </w:pPr>
      <w:r w:rsidRPr="00E9428B">
        <w:drawing>
          <wp:inline distT="0" distB="0" distL="0" distR="0" wp14:anchorId="2CA6D9FC" wp14:editId="1E76F839">
            <wp:extent cx="5731510" cy="4298315"/>
            <wp:effectExtent l="0" t="0" r="0" b="0"/>
            <wp:docPr id="3992800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800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DD6" w14:textId="203238EB" w:rsidR="00E9428B" w:rsidRDefault="00E9428B" w:rsidP="00E9428B">
      <w:pPr>
        <w:pStyle w:val="aa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-button</w:t>
      </w:r>
      <w:r>
        <w:rPr>
          <w:noProof/>
        </w:rPr>
        <w:t xml:space="preserve"> </w:t>
      </w:r>
      <w:r>
        <w:rPr>
          <w:rFonts w:hint="eastAsia"/>
          <w:noProof/>
        </w:rPr>
        <w:t>range selection</w:t>
      </w:r>
    </w:p>
    <w:p w14:paraId="6E9ACE9E" w14:textId="752B7E00" w:rsidR="00D16167" w:rsidRDefault="00D16167" w:rsidP="00050F97">
      <w:pPr>
        <w:pStyle w:val="a6"/>
        <w:numPr>
          <w:ilvl w:val="0"/>
          <w:numId w:val="4"/>
        </w:numPr>
      </w:pPr>
      <w:r>
        <w:t>the “SET” button of “Inserts OPOS sentinel for OPOS” – remove all private-pre/postfix. and add STX</w:t>
      </w:r>
      <w:r w:rsidR="00C16074">
        <w:rPr>
          <w:rFonts w:hint="eastAsia"/>
        </w:rPr>
        <w:t xml:space="preserve"> </w:t>
      </w:r>
      <w:r>
        <w:t xml:space="preserve">of each track to </w:t>
      </w:r>
      <w:proofErr w:type="gramStart"/>
      <w:r>
        <w:t>private-prefix</w:t>
      </w:r>
      <w:proofErr w:type="gramEnd"/>
      <w:r>
        <w:t xml:space="preserve">. add ETX of each track to </w:t>
      </w:r>
      <w:proofErr w:type="gramStart"/>
      <w:r>
        <w:t>private-postfix</w:t>
      </w:r>
      <w:proofErr w:type="gramEnd"/>
      <w:r>
        <w:t>.</w:t>
      </w:r>
    </w:p>
    <w:p w14:paraId="388DAD52" w14:textId="7B4CBB60" w:rsidR="00D16167" w:rsidRDefault="00D16167" w:rsidP="00050F97">
      <w:pPr>
        <w:pStyle w:val="a6"/>
        <w:numPr>
          <w:ilvl w:val="0"/>
          <w:numId w:val="4"/>
        </w:numPr>
      </w:pPr>
      <w:r>
        <w:t>the “SET” button of “Set pre/postfix type</w:t>
      </w:r>
      <w:proofErr w:type="gramStart"/>
      <w:r>
        <w:t>1 :</w:t>
      </w:r>
      <w:proofErr w:type="gramEnd"/>
      <w:r>
        <w:t xml:space="preserve"> add STX of each track to private-prefix. add ETX of each</w:t>
      </w:r>
      <w:r w:rsidR="00C16074">
        <w:rPr>
          <w:rFonts w:hint="eastAsia"/>
        </w:rPr>
        <w:t xml:space="preserve"> </w:t>
      </w:r>
      <w:r>
        <w:t xml:space="preserve">track to </w:t>
      </w:r>
      <w:proofErr w:type="gramStart"/>
      <w:r>
        <w:t>private-postfix</w:t>
      </w:r>
      <w:proofErr w:type="gramEnd"/>
      <w:r>
        <w:t>.</w:t>
      </w:r>
    </w:p>
    <w:p w14:paraId="12EFF5D3" w14:textId="617EE88F" w:rsidR="00C16074" w:rsidRDefault="00D16167" w:rsidP="00D16167">
      <w:r>
        <w:t>To save the changed parameter, press “save button”.</w:t>
      </w:r>
    </w:p>
    <w:p w14:paraId="5CAC9B7A" w14:textId="77777777" w:rsidR="00C16074" w:rsidRDefault="00C16074">
      <w:pPr>
        <w:widowControl/>
        <w:wordWrap/>
        <w:autoSpaceDE/>
        <w:autoSpaceDN/>
      </w:pPr>
      <w:r>
        <w:br w:type="page"/>
      </w:r>
    </w:p>
    <w:p w14:paraId="5FFF5579" w14:textId="77777777" w:rsidR="00D16167" w:rsidRDefault="00D16167" w:rsidP="00D16167"/>
    <w:p w14:paraId="6C181B6B" w14:textId="1D87828E" w:rsidR="00C16074" w:rsidRDefault="00C16074" w:rsidP="00D16167">
      <w:pPr>
        <w:rPr>
          <w:rFonts w:hint="eastAsia"/>
        </w:rPr>
      </w:pPr>
      <w:r w:rsidRPr="00C16074">
        <w:drawing>
          <wp:inline distT="0" distB="0" distL="0" distR="0" wp14:anchorId="72A84731" wp14:editId="344ADC30">
            <wp:extent cx="5731510" cy="4298315"/>
            <wp:effectExtent l="0" t="0" r="0" b="0"/>
            <wp:docPr id="2073016718" name="그림 1" descr="전자제품, 스크린샷, 텍스트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16718" name="그림 1" descr="전자제품, 스크린샷, 텍스트, 노트북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E76" w14:textId="77777777" w:rsidR="00D16167" w:rsidRDefault="00D16167" w:rsidP="00251D5E">
      <w:pPr>
        <w:pStyle w:val="2"/>
      </w:pPr>
      <w:bookmarkStart w:id="6" w:name="_Toc168469604"/>
      <w:r>
        <w:t xml:space="preserve">the </w:t>
      </w:r>
      <w:proofErr w:type="gramStart"/>
      <w:r>
        <w:t>global-tab</w:t>
      </w:r>
      <w:proofErr w:type="gramEnd"/>
      <w:r>
        <w:t xml:space="preserve"> of </w:t>
      </w:r>
      <w:proofErr w:type="spellStart"/>
      <w:r>
        <w:t>MainActivity</w:t>
      </w:r>
      <w:proofErr w:type="spellEnd"/>
      <w:r>
        <w:t>.</w:t>
      </w:r>
      <w:bookmarkEnd w:id="6"/>
    </w:p>
    <w:p w14:paraId="4F51C364" w14:textId="77777777" w:rsidR="00D16167" w:rsidRDefault="00D16167" w:rsidP="00D16167">
      <w:r>
        <w:t>If you want to change the global prefix, selects the Prefix area, and select a key of bottom virtual</w:t>
      </w:r>
    </w:p>
    <w:p w14:paraId="0EC1BAF5" w14:textId="77777777" w:rsidR="00D16167" w:rsidRDefault="00D16167" w:rsidP="00D16167">
      <w:r>
        <w:t>keyboard.</w:t>
      </w:r>
    </w:p>
    <w:p w14:paraId="356F5E85" w14:textId="60FADE8F" w:rsidR="00D16167" w:rsidRDefault="00D16167" w:rsidP="00D16167">
      <w:r>
        <w:t>If you want to change the global postfix, selects the Postfix area, and select a key of bottom virtual</w:t>
      </w:r>
      <w:r w:rsidR="00C16074">
        <w:rPr>
          <w:rFonts w:hint="eastAsia"/>
        </w:rPr>
        <w:t xml:space="preserve"> </w:t>
      </w:r>
      <w:r>
        <w:t>keyboard.</w:t>
      </w:r>
    </w:p>
    <w:p w14:paraId="0C89DAC1" w14:textId="77777777" w:rsidR="00D16167" w:rsidRDefault="00D16167" w:rsidP="00D16167">
      <w:r>
        <w:t>the maximum number of each global pre/postfix is 7.</w:t>
      </w:r>
    </w:p>
    <w:p w14:paraId="6684DE1D" w14:textId="0E903C08" w:rsidR="006B57E8" w:rsidRPr="006B57E8" w:rsidRDefault="006B57E8" w:rsidP="00D16167">
      <w:pPr>
        <w:rPr>
          <w:rFonts w:hint="eastAsia"/>
        </w:rPr>
      </w:pPr>
      <w:r>
        <w:rPr>
          <w:rFonts w:hint="eastAsia"/>
        </w:rPr>
        <w:t xml:space="preserve">For clearing the selected value, </w:t>
      </w:r>
      <w:r>
        <w:t>touch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 key.</w:t>
      </w:r>
    </w:p>
    <w:p w14:paraId="5B07B2E2" w14:textId="27A07D0F" w:rsidR="00BD5ACD" w:rsidRDefault="00D16167" w:rsidP="00D16167">
      <w:r>
        <w:t>To save the changed parameter, press “save button”.</w:t>
      </w:r>
    </w:p>
    <w:p w14:paraId="52EA68E4" w14:textId="77777777" w:rsidR="00BD5ACD" w:rsidRDefault="00BD5ACD">
      <w:pPr>
        <w:widowControl/>
        <w:wordWrap/>
        <w:autoSpaceDE/>
        <w:autoSpaceDN/>
      </w:pPr>
      <w:r>
        <w:br w:type="page"/>
      </w:r>
    </w:p>
    <w:p w14:paraId="01BC15E4" w14:textId="77777777" w:rsidR="00D16167" w:rsidRDefault="00D16167" w:rsidP="00D16167"/>
    <w:p w14:paraId="6857D133" w14:textId="77777777" w:rsidR="00C12B9D" w:rsidRDefault="00BD5ACD" w:rsidP="00C12B9D">
      <w:pPr>
        <w:keepNext/>
      </w:pPr>
      <w:r w:rsidRPr="00BD5ACD">
        <w:drawing>
          <wp:inline distT="0" distB="0" distL="0" distR="0" wp14:anchorId="471E0CF1" wp14:editId="49BEB54C">
            <wp:extent cx="5731510" cy="4298315"/>
            <wp:effectExtent l="0" t="0" r="0" b="0"/>
            <wp:docPr id="1151506424" name="그림 1" descr="전자제품, 스크린샷, 노트북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06424" name="그림 1" descr="전자제품, 스크린샷, 노트북, 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A57" w14:textId="54E97DA7" w:rsidR="00BD5ACD" w:rsidRDefault="00C12B9D" w:rsidP="00C12B9D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- </w:t>
      </w:r>
      <w:r w:rsidRPr="00670026">
        <w:t xml:space="preserve">the track1-tab of </w:t>
      </w:r>
      <w:proofErr w:type="spellStart"/>
      <w:r w:rsidRPr="00670026">
        <w:t>MainActivity</w:t>
      </w:r>
      <w:proofErr w:type="spellEnd"/>
    </w:p>
    <w:p w14:paraId="7A825E62" w14:textId="77777777" w:rsidR="00D16167" w:rsidRDefault="00D16167" w:rsidP="00251D5E">
      <w:pPr>
        <w:pStyle w:val="2"/>
      </w:pPr>
      <w:bookmarkStart w:id="7" w:name="_Toc168469605"/>
      <w:r>
        <w:t xml:space="preserve">the tack1~3-tab of </w:t>
      </w:r>
      <w:proofErr w:type="spellStart"/>
      <w:r>
        <w:t>MainActivity</w:t>
      </w:r>
      <w:proofErr w:type="spellEnd"/>
      <w:r>
        <w:t>.</w:t>
      </w:r>
      <w:bookmarkEnd w:id="7"/>
    </w:p>
    <w:p w14:paraId="766BC504" w14:textId="77777777" w:rsidR="00D16167" w:rsidRDefault="00D16167" w:rsidP="00D16167">
      <w:r>
        <w:t>To change each track’s private-pre/postfix, select “track1-tab</w:t>
      </w:r>
      <w:proofErr w:type="gramStart"/>
      <w:r>
        <w:t>” ,</w:t>
      </w:r>
      <w:proofErr w:type="gramEnd"/>
      <w:r>
        <w:t xml:space="preserve"> “track2-tab” or “track3-tab”.</w:t>
      </w:r>
    </w:p>
    <w:p w14:paraId="1F722E8E" w14:textId="77777777" w:rsidR="00D16167" w:rsidRDefault="00D16167" w:rsidP="00D16167">
      <w:r>
        <w:t>If you want to change the private prefix, selects the Prefix area, and select a key of bottom virtual</w:t>
      </w:r>
    </w:p>
    <w:p w14:paraId="7A70BA0D" w14:textId="77777777" w:rsidR="00D16167" w:rsidRDefault="00D16167" w:rsidP="00D16167">
      <w:r>
        <w:t>keyboard.</w:t>
      </w:r>
    </w:p>
    <w:p w14:paraId="46FA0577" w14:textId="4A03CBB0" w:rsidR="00D16167" w:rsidRDefault="00D16167" w:rsidP="00D16167">
      <w:r>
        <w:t>If you want to change the private postfix, selects the Postfix area, and select a key of bottom virtual</w:t>
      </w:r>
      <w:r w:rsidR="00BD5ACD">
        <w:rPr>
          <w:rFonts w:hint="eastAsia"/>
        </w:rPr>
        <w:t xml:space="preserve"> </w:t>
      </w:r>
      <w:r>
        <w:t>keyboard.</w:t>
      </w:r>
    </w:p>
    <w:p w14:paraId="00B088FD" w14:textId="77777777" w:rsidR="00D16167" w:rsidRDefault="00D16167" w:rsidP="00D16167">
      <w:r>
        <w:t>the maximum number of each private pre/postfix is 7.</w:t>
      </w:r>
    </w:p>
    <w:p w14:paraId="741F9FC3" w14:textId="77777777" w:rsidR="006B57E8" w:rsidRPr="006B57E8" w:rsidRDefault="006B57E8" w:rsidP="006B57E8">
      <w:pPr>
        <w:rPr>
          <w:rFonts w:hint="eastAsia"/>
        </w:rPr>
      </w:pPr>
      <w:r>
        <w:rPr>
          <w:rFonts w:hint="eastAsia"/>
        </w:rPr>
        <w:t xml:space="preserve">For clearing the selected value, </w:t>
      </w:r>
      <w:r>
        <w:t>touch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 key.</w:t>
      </w:r>
    </w:p>
    <w:p w14:paraId="2BB0FDDE" w14:textId="49008390" w:rsidR="00BA2A28" w:rsidRDefault="00D16167" w:rsidP="00D16167">
      <w:r>
        <w:t>To save the changed parameter, press “save button”.</w:t>
      </w:r>
    </w:p>
    <w:p w14:paraId="33C411E4" w14:textId="77777777" w:rsidR="00BA2A28" w:rsidRDefault="00BA2A28">
      <w:pPr>
        <w:widowControl/>
        <w:wordWrap/>
        <w:autoSpaceDE/>
        <w:autoSpaceDN/>
      </w:pPr>
      <w:r>
        <w:br w:type="page"/>
      </w:r>
    </w:p>
    <w:p w14:paraId="4D04B780" w14:textId="77777777" w:rsidR="00D16167" w:rsidRDefault="00D16167" w:rsidP="00D16167"/>
    <w:p w14:paraId="2EBF4275" w14:textId="77777777" w:rsidR="00C12B9D" w:rsidRDefault="0012114E" w:rsidP="00C12B9D">
      <w:pPr>
        <w:keepNext/>
      </w:pPr>
      <w:r w:rsidRPr="0012114E">
        <w:drawing>
          <wp:inline distT="0" distB="0" distL="0" distR="0" wp14:anchorId="0857B3E7" wp14:editId="61ECDC03">
            <wp:extent cx="5040923" cy="3780413"/>
            <wp:effectExtent l="0" t="0" r="0" b="0"/>
            <wp:docPr id="1887836740" name="그림 1" descr="전자제품, 스크린샷, 텍스트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6740" name="그림 1" descr="전자제품, 스크린샷, 텍스트, 노트북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313" cy="37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4E9" w14:textId="21BCE486" w:rsidR="00BA2A28" w:rsidRDefault="00C12B9D" w:rsidP="00C12B9D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- </w:t>
      </w:r>
      <w:r w:rsidRPr="00EE452C">
        <w:t xml:space="preserve">The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-button tag</w:t>
      </w:r>
      <w:r w:rsidRPr="00EE452C">
        <w:t xml:space="preserve"> tab of </w:t>
      </w:r>
      <w:proofErr w:type="spellStart"/>
      <w:r w:rsidRPr="00EE452C">
        <w:t>MainActivity</w:t>
      </w:r>
      <w:proofErr w:type="spellEnd"/>
      <w:r w:rsidRPr="00EE452C">
        <w:t>.</w:t>
      </w:r>
    </w:p>
    <w:p w14:paraId="68676F80" w14:textId="16D20D64" w:rsidR="00D16167" w:rsidRDefault="00D16167" w:rsidP="00050F97">
      <w:pPr>
        <w:pStyle w:val="2"/>
      </w:pPr>
      <w:bookmarkStart w:id="8" w:name="_Toc168469606"/>
      <w:r>
        <w:t xml:space="preserve">the </w:t>
      </w:r>
      <w:r w:rsidR="00BA2A28">
        <w:rPr>
          <w:rFonts w:hint="eastAsia"/>
        </w:rPr>
        <w:t>IB</w:t>
      </w:r>
      <w:r w:rsidR="00251D5E">
        <w:rPr>
          <w:rFonts w:hint="eastAsia"/>
        </w:rPr>
        <w:t xml:space="preserve"> tag</w:t>
      </w:r>
      <w:r w:rsidR="00780CC5">
        <w:rPr>
          <w:rFonts w:hint="eastAsia"/>
        </w:rPr>
        <w:t xml:space="preserve"> </w:t>
      </w:r>
      <w:r>
        <w:t xml:space="preserve">tab of </w:t>
      </w:r>
      <w:proofErr w:type="spellStart"/>
      <w:r>
        <w:t>MainActivity</w:t>
      </w:r>
      <w:proofErr w:type="spellEnd"/>
      <w:r>
        <w:t>.</w:t>
      </w:r>
      <w:bookmarkEnd w:id="8"/>
    </w:p>
    <w:p w14:paraId="632D605B" w14:textId="27F186F0" w:rsidR="00D16167" w:rsidRDefault="004126C7" w:rsidP="00D16167">
      <w:r>
        <w:rPr>
          <w:rFonts w:hint="eastAsia"/>
        </w:rPr>
        <w:t>I</w:t>
      </w:r>
      <w:r w:rsidR="00D16167">
        <w:t xml:space="preserve">f your mode supports </w:t>
      </w:r>
      <w:proofErr w:type="spellStart"/>
      <w:r w:rsidR="00D16167">
        <w:t>i</w:t>
      </w:r>
      <w:proofErr w:type="spellEnd"/>
      <w:r w:rsidR="00D16167">
        <w:t>-button interface, you can select this tab.</w:t>
      </w:r>
    </w:p>
    <w:p w14:paraId="1911BB45" w14:textId="4A28321D" w:rsidR="004126C7" w:rsidRDefault="00E138EA" w:rsidP="00D16167">
      <w:pPr>
        <w:rPr>
          <w:rFonts w:hint="eastAsia"/>
        </w:rPr>
      </w:pPr>
      <w:r w:rsidRPr="00E138EA">
        <w:t xml:space="preserve">The tag defined in this tab is applied to both the </w:t>
      </w:r>
      <w:proofErr w:type="spellStart"/>
      <w:r w:rsidRPr="00E138EA">
        <w:t>i</w:t>
      </w:r>
      <w:proofErr w:type="spellEnd"/>
      <w:r w:rsidRPr="00E138EA">
        <w:t xml:space="preserve">-button key and the </w:t>
      </w:r>
      <w:proofErr w:type="spellStart"/>
      <w:r w:rsidRPr="00E138EA">
        <w:t>i</w:t>
      </w:r>
      <w:proofErr w:type="spellEnd"/>
      <w:r w:rsidRPr="00E138EA">
        <w:t xml:space="preserve">-button remove key or only to the </w:t>
      </w:r>
      <w:proofErr w:type="spellStart"/>
      <w:r w:rsidRPr="00E138EA">
        <w:t>i</w:t>
      </w:r>
      <w:proofErr w:type="spellEnd"/>
      <w:r w:rsidRPr="00E138EA">
        <w:t>-button key, depending on the firmware version.</w:t>
      </w:r>
    </w:p>
    <w:p w14:paraId="663735DB" w14:textId="25A9FB27" w:rsidR="00D16167" w:rsidRDefault="00D16167" w:rsidP="00D16167">
      <w:r>
        <w:t xml:space="preserve">If you want to change the </w:t>
      </w:r>
      <w:proofErr w:type="spellStart"/>
      <w:r>
        <w:t>i</w:t>
      </w:r>
      <w:proofErr w:type="spellEnd"/>
      <w:r>
        <w:t>-button prefix, selects the Prefix area, and select a key of bottom virtual</w:t>
      </w:r>
      <w:r w:rsidR="0012114E">
        <w:rPr>
          <w:rFonts w:hint="eastAsia"/>
        </w:rPr>
        <w:t xml:space="preserve"> </w:t>
      </w:r>
      <w:r>
        <w:t>keyboard.</w:t>
      </w:r>
    </w:p>
    <w:p w14:paraId="52943F72" w14:textId="091FDD11" w:rsidR="00D16167" w:rsidRDefault="00D16167" w:rsidP="00D16167">
      <w:r>
        <w:t xml:space="preserve">If you want to change the </w:t>
      </w:r>
      <w:proofErr w:type="spellStart"/>
      <w:r>
        <w:t>i-butto</w:t>
      </w:r>
      <w:proofErr w:type="spellEnd"/>
      <w:r>
        <w:t xml:space="preserve"> postfix, selects the Postfix area, and select a key of bottom virtual</w:t>
      </w:r>
      <w:r w:rsidR="00EE6C55">
        <w:rPr>
          <w:rFonts w:hint="eastAsia"/>
        </w:rPr>
        <w:t xml:space="preserve"> </w:t>
      </w:r>
      <w:r>
        <w:t>keyboard.</w:t>
      </w:r>
    </w:p>
    <w:p w14:paraId="1C52EB6E" w14:textId="77777777" w:rsidR="00D16167" w:rsidRDefault="00D16167" w:rsidP="00D16167">
      <w:r>
        <w:t xml:space="preserve">the maximum number of each </w:t>
      </w:r>
      <w:proofErr w:type="spellStart"/>
      <w:r>
        <w:t>i</w:t>
      </w:r>
      <w:proofErr w:type="spellEnd"/>
      <w:r>
        <w:t>-button pre/postfix is 7.</w:t>
      </w:r>
    </w:p>
    <w:p w14:paraId="30315B8C" w14:textId="77777777" w:rsidR="006B57E8" w:rsidRPr="006B57E8" w:rsidRDefault="006B57E8" w:rsidP="006B57E8">
      <w:pPr>
        <w:rPr>
          <w:rFonts w:hint="eastAsia"/>
        </w:rPr>
      </w:pPr>
      <w:r>
        <w:rPr>
          <w:rFonts w:hint="eastAsia"/>
        </w:rPr>
        <w:t xml:space="preserve">For clearing the selected value, </w:t>
      </w:r>
      <w:r>
        <w:t>touch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 key.</w:t>
      </w:r>
    </w:p>
    <w:p w14:paraId="2CFD1F95" w14:textId="317A3A49" w:rsidR="00B52041" w:rsidRDefault="00D16167" w:rsidP="00D16167">
      <w:r>
        <w:t>To save the changed parameter, press “save button”.</w:t>
      </w:r>
    </w:p>
    <w:p w14:paraId="391ACA60" w14:textId="77777777" w:rsidR="00B52041" w:rsidRDefault="00B52041">
      <w:pPr>
        <w:widowControl/>
        <w:wordWrap/>
        <w:autoSpaceDE/>
        <w:autoSpaceDN/>
      </w:pPr>
      <w:r>
        <w:br w:type="page"/>
      </w:r>
    </w:p>
    <w:p w14:paraId="1EAB6CD0" w14:textId="77777777" w:rsidR="00D16167" w:rsidRDefault="00D16167" w:rsidP="00D16167"/>
    <w:p w14:paraId="1F3DBE7B" w14:textId="77777777" w:rsidR="00C12B9D" w:rsidRDefault="009C6D63" w:rsidP="00C12B9D">
      <w:pPr>
        <w:keepNext/>
      </w:pPr>
      <w:r w:rsidRPr="009C6D63">
        <w:drawing>
          <wp:inline distT="0" distB="0" distL="0" distR="0" wp14:anchorId="0E4F3BE6" wp14:editId="6C85CB6A">
            <wp:extent cx="5731510" cy="4298315"/>
            <wp:effectExtent l="0" t="0" r="0" b="0"/>
            <wp:docPr id="544658639" name="그림 1" descr="전자제품, 스크린샷, 텍스트, 전자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8639" name="그림 1" descr="전자제품, 스크린샷, 텍스트, 전자 기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3B15" w14:textId="2EF77C4F" w:rsidR="009C6D63" w:rsidRDefault="00C12B9D" w:rsidP="00C12B9D">
      <w:pPr>
        <w:pStyle w:val="aa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7</w:t>
      </w:r>
      <w:r>
        <w:fldChar w:fldCharType="end"/>
      </w:r>
      <w:r>
        <w:rPr>
          <w:rFonts w:hint="eastAsia"/>
        </w:rPr>
        <w:t xml:space="preserve"> - </w:t>
      </w:r>
      <w:r w:rsidRPr="008610D5">
        <w:t xml:space="preserve">The </w:t>
      </w:r>
      <w:proofErr w:type="spellStart"/>
      <w:r w:rsidRPr="008610D5">
        <w:t>i</w:t>
      </w:r>
      <w:proofErr w:type="spellEnd"/>
      <w:r w:rsidRPr="008610D5">
        <w:t xml:space="preserve">-button </w:t>
      </w:r>
      <w:r>
        <w:rPr>
          <w:rFonts w:hint="eastAsia"/>
        </w:rPr>
        <w:t>remove</w:t>
      </w:r>
      <w:r w:rsidRPr="008610D5">
        <w:t xml:space="preserve"> tab of </w:t>
      </w:r>
      <w:proofErr w:type="spellStart"/>
      <w:r w:rsidRPr="008610D5">
        <w:t>MainActivity</w:t>
      </w:r>
      <w:proofErr w:type="spellEnd"/>
      <w:r w:rsidRPr="008610D5">
        <w:t>.</w:t>
      </w:r>
    </w:p>
    <w:p w14:paraId="37B6CCA2" w14:textId="2B6DE0E3" w:rsidR="00B52041" w:rsidRDefault="00B52041" w:rsidP="00050F97">
      <w:pPr>
        <w:pStyle w:val="2"/>
      </w:pPr>
      <w:bookmarkStart w:id="9" w:name="_Toc168469607"/>
      <w:r>
        <w:t xml:space="preserve">the </w:t>
      </w:r>
      <w:r>
        <w:rPr>
          <w:rFonts w:hint="eastAsia"/>
        </w:rPr>
        <w:t xml:space="preserve">IB </w:t>
      </w:r>
      <w:r>
        <w:rPr>
          <w:rFonts w:hint="eastAsia"/>
        </w:rPr>
        <w:t xml:space="preserve">remove </w:t>
      </w:r>
      <w:r>
        <w:t xml:space="preserve">tab of </w:t>
      </w:r>
      <w:proofErr w:type="spellStart"/>
      <w:r>
        <w:t>MainActivity</w:t>
      </w:r>
      <w:proofErr w:type="spellEnd"/>
      <w:r>
        <w:t>.</w:t>
      </w:r>
      <w:bookmarkEnd w:id="9"/>
    </w:p>
    <w:p w14:paraId="5367D737" w14:textId="6FE91A4B" w:rsidR="00C12B9D" w:rsidRDefault="00C12B9D" w:rsidP="00C12B9D">
      <w:r>
        <w:t xml:space="preserve">if your mode supports </w:t>
      </w:r>
      <w:proofErr w:type="spellStart"/>
      <w:r>
        <w:t>i</w:t>
      </w:r>
      <w:proofErr w:type="spellEnd"/>
      <w:r>
        <w:t>-button interface</w:t>
      </w:r>
      <w:r w:rsidR="00913684">
        <w:rPr>
          <w:rFonts w:hint="eastAsia"/>
        </w:rPr>
        <w:t xml:space="preserve"> and the definition of removed key</w:t>
      </w:r>
      <w:r>
        <w:t>, you can select this tab.</w:t>
      </w:r>
    </w:p>
    <w:p w14:paraId="1E2322C8" w14:textId="67B0338D" w:rsidR="00913684" w:rsidRDefault="00E31078" w:rsidP="00C12B9D">
      <w:r>
        <w:t>This value</w:t>
      </w:r>
      <w:r w:rsidR="00913684">
        <w:rPr>
          <w:rFonts w:hint="eastAsia"/>
        </w:rPr>
        <w:t xml:space="preserve"> is operating in </w:t>
      </w:r>
      <w:r w:rsidR="00DA343F">
        <w:rPr>
          <w:rFonts w:hint="eastAsia"/>
        </w:rPr>
        <w:t xml:space="preserve">only </w:t>
      </w:r>
      <w:r w:rsidR="00913684">
        <w:t>“</w:t>
      </w:r>
      <w:r w:rsidR="00913684">
        <w:rPr>
          <w:rFonts w:hint="eastAsia"/>
        </w:rPr>
        <w:t>User Definition</w:t>
      </w:r>
      <w:r w:rsidR="00913684">
        <w:t>”</w:t>
      </w:r>
      <w:r w:rsidR="00913684">
        <w:rPr>
          <w:rFonts w:hint="eastAsia"/>
        </w:rPr>
        <w:t xml:space="preserve"> </w:t>
      </w:r>
      <w:proofErr w:type="spellStart"/>
      <w:r w:rsidR="00913684">
        <w:rPr>
          <w:rFonts w:hint="eastAsia"/>
        </w:rPr>
        <w:t>i</w:t>
      </w:r>
      <w:proofErr w:type="spellEnd"/>
      <w:r w:rsidR="00913684">
        <w:rPr>
          <w:rFonts w:hint="eastAsia"/>
        </w:rPr>
        <w:t>-button mode</w:t>
      </w:r>
      <w:r w:rsidR="00913684">
        <w:rPr>
          <w:rFonts w:hint="eastAsia"/>
        </w:rPr>
        <w:t>.</w:t>
      </w:r>
    </w:p>
    <w:p w14:paraId="2E6AEF18" w14:textId="576341F6" w:rsidR="00906874" w:rsidRPr="00913684" w:rsidRDefault="00906874" w:rsidP="00906874">
      <w:pPr>
        <w:rPr>
          <w:rFonts w:hint="eastAsia"/>
        </w:rPr>
      </w:pPr>
      <w:r>
        <w:rPr>
          <w:rFonts w:hint="eastAsia"/>
        </w:rPr>
        <w:t>This tab d</w:t>
      </w:r>
      <w:r>
        <w:t>efine</w:t>
      </w:r>
      <w:r>
        <w:rPr>
          <w:rFonts w:hint="eastAsia"/>
        </w:rPr>
        <w:t>s</w:t>
      </w:r>
      <w:r>
        <w:t xml:space="preserve"> the key sent to the host when removing the </w:t>
      </w:r>
      <w:proofErr w:type="spellStart"/>
      <w:r>
        <w:t>i</w:t>
      </w:r>
      <w:proofErr w:type="spellEnd"/>
      <w:r>
        <w:t>-button.</w:t>
      </w:r>
    </w:p>
    <w:p w14:paraId="6DA9AC43" w14:textId="2C02FA70" w:rsidR="00C12B9D" w:rsidRDefault="00FE281E" w:rsidP="00C12B9D">
      <w:r w:rsidRPr="00FE281E">
        <w:t>The maximum allowed number of keys is 20.</w:t>
      </w:r>
    </w:p>
    <w:p w14:paraId="3BE475BF" w14:textId="77777777" w:rsidR="006B57E8" w:rsidRPr="006B57E8" w:rsidRDefault="006B57E8" w:rsidP="006B57E8">
      <w:pPr>
        <w:rPr>
          <w:rFonts w:hint="eastAsia"/>
        </w:rPr>
      </w:pPr>
      <w:r>
        <w:rPr>
          <w:rFonts w:hint="eastAsia"/>
        </w:rPr>
        <w:t xml:space="preserve">For clearing the selected value, </w:t>
      </w:r>
      <w:r>
        <w:t>touch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 key.</w:t>
      </w:r>
    </w:p>
    <w:p w14:paraId="2DA7E5AE" w14:textId="21426A26" w:rsidR="009C6D63" w:rsidRDefault="00C12B9D" w:rsidP="00C12B9D">
      <w:r>
        <w:t>To save the changed parameter, press “save button”.</w:t>
      </w:r>
    </w:p>
    <w:p w14:paraId="624B43AF" w14:textId="7C708084" w:rsidR="009C6D63" w:rsidRDefault="009C6D63">
      <w:pPr>
        <w:widowControl/>
        <w:wordWrap/>
        <w:autoSpaceDE/>
        <w:autoSpaceDN/>
      </w:pPr>
      <w:r>
        <w:br w:type="page"/>
      </w:r>
    </w:p>
    <w:p w14:paraId="02FF3008" w14:textId="77777777" w:rsidR="009C6D63" w:rsidRDefault="009C6D63" w:rsidP="00B52041">
      <w:pPr>
        <w:rPr>
          <w:rFonts w:hint="eastAsia"/>
        </w:rPr>
      </w:pPr>
    </w:p>
    <w:p w14:paraId="51B44F58" w14:textId="77777777" w:rsidR="00371C1B" w:rsidRDefault="009C6D63" w:rsidP="00371C1B">
      <w:pPr>
        <w:keepNext/>
      </w:pPr>
      <w:r w:rsidRPr="009C6D63">
        <w:drawing>
          <wp:inline distT="0" distB="0" distL="0" distR="0" wp14:anchorId="7A0E5609" wp14:editId="25A5E329">
            <wp:extent cx="5731510" cy="4298315"/>
            <wp:effectExtent l="0" t="0" r="0" b="0"/>
            <wp:docPr id="544075676" name="그림 1" descr="전자제품, 스크린샷, 텍스트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5676" name="그림 1" descr="전자제품, 스크린샷, 텍스트, 노트북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3759" w14:textId="43139DED" w:rsidR="00B52041" w:rsidRDefault="00371C1B" w:rsidP="00371C1B">
      <w:pPr>
        <w:pStyle w:val="aa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- </w:t>
      </w:r>
      <w:r w:rsidRPr="007B4996">
        <w:t xml:space="preserve">The </w:t>
      </w:r>
      <w:proofErr w:type="spellStart"/>
      <w:r w:rsidRPr="007B4996">
        <w:t>i</w:t>
      </w:r>
      <w:proofErr w:type="spellEnd"/>
      <w:r w:rsidRPr="007B4996">
        <w:t xml:space="preserve">-button </w:t>
      </w:r>
      <w:r>
        <w:rPr>
          <w:rFonts w:hint="eastAsia"/>
        </w:rPr>
        <w:t>remov</w:t>
      </w:r>
      <w:r w:rsidR="004B1546">
        <w:rPr>
          <w:rFonts w:hint="eastAsia"/>
        </w:rPr>
        <w:t>e</w:t>
      </w:r>
      <w:r>
        <w:rPr>
          <w:rFonts w:hint="eastAsia"/>
        </w:rPr>
        <w:t xml:space="preserve"> </w:t>
      </w:r>
      <w:r w:rsidRPr="007B4996">
        <w:t xml:space="preserve">tag tab of </w:t>
      </w:r>
      <w:proofErr w:type="spellStart"/>
      <w:r w:rsidRPr="007B4996">
        <w:t>MainActivity</w:t>
      </w:r>
      <w:proofErr w:type="spellEnd"/>
      <w:r w:rsidRPr="007B4996">
        <w:t>.</w:t>
      </w:r>
    </w:p>
    <w:p w14:paraId="744444D1" w14:textId="4530A9DD" w:rsidR="009C6D63" w:rsidRDefault="009C6D63" w:rsidP="00050F97">
      <w:pPr>
        <w:pStyle w:val="2"/>
      </w:pPr>
      <w:bookmarkStart w:id="10" w:name="_Toc168469608"/>
      <w:r>
        <w:t xml:space="preserve">the </w:t>
      </w:r>
      <w:r>
        <w:rPr>
          <w:rFonts w:hint="eastAsia"/>
        </w:rPr>
        <w:t xml:space="preserve">IB </w:t>
      </w:r>
      <w:proofErr w:type="spellStart"/>
      <w:r>
        <w:rPr>
          <w:rFonts w:hint="eastAsia"/>
        </w:rPr>
        <w:t>rtag</w:t>
      </w:r>
      <w:proofErr w:type="spellEnd"/>
      <w:r>
        <w:rPr>
          <w:rFonts w:hint="eastAsia"/>
        </w:rPr>
        <w:t xml:space="preserve"> </w:t>
      </w:r>
      <w:r>
        <w:t xml:space="preserve">tab of </w:t>
      </w:r>
      <w:proofErr w:type="spellStart"/>
      <w:r>
        <w:t>MainActivity</w:t>
      </w:r>
      <w:proofErr w:type="spellEnd"/>
      <w:r>
        <w:t>.</w:t>
      </w:r>
      <w:bookmarkEnd w:id="10"/>
    </w:p>
    <w:p w14:paraId="605101CF" w14:textId="5EA4D314" w:rsidR="00371C1B" w:rsidRDefault="00371C1B" w:rsidP="00371C1B">
      <w:r>
        <w:t xml:space="preserve">if your mode supports </w:t>
      </w:r>
      <w:proofErr w:type="spellStart"/>
      <w:r>
        <w:t>i</w:t>
      </w:r>
      <w:proofErr w:type="spellEnd"/>
      <w:r>
        <w:t>-button interface</w:t>
      </w:r>
      <w:r w:rsidR="00846EE8">
        <w:rPr>
          <w:rFonts w:hint="eastAsia"/>
        </w:rPr>
        <w:t xml:space="preserve"> and </w:t>
      </w:r>
      <w:r w:rsidR="00846EE8">
        <w:t>definition</w:t>
      </w:r>
      <w:r w:rsidR="00846EE8">
        <w:rPr>
          <w:rFonts w:hint="eastAsia"/>
        </w:rPr>
        <w:t xml:space="preserve"> of remove tag</w:t>
      </w:r>
      <w:r>
        <w:t>, you can select this tab.</w:t>
      </w:r>
    </w:p>
    <w:p w14:paraId="29EFC74E" w14:textId="77777777" w:rsidR="00E31078" w:rsidRDefault="00E31078" w:rsidP="00E31078">
      <w:r>
        <w:t>This value</w:t>
      </w:r>
      <w:r>
        <w:rPr>
          <w:rFonts w:hint="eastAsia"/>
        </w:rPr>
        <w:t xml:space="preserve"> is operating in only </w:t>
      </w:r>
      <w:r>
        <w:t>“</w:t>
      </w:r>
      <w:r>
        <w:rPr>
          <w:rFonts w:hint="eastAsia"/>
        </w:rPr>
        <w:t>User Definition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-button mode.</w:t>
      </w:r>
    </w:p>
    <w:p w14:paraId="1EBF3A3E" w14:textId="77777777" w:rsidR="00371C1B" w:rsidRDefault="00371C1B" w:rsidP="00371C1B">
      <w:r>
        <w:t xml:space="preserve">If you want to change the </w:t>
      </w:r>
      <w:proofErr w:type="spellStart"/>
      <w:r>
        <w:t>i</w:t>
      </w:r>
      <w:proofErr w:type="spellEnd"/>
      <w:r>
        <w:t>-button prefix, selects the Prefix area, and select a key of bottom virtual</w:t>
      </w:r>
      <w:r>
        <w:rPr>
          <w:rFonts w:hint="eastAsia"/>
        </w:rPr>
        <w:t xml:space="preserve"> </w:t>
      </w:r>
      <w:r>
        <w:t>keyboard.</w:t>
      </w:r>
    </w:p>
    <w:p w14:paraId="292A2069" w14:textId="7155F33A" w:rsidR="00371C1B" w:rsidRDefault="00371C1B" w:rsidP="00371C1B">
      <w:r>
        <w:t xml:space="preserve">If you want to change the </w:t>
      </w:r>
      <w:proofErr w:type="spellStart"/>
      <w:r>
        <w:t>i</w:t>
      </w:r>
      <w:proofErr w:type="spellEnd"/>
      <w:r>
        <w:t>-butto</w:t>
      </w:r>
      <w:r w:rsidR="004C3E88">
        <w:rPr>
          <w:rFonts w:hint="eastAsia"/>
        </w:rPr>
        <w:t>n</w:t>
      </w:r>
      <w:r>
        <w:t xml:space="preserve"> postfix, selects the Postfix area, and select a key of bottom virtual</w:t>
      </w:r>
      <w:r>
        <w:rPr>
          <w:rFonts w:hint="eastAsia"/>
        </w:rPr>
        <w:t xml:space="preserve"> </w:t>
      </w:r>
      <w:r>
        <w:t>keyboard.</w:t>
      </w:r>
    </w:p>
    <w:p w14:paraId="502A2559" w14:textId="77777777" w:rsidR="00371C1B" w:rsidRDefault="00371C1B" w:rsidP="00371C1B">
      <w:r>
        <w:t xml:space="preserve">the maximum number of each </w:t>
      </w:r>
      <w:proofErr w:type="spellStart"/>
      <w:r>
        <w:t>i</w:t>
      </w:r>
      <w:proofErr w:type="spellEnd"/>
      <w:r>
        <w:t>-button pre/postfix is 7.</w:t>
      </w:r>
    </w:p>
    <w:p w14:paraId="54734A59" w14:textId="77777777" w:rsidR="00080265" w:rsidRPr="006B57E8" w:rsidRDefault="00080265" w:rsidP="00080265">
      <w:pPr>
        <w:rPr>
          <w:rFonts w:hint="eastAsia"/>
        </w:rPr>
      </w:pPr>
      <w:r>
        <w:rPr>
          <w:rFonts w:hint="eastAsia"/>
        </w:rPr>
        <w:t xml:space="preserve">For clearing the selected value, </w:t>
      </w:r>
      <w:r>
        <w:t>touch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CLEAR</w:t>
      </w:r>
      <w:r>
        <w:t>”</w:t>
      </w:r>
      <w:r>
        <w:rPr>
          <w:rFonts w:hint="eastAsia"/>
        </w:rPr>
        <w:t xml:space="preserve"> key.</w:t>
      </w:r>
    </w:p>
    <w:p w14:paraId="14958E30" w14:textId="7BE7B2ED" w:rsidR="009C6D63" w:rsidRDefault="00371C1B" w:rsidP="00371C1B">
      <w:r>
        <w:t>To save the changed parameter, press “save button”.</w:t>
      </w:r>
    </w:p>
    <w:p w14:paraId="274622B9" w14:textId="48AECAA7" w:rsidR="009C6D63" w:rsidRDefault="009C6D63">
      <w:pPr>
        <w:widowControl/>
        <w:wordWrap/>
        <w:autoSpaceDE/>
        <w:autoSpaceDN/>
      </w:pPr>
      <w:r>
        <w:br w:type="page"/>
      </w:r>
    </w:p>
    <w:p w14:paraId="74A15264" w14:textId="77777777" w:rsidR="009C6D63" w:rsidRDefault="009C6D63" w:rsidP="00D16167"/>
    <w:p w14:paraId="636AC5F9" w14:textId="77777777" w:rsidR="000A7670" w:rsidRDefault="009C6D63" w:rsidP="000A7670">
      <w:pPr>
        <w:keepNext/>
      </w:pPr>
      <w:r w:rsidRPr="009C6D63">
        <w:drawing>
          <wp:inline distT="0" distB="0" distL="0" distR="0" wp14:anchorId="105295C3" wp14:editId="2DA54921">
            <wp:extent cx="4845538" cy="3633885"/>
            <wp:effectExtent l="0" t="0" r="0" b="0"/>
            <wp:docPr id="21114454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54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774" cy="36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FE9" w14:textId="274656B2" w:rsidR="009C6D63" w:rsidRPr="00B52041" w:rsidRDefault="000A7670" w:rsidP="000A7670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- Selects a File for updating</w:t>
      </w:r>
      <w:r>
        <w:rPr>
          <w:noProof/>
        </w:rPr>
        <w:t xml:space="preserve"> </w:t>
      </w:r>
      <w:r>
        <w:rPr>
          <w:rFonts w:hint="eastAsia"/>
          <w:noProof/>
        </w:rPr>
        <w:t>firmware.</w:t>
      </w:r>
    </w:p>
    <w:p w14:paraId="442F9B3E" w14:textId="77777777" w:rsidR="00D16167" w:rsidRDefault="00D16167" w:rsidP="00050F97">
      <w:pPr>
        <w:pStyle w:val="2"/>
      </w:pPr>
      <w:bookmarkStart w:id="11" w:name="_Toc168469609"/>
      <w:r>
        <w:t>To update a firmware.</w:t>
      </w:r>
      <w:bookmarkEnd w:id="11"/>
    </w:p>
    <w:p w14:paraId="71636E31" w14:textId="77777777" w:rsidR="00D16167" w:rsidRDefault="00D16167" w:rsidP="00D16167">
      <w:r>
        <w:t xml:space="preserve">select the info-tab of </w:t>
      </w:r>
      <w:proofErr w:type="spellStart"/>
      <w:r>
        <w:t>MainActivity</w:t>
      </w:r>
      <w:proofErr w:type="spellEnd"/>
      <w:r>
        <w:t>.</w:t>
      </w:r>
    </w:p>
    <w:p w14:paraId="0E873162" w14:textId="75929411" w:rsidR="00D16167" w:rsidRDefault="00D16167" w:rsidP="00D16167">
      <w:pPr>
        <w:rPr>
          <w:rFonts w:hint="eastAsia"/>
        </w:rPr>
      </w:pPr>
      <w:r>
        <w:t xml:space="preserve">select “Updates button”, File-selection dialog will be </w:t>
      </w:r>
      <w:proofErr w:type="gramStart"/>
      <w:r>
        <w:t>displayed.</w:t>
      </w:r>
      <w:r w:rsidR="00E31078">
        <w:rPr>
          <w:rFonts w:hint="eastAsia"/>
        </w:rPr>
        <w:t>(</w:t>
      </w:r>
      <w:proofErr w:type="gramEnd"/>
      <w:r w:rsidR="00E31078">
        <w:rPr>
          <w:rFonts w:hint="eastAsia"/>
        </w:rPr>
        <w:t>Picture 9)</w:t>
      </w:r>
    </w:p>
    <w:p w14:paraId="43CA6300" w14:textId="737E3F82" w:rsidR="00D16167" w:rsidRDefault="00D16167" w:rsidP="00D16167">
      <w:r>
        <w:t xml:space="preserve">select a rom file. then will be stared the process of firmware-update with </w:t>
      </w:r>
      <w:proofErr w:type="spellStart"/>
      <w:r>
        <w:t>UpdateActivity</w:t>
      </w:r>
      <w:proofErr w:type="spellEnd"/>
      <w:r>
        <w:t>.</w:t>
      </w:r>
    </w:p>
    <w:p w14:paraId="6AE9CF10" w14:textId="77777777" w:rsidR="00BC490F" w:rsidRDefault="00BC490F" w:rsidP="00D16167"/>
    <w:p w14:paraId="663D806D" w14:textId="77777777" w:rsidR="000A7670" w:rsidRDefault="009C6D63" w:rsidP="000A7670">
      <w:pPr>
        <w:keepNext/>
      </w:pPr>
      <w:r w:rsidRPr="009C6D63">
        <w:lastRenderedPageBreak/>
        <w:drawing>
          <wp:inline distT="0" distB="0" distL="0" distR="0" wp14:anchorId="3FA5EDA4" wp14:editId="730B30B9">
            <wp:extent cx="4634523" cy="3475636"/>
            <wp:effectExtent l="0" t="0" r="0" b="0"/>
            <wp:docPr id="23498221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221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253" cy="34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36F" w14:textId="70AC953B" w:rsidR="009C6D63" w:rsidRDefault="000A7670" w:rsidP="000A7670">
      <w:pPr>
        <w:pStyle w:val="aa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- updating a firmware.</w:t>
      </w:r>
    </w:p>
    <w:p w14:paraId="0B5E3527" w14:textId="77777777" w:rsidR="000A7670" w:rsidRDefault="009C6D63" w:rsidP="000A7670">
      <w:pPr>
        <w:keepNext/>
      </w:pPr>
      <w:r w:rsidRPr="009C6D63">
        <w:drawing>
          <wp:inline distT="0" distB="0" distL="0" distR="0" wp14:anchorId="3470FCA0" wp14:editId="4A5D716B">
            <wp:extent cx="4439138" cy="3329108"/>
            <wp:effectExtent l="0" t="0" r="0" b="0"/>
            <wp:docPr id="12822934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34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538" cy="33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A8D6" w14:textId="60404200" w:rsidR="009C6D63" w:rsidRDefault="000A7670" w:rsidP="000A7670">
      <w:pPr>
        <w:pStyle w:val="aa"/>
        <w:rPr>
          <w:rFonts w:hint="eastAsia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2228E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- the complete </w:t>
      </w:r>
      <w:proofErr w:type="gramStart"/>
      <w:r>
        <w:rPr>
          <w:rFonts w:hint="eastAsia"/>
        </w:rPr>
        <w:t>of  Update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Firmare</w:t>
      </w:r>
      <w:proofErr w:type="spellEnd"/>
      <w:r>
        <w:rPr>
          <w:rFonts w:hint="eastAsia"/>
        </w:rPr>
        <w:t>.</w:t>
      </w:r>
    </w:p>
    <w:p w14:paraId="3A57B049" w14:textId="18FF7A59" w:rsidR="00D16167" w:rsidRDefault="00D16167" w:rsidP="00D16167">
      <w:r>
        <w:t>press “OK button” in Picture</w:t>
      </w:r>
      <w:r w:rsidR="000A7670">
        <w:rPr>
          <w:rFonts w:hint="eastAsia"/>
        </w:rPr>
        <w:t>11</w:t>
      </w:r>
      <w:r>
        <w:t xml:space="preserve">, </w:t>
      </w:r>
      <w:proofErr w:type="spellStart"/>
      <w:r>
        <w:t>StartupActivity</w:t>
      </w:r>
      <w:proofErr w:type="spellEnd"/>
      <w:r>
        <w:t xml:space="preserve"> will be display, then you can select a lpu237 in the</w:t>
      </w:r>
    </w:p>
    <w:p w14:paraId="2CFC460E" w14:textId="18B6CAB2" w:rsidR="00993A36" w:rsidRDefault="00D16167" w:rsidP="00D16167">
      <w:r>
        <w:t xml:space="preserve">list-view in </w:t>
      </w:r>
      <w:proofErr w:type="spellStart"/>
      <w:r>
        <w:t>StartupActivity</w:t>
      </w:r>
      <w:proofErr w:type="spellEnd"/>
      <w:r>
        <w:t xml:space="preserve"> as like Picture1</w:t>
      </w:r>
    </w:p>
    <w:p w14:paraId="378AD2C6" w14:textId="77777777" w:rsidR="00993A36" w:rsidRDefault="00993A36">
      <w:pPr>
        <w:widowControl/>
        <w:wordWrap/>
        <w:autoSpaceDE/>
        <w:autoSpaceDN/>
      </w:pPr>
      <w:r>
        <w:br w:type="page"/>
      </w:r>
    </w:p>
    <w:p w14:paraId="42B40E01" w14:textId="77777777" w:rsidR="00993A36" w:rsidRDefault="00993A36">
      <w:pPr>
        <w:widowControl/>
        <w:wordWrap/>
        <w:autoSpaceDE/>
        <w:autoSpaceDN/>
      </w:pPr>
    </w:p>
    <w:p w14:paraId="13B09F17" w14:textId="7086516F" w:rsidR="00993A36" w:rsidRDefault="0031495B" w:rsidP="0031495B">
      <w:pPr>
        <w:pStyle w:val="2"/>
        <w:rPr>
          <w:rFonts w:hint="eastAsia"/>
        </w:rPr>
      </w:pPr>
      <w:bookmarkStart w:id="12" w:name="_Toc168469610"/>
      <w:r>
        <w:rPr>
          <w:rFonts w:hint="eastAsia"/>
        </w:rPr>
        <w:t>D</w:t>
      </w:r>
      <w:r w:rsidR="00993A36">
        <w:t>efault</w:t>
      </w:r>
      <w:r w:rsidR="00993A36">
        <w:rPr>
          <w:rFonts w:hint="eastAsia"/>
        </w:rPr>
        <w:t xml:space="preserve"> setting</w:t>
      </w:r>
      <w:bookmarkEnd w:id="12"/>
    </w:p>
    <w:p w14:paraId="6B02717D" w14:textId="57C14A2E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Interface </w:t>
      </w:r>
      <w:r>
        <w:t>–</w:t>
      </w:r>
      <w:r>
        <w:rPr>
          <w:rFonts w:hint="eastAsia"/>
        </w:rPr>
        <w:t xml:space="preserve"> USB Keyboard</w:t>
      </w:r>
    </w:p>
    <w:p w14:paraId="31D29CC8" w14:textId="45588325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Buzzer </w:t>
      </w:r>
      <w:r>
        <w:t>–</w:t>
      </w:r>
      <w:r>
        <w:rPr>
          <w:rFonts w:hint="eastAsia"/>
        </w:rPr>
        <w:t xml:space="preserve"> ON</w:t>
      </w:r>
    </w:p>
    <w:p w14:paraId="5B2CD289" w14:textId="5C92D451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ISO1 </w:t>
      </w:r>
      <w:r>
        <w:t>–</w:t>
      </w:r>
      <w:r>
        <w:rPr>
          <w:rFonts w:hint="eastAsia"/>
        </w:rPr>
        <w:t xml:space="preserve"> Enable</w:t>
      </w:r>
    </w:p>
    <w:p w14:paraId="6ED24DD7" w14:textId="0261E98B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ISO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Enable</w:t>
      </w:r>
    </w:p>
    <w:p w14:paraId="15012B64" w14:textId="6EE1E30B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ISO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Enable</w:t>
      </w:r>
    </w:p>
    <w:p w14:paraId="737D3AE3" w14:textId="7A826E11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MSR Reading Direction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Bidirection</w:t>
      </w:r>
      <w:proofErr w:type="spellEnd"/>
    </w:p>
    <w:p w14:paraId="4C4A136F" w14:textId="1DA30825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MSR Track Order </w:t>
      </w:r>
      <w:r>
        <w:t>–</w:t>
      </w:r>
      <w:r>
        <w:rPr>
          <w:rFonts w:hint="eastAsia"/>
        </w:rPr>
        <w:t xml:space="preserve"> 123</w:t>
      </w:r>
    </w:p>
    <w:p w14:paraId="3B13529A" w14:textId="0949C19C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MMD1100 Rest Interval </w:t>
      </w:r>
      <w:r>
        <w:t>–</w:t>
      </w:r>
      <w:r>
        <w:rPr>
          <w:rFonts w:hint="eastAsia"/>
        </w:rPr>
        <w:t xml:space="preserve"> 0(default,03:22)</w:t>
      </w:r>
    </w:p>
    <w:p w14:paraId="11151EC3" w14:textId="3E23DC77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MSR Global pre/postfix sending condition </w:t>
      </w:r>
      <w:r>
        <w:t>–</w:t>
      </w:r>
      <w:r>
        <w:rPr>
          <w:rFonts w:hint="eastAsia"/>
        </w:rPr>
        <w:t xml:space="preserve"> No Error in all tracks</w:t>
      </w:r>
    </w:p>
    <w:p w14:paraId="6CB41CD6" w14:textId="3D2C987B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MSR success indication </w:t>
      </w:r>
      <w:r>
        <w:t>condition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All T</w:t>
      </w:r>
      <w:r>
        <w:t>r</w:t>
      </w:r>
      <w:r>
        <w:rPr>
          <w:rFonts w:hint="eastAsia"/>
        </w:rPr>
        <w:t>acks Success</w:t>
      </w:r>
    </w:p>
    <w:p w14:paraId="75EA9007" w14:textId="76E9D60A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Button </w:t>
      </w:r>
      <w:r>
        <w:t>–</w:t>
      </w:r>
      <w:r>
        <w:rPr>
          <w:rFonts w:hint="eastAsia"/>
        </w:rPr>
        <w:t xml:space="preserve"> S</w:t>
      </w:r>
      <w:r>
        <w:t>e</w:t>
      </w:r>
      <w:r>
        <w:rPr>
          <w:rFonts w:hint="eastAsia"/>
        </w:rPr>
        <w:t xml:space="preserve">nd Zeros 16 times When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-button is removed.</w:t>
      </w:r>
    </w:p>
    <w:p w14:paraId="1B162D30" w14:textId="531D774B" w:rsidR="00993A36" w:rsidRDefault="00993A3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global tag </w:t>
      </w:r>
      <w:r>
        <w:t>–</w:t>
      </w:r>
      <w:r>
        <w:rPr>
          <w:rFonts w:hint="eastAsia"/>
        </w:rPr>
        <w:t xml:space="preserve"> None</w:t>
      </w:r>
    </w:p>
    <w:p w14:paraId="05A7A3BB" w14:textId="14B86BBC" w:rsidR="00993A36" w:rsidRDefault="00A4223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track1 Prefix </w:t>
      </w:r>
      <w:r>
        <w:t>–</w:t>
      </w:r>
      <w:r>
        <w:rPr>
          <w:rFonts w:hint="eastAsia"/>
        </w:rPr>
        <w:t xml:space="preserve"> (SHIFT)+%</w:t>
      </w:r>
    </w:p>
    <w:p w14:paraId="4D1BEA41" w14:textId="7883F5F4" w:rsidR="00A42230" w:rsidRDefault="00A42230" w:rsidP="00C20820">
      <w:pPr>
        <w:pStyle w:val="a6"/>
        <w:widowControl/>
        <w:numPr>
          <w:ilvl w:val="0"/>
          <w:numId w:val="5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track1 </w:t>
      </w:r>
      <w:r>
        <w:rPr>
          <w:rFonts w:hint="eastAsia"/>
        </w:rPr>
        <w:t>Postfix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(SHIFT)</w:t>
      </w:r>
      <w:proofErr w:type="gramStart"/>
      <w:r>
        <w:rPr>
          <w:rFonts w:hint="eastAsia"/>
        </w:rPr>
        <w:t>+</w:t>
      </w:r>
      <w:r>
        <w:rPr>
          <w:rFonts w:hint="eastAsia"/>
        </w:rPr>
        <w:t>?,</w:t>
      </w:r>
      <w:proofErr w:type="gramEnd"/>
      <w:r>
        <w:rPr>
          <w:rFonts w:hint="eastAsia"/>
        </w:rPr>
        <w:t xml:space="preserve"> Return</w:t>
      </w:r>
    </w:p>
    <w:p w14:paraId="38FE1B1C" w14:textId="18FB9FB2" w:rsidR="006755E6" w:rsidRDefault="006755E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track</w:t>
      </w:r>
      <w:r>
        <w:rPr>
          <w:rFonts w:hint="eastAsia"/>
        </w:rPr>
        <w:t>2</w:t>
      </w:r>
      <w:r>
        <w:rPr>
          <w:rFonts w:hint="eastAsia"/>
        </w:rPr>
        <w:t xml:space="preserve"> Prefix </w:t>
      </w:r>
      <w:proofErr w:type="gramStart"/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</w:p>
    <w:p w14:paraId="0762C5CF" w14:textId="443EFB76" w:rsidR="006755E6" w:rsidRDefault="006755E6" w:rsidP="00C20820">
      <w:pPr>
        <w:pStyle w:val="a6"/>
        <w:widowControl/>
        <w:numPr>
          <w:ilvl w:val="0"/>
          <w:numId w:val="5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track</w:t>
      </w:r>
      <w:r>
        <w:rPr>
          <w:rFonts w:hint="eastAsia"/>
        </w:rPr>
        <w:t>2</w:t>
      </w:r>
      <w:r>
        <w:rPr>
          <w:rFonts w:hint="eastAsia"/>
        </w:rPr>
        <w:t xml:space="preserve"> Postfix </w:t>
      </w:r>
      <w:r>
        <w:t>–</w:t>
      </w:r>
      <w:r>
        <w:rPr>
          <w:rFonts w:hint="eastAsia"/>
        </w:rPr>
        <w:t xml:space="preserve"> (SHIFT)</w:t>
      </w:r>
      <w:proofErr w:type="gramStart"/>
      <w:r>
        <w:rPr>
          <w:rFonts w:hint="eastAsia"/>
        </w:rPr>
        <w:t>+?,</w:t>
      </w:r>
      <w:proofErr w:type="gramEnd"/>
      <w:r>
        <w:rPr>
          <w:rFonts w:hint="eastAsia"/>
        </w:rPr>
        <w:t xml:space="preserve"> Return</w:t>
      </w:r>
    </w:p>
    <w:p w14:paraId="12D64858" w14:textId="560C0F47" w:rsidR="006755E6" w:rsidRDefault="006755E6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track</w:t>
      </w:r>
      <w:r>
        <w:rPr>
          <w:rFonts w:hint="eastAsia"/>
        </w:rPr>
        <w:t>3</w:t>
      </w:r>
      <w:r>
        <w:rPr>
          <w:rFonts w:hint="eastAsia"/>
        </w:rPr>
        <w:t xml:space="preserve"> Prefix </w:t>
      </w:r>
      <w:proofErr w:type="gramStart"/>
      <w:r>
        <w:t>–</w:t>
      </w:r>
      <w:r>
        <w:rPr>
          <w:rFonts w:hint="eastAsia"/>
        </w:rPr>
        <w:t xml:space="preserve"> ;</w:t>
      </w:r>
      <w:proofErr w:type="gramEnd"/>
    </w:p>
    <w:p w14:paraId="41A2151C" w14:textId="16872260" w:rsidR="006755E6" w:rsidRDefault="006755E6" w:rsidP="00C20820">
      <w:pPr>
        <w:pStyle w:val="a6"/>
        <w:widowControl/>
        <w:numPr>
          <w:ilvl w:val="0"/>
          <w:numId w:val="5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track</w:t>
      </w:r>
      <w:r>
        <w:rPr>
          <w:rFonts w:hint="eastAsia"/>
        </w:rPr>
        <w:t>3</w:t>
      </w:r>
      <w:r>
        <w:rPr>
          <w:rFonts w:hint="eastAsia"/>
        </w:rPr>
        <w:t xml:space="preserve"> Postfix </w:t>
      </w:r>
      <w:r>
        <w:t>–</w:t>
      </w:r>
      <w:r>
        <w:rPr>
          <w:rFonts w:hint="eastAsia"/>
        </w:rPr>
        <w:t xml:space="preserve"> (SHIFT)</w:t>
      </w:r>
      <w:proofErr w:type="gramStart"/>
      <w:r>
        <w:rPr>
          <w:rFonts w:hint="eastAsia"/>
        </w:rPr>
        <w:t>+?,</w:t>
      </w:r>
      <w:proofErr w:type="gramEnd"/>
      <w:r>
        <w:rPr>
          <w:rFonts w:hint="eastAsia"/>
        </w:rPr>
        <w:t xml:space="preserve"> Return</w:t>
      </w:r>
    </w:p>
    <w:p w14:paraId="21F4C4D9" w14:textId="4B8B5D82" w:rsidR="00993A36" w:rsidRDefault="00C2082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IB tag Prefix </w:t>
      </w:r>
      <w:r>
        <w:t>–</w:t>
      </w:r>
      <w:r>
        <w:rPr>
          <w:rFonts w:hint="eastAsia"/>
        </w:rPr>
        <w:t xml:space="preserve"> None</w:t>
      </w:r>
    </w:p>
    <w:p w14:paraId="6EA40085" w14:textId="2953C859" w:rsidR="00C20820" w:rsidRDefault="00C2082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IB tag </w:t>
      </w:r>
      <w:r>
        <w:rPr>
          <w:rFonts w:hint="eastAsia"/>
        </w:rPr>
        <w:t>Post</w:t>
      </w:r>
      <w:r>
        <w:rPr>
          <w:rFonts w:hint="eastAsia"/>
        </w:rPr>
        <w:t>fix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Return</w:t>
      </w:r>
    </w:p>
    <w:p w14:paraId="43DCBAEC" w14:textId="625CF3CD" w:rsidR="00C20820" w:rsidRDefault="00C2082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IB Remove </w:t>
      </w:r>
      <w:r>
        <w:t>–</w:t>
      </w:r>
      <w:r>
        <w:rPr>
          <w:rFonts w:hint="eastAsia"/>
        </w:rPr>
        <w:t xml:space="preserve"> None</w:t>
      </w:r>
    </w:p>
    <w:p w14:paraId="7EA1D422" w14:textId="30B8FDDA" w:rsidR="00C20820" w:rsidRDefault="00C2082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IB </w:t>
      </w:r>
      <w:proofErr w:type="spellStart"/>
      <w:r>
        <w:rPr>
          <w:rFonts w:hint="eastAsia"/>
        </w:rPr>
        <w:t>r</w:t>
      </w:r>
      <w:r>
        <w:rPr>
          <w:rFonts w:hint="eastAsia"/>
        </w:rPr>
        <w:t>tag</w:t>
      </w:r>
      <w:proofErr w:type="spellEnd"/>
      <w:r>
        <w:rPr>
          <w:rFonts w:hint="eastAsia"/>
        </w:rPr>
        <w:t xml:space="preserve"> Prefix </w:t>
      </w:r>
      <w:r>
        <w:t>–</w:t>
      </w:r>
      <w:r>
        <w:rPr>
          <w:rFonts w:hint="eastAsia"/>
        </w:rPr>
        <w:t xml:space="preserve"> None</w:t>
      </w:r>
    </w:p>
    <w:p w14:paraId="21540E65" w14:textId="43EF60C6" w:rsidR="00C20820" w:rsidRDefault="00C20820" w:rsidP="00C2082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 xml:space="preserve">IB </w:t>
      </w:r>
      <w:proofErr w:type="spellStart"/>
      <w:r>
        <w:rPr>
          <w:rFonts w:hint="eastAsia"/>
        </w:rPr>
        <w:t>r</w:t>
      </w:r>
      <w:r>
        <w:rPr>
          <w:rFonts w:hint="eastAsia"/>
        </w:rPr>
        <w:t>tag</w:t>
      </w:r>
      <w:proofErr w:type="spellEnd"/>
      <w:r>
        <w:rPr>
          <w:rFonts w:hint="eastAsia"/>
        </w:rPr>
        <w:t xml:space="preserve"> Postfix </w:t>
      </w:r>
      <w:r>
        <w:t>–</w:t>
      </w:r>
      <w:r>
        <w:rPr>
          <w:rFonts w:hint="eastAsia"/>
        </w:rPr>
        <w:t xml:space="preserve"> Return</w:t>
      </w:r>
    </w:p>
    <w:p w14:paraId="57332B36" w14:textId="77777777" w:rsidR="00C20820" w:rsidRPr="0031495B" w:rsidRDefault="00C20820">
      <w:pPr>
        <w:widowControl/>
        <w:wordWrap/>
        <w:autoSpaceDE/>
        <w:autoSpaceDN/>
        <w:rPr>
          <w:rFonts w:hint="eastAsia"/>
        </w:rPr>
      </w:pPr>
    </w:p>
    <w:sectPr w:rsidR="00C20820" w:rsidRPr="0031495B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E56C0" w14:textId="77777777" w:rsidR="00A06736" w:rsidRDefault="00A06736" w:rsidP="00FA10FB">
      <w:pPr>
        <w:spacing w:after="0" w:line="240" w:lineRule="auto"/>
      </w:pPr>
      <w:r>
        <w:separator/>
      </w:r>
    </w:p>
  </w:endnote>
  <w:endnote w:type="continuationSeparator" w:id="0">
    <w:p w14:paraId="0BEEB65C" w14:textId="77777777" w:rsidR="00A06736" w:rsidRDefault="00A06736" w:rsidP="00FA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D9EAA" w14:textId="16C22D16" w:rsidR="000C61DB" w:rsidRDefault="000C61DB">
    <w:pPr>
      <w:pStyle w:val="ae"/>
    </w:pPr>
    <w:proofErr w:type="gramStart"/>
    <w:r>
      <w:rPr>
        <w:rFonts w:hint="eastAsia"/>
      </w:rPr>
      <w:t>Elpusk.Co.,Ltd</w:t>
    </w:r>
    <w:proofErr w:type="gramEnd"/>
    <w:r>
      <w:ptab w:relativeTo="margin" w:alignment="center" w:leader="none"/>
    </w:r>
    <w:r>
      <w:t>6/5/2024</w:t>
    </w:r>
    <w:r>
      <w:ptab w:relativeTo="margin" w:alignment="right" w:leader="none"/>
    </w:r>
    <w:r>
      <w:rPr>
        <w:lang w:val="ko-KR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09CAB" w14:textId="77777777" w:rsidR="00A06736" w:rsidRDefault="00A06736" w:rsidP="00FA10FB">
      <w:pPr>
        <w:spacing w:after="0" w:line="240" w:lineRule="auto"/>
      </w:pPr>
      <w:r>
        <w:separator/>
      </w:r>
    </w:p>
  </w:footnote>
  <w:footnote w:type="continuationSeparator" w:id="0">
    <w:p w14:paraId="43DFABF0" w14:textId="77777777" w:rsidR="00A06736" w:rsidRDefault="00A06736" w:rsidP="00FA10FB">
      <w:pPr>
        <w:spacing w:after="0" w:line="240" w:lineRule="auto"/>
      </w:pPr>
      <w:r>
        <w:continuationSeparator/>
      </w:r>
    </w:p>
  </w:footnote>
  <w:footnote w:id="1">
    <w:p w14:paraId="41FB6469" w14:textId="46DD7415" w:rsidR="00FA10FB" w:rsidRDefault="00FA10FB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top right button in 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.</w:t>
      </w:r>
    </w:p>
  </w:footnote>
  <w:footnote w:id="2">
    <w:p w14:paraId="75C54EA1" w14:textId="0987C7DE" w:rsidR="00F108CA" w:rsidRDefault="00F108CA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Pr="00F108CA">
        <w:t>top-left button in all activity.</w:t>
      </w:r>
    </w:p>
  </w:footnote>
  <w:footnote w:id="3">
    <w:p w14:paraId="7EA5451B" w14:textId="62824F65" w:rsidR="00F108CA" w:rsidRDefault="00F108CA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 w:rsidRPr="00F108CA">
        <w:t xml:space="preserve">top-right button in </w:t>
      </w:r>
      <w:proofErr w:type="spellStart"/>
      <w:r w:rsidRPr="00F108CA">
        <w:t>MainActivity</w:t>
      </w:r>
      <w:proofErr w:type="spellEnd"/>
      <w:r w:rsidRPr="00F108CA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242C"/>
    <w:multiLevelType w:val="hybridMultilevel"/>
    <w:tmpl w:val="C1F0B5C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CBD2EA3"/>
    <w:multiLevelType w:val="hybridMultilevel"/>
    <w:tmpl w:val="BD0295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0F7C3B"/>
    <w:multiLevelType w:val="hybridMultilevel"/>
    <w:tmpl w:val="E9A4F0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08B7AA4"/>
    <w:multiLevelType w:val="hybridMultilevel"/>
    <w:tmpl w:val="31C6F67A"/>
    <w:lvl w:ilvl="0" w:tplc="66F07F54">
      <w:start w:val="1"/>
      <w:numFmt w:val="lowerRoman"/>
      <w:lvlText w:val="%1-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0286FFC"/>
    <w:multiLevelType w:val="hybridMultilevel"/>
    <w:tmpl w:val="F5E61B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690773"/>
    <w:multiLevelType w:val="hybridMultilevel"/>
    <w:tmpl w:val="E5D476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287518">
    <w:abstractNumId w:val="5"/>
  </w:num>
  <w:num w:numId="2" w16cid:durableId="250895934">
    <w:abstractNumId w:val="2"/>
  </w:num>
  <w:num w:numId="3" w16cid:durableId="823933875">
    <w:abstractNumId w:val="0"/>
  </w:num>
  <w:num w:numId="4" w16cid:durableId="1691758027">
    <w:abstractNumId w:val="4"/>
  </w:num>
  <w:num w:numId="5" w16cid:durableId="1233466601">
    <w:abstractNumId w:val="1"/>
  </w:num>
  <w:num w:numId="6" w16cid:durableId="208421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890"/>
    <w:rsid w:val="0000411F"/>
    <w:rsid w:val="000243A4"/>
    <w:rsid w:val="00050F97"/>
    <w:rsid w:val="00080265"/>
    <w:rsid w:val="000A7670"/>
    <w:rsid w:val="000C61DB"/>
    <w:rsid w:val="000C7C6E"/>
    <w:rsid w:val="000D0E15"/>
    <w:rsid w:val="000D2601"/>
    <w:rsid w:val="000E5792"/>
    <w:rsid w:val="0012114E"/>
    <w:rsid w:val="0021721C"/>
    <w:rsid w:val="002228E3"/>
    <w:rsid w:val="00251D5E"/>
    <w:rsid w:val="00277E70"/>
    <w:rsid w:val="002C0D2F"/>
    <w:rsid w:val="0031495B"/>
    <w:rsid w:val="00334923"/>
    <w:rsid w:val="003565D3"/>
    <w:rsid w:val="00371C1B"/>
    <w:rsid w:val="003A68D7"/>
    <w:rsid w:val="004126C7"/>
    <w:rsid w:val="004B1546"/>
    <w:rsid w:val="004C3E88"/>
    <w:rsid w:val="004E4C57"/>
    <w:rsid w:val="005B0E17"/>
    <w:rsid w:val="005B1A81"/>
    <w:rsid w:val="005C72A6"/>
    <w:rsid w:val="005E614E"/>
    <w:rsid w:val="00601AED"/>
    <w:rsid w:val="006309ED"/>
    <w:rsid w:val="006755E6"/>
    <w:rsid w:val="006B57E8"/>
    <w:rsid w:val="00774AFA"/>
    <w:rsid w:val="00780CC5"/>
    <w:rsid w:val="007A5CDD"/>
    <w:rsid w:val="007E1040"/>
    <w:rsid w:val="00846EE8"/>
    <w:rsid w:val="00882638"/>
    <w:rsid w:val="008E29A1"/>
    <w:rsid w:val="00906874"/>
    <w:rsid w:val="00913684"/>
    <w:rsid w:val="00960478"/>
    <w:rsid w:val="00993A36"/>
    <w:rsid w:val="009C6D63"/>
    <w:rsid w:val="00A06736"/>
    <w:rsid w:val="00A42230"/>
    <w:rsid w:val="00A65C04"/>
    <w:rsid w:val="00A82C56"/>
    <w:rsid w:val="00AE3934"/>
    <w:rsid w:val="00B52041"/>
    <w:rsid w:val="00B6705E"/>
    <w:rsid w:val="00BA2A28"/>
    <w:rsid w:val="00BC490F"/>
    <w:rsid w:val="00BD5ACD"/>
    <w:rsid w:val="00BE6F6F"/>
    <w:rsid w:val="00C12B9D"/>
    <w:rsid w:val="00C16074"/>
    <w:rsid w:val="00C20820"/>
    <w:rsid w:val="00C70829"/>
    <w:rsid w:val="00CC04EF"/>
    <w:rsid w:val="00CF33E7"/>
    <w:rsid w:val="00D04B36"/>
    <w:rsid w:val="00D16167"/>
    <w:rsid w:val="00DA097D"/>
    <w:rsid w:val="00DA343F"/>
    <w:rsid w:val="00E138EA"/>
    <w:rsid w:val="00E31078"/>
    <w:rsid w:val="00E85756"/>
    <w:rsid w:val="00E9428B"/>
    <w:rsid w:val="00EE6C55"/>
    <w:rsid w:val="00EF48CF"/>
    <w:rsid w:val="00F108CA"/>
    <w:rsid w:val="00F727C5"/>
    <w:rsid w:val="00F827F6"/>
    <w:rsid w:val="00F82890"/>
    <w:rsid w:val="00F967F6"/>
    <w:rsid w:val="00FA10FB"/>
    <w:rsid w:val="00F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FE11"/>
  <w15:chartTrackingRefBased/>
  <w15:docId w15:val="{6973018C-1DB9-41E1-9B81-1573CC2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28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28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28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28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28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28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28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28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28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828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28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28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28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28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28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2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28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28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28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2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28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2890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FA10FB"/>
    <w:rPr>
      <w:b/>
      <w:bCs/>
      <w:szCs w:val="20"/>
    </w:rPr>
  </w:style>
  <w:style w:type="paragraph" w:styleId="ab">
    <w:name w:val="footnote text"/>
    <w:basedOn w:val="a"/>
    <w:link w:val="Char3"/>
    <w:uiPriority w:val="99"/>
    <w:semiHidden/>
    <w:unhideWhenUsed/>
    <w:rsid w:val="00FA10FB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FA10FB"/>
  </w:style>
  <w:style w:type="character" w:styleId="ac">
    <w:name w:val="footnote reference"/>
    <w:basedOn w:val="a0"/>
    <w:uiPriority w:val="99"/>
    <w:semiHidden/>
    <w:unhideWhenUsed/>
    <w:rsid w:val="00FA10FB"/>
    <w:rPr>
      <w:vertAlign w:val="superscript"/>
    </w:rPr>
  </w:style>
  <w:style w:type="paragraph" w:styleId="ad">
    <w:name w:val="header"/>
    <w:basedOn w:val="a"/>
    <w:link w:val="Char4"/>
    <w:uiPriority w:val="99"/>
    <w:unhideWhenUsed/>
    <w:rsid w:val="000C61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0C61DB"/>
  </w:style>
  <w:style w:type="paragraph" w:styleId="ae">
    <w:name w:val="footer"/>
    <w:basedOn w:val="a"/>
    <w:link w:val="Char5"/>
    <w:uiPriority w:val="99"/>
    <w:unhideWhenUsed/>
    <w:rsid w:val="000C61D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0C61DB"/>
  </w:style>
  <w:style w:type="paragraph" w:styleId="TOC">
    <w:name w:val="TOC Heading"/>
    <w:basedOn w:val="1"/>
    <w:next w:val="a"/>
    <w:uiPriority w:val="39"/>
    <w:unhideWhenUsed/>
    <w:qFormat/>
    <w:rsid w:val="005B0E17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B0E17"/>
  </w:style>
  <w:style w:type="paragraph" w:styleId="20">
    <w:name w:val="toc 2"/>
    <w:basedOn w:val="a"/>
    <w:next w:val="a"/>
    <w:autoRedefine/>
    <w:uiPriority w:val="39"/>
    <w:unhideWhenUsed/>
    <w:rsid w:val="005B0E17"/>
    <w:pPr>
      <w:ind w:leftChars="200" w:left="425"/>
    </w:pPr>
  </w:style>
  <w:style w:type="character" w:styleId="af">
    <w:name w:val="Hyperlink"/>
    <w:basedOn w:val="a0"/>
    <w:uiPriority w:val="99"/>
    <w:unhideWhenUsed/>
    <w:rsid w:val="005B0E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B081-33D8-4581-9117-34CDA890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~WRL0223.tmp</Template>
  <TotalTime>112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성식 양</dc:creator>
  <cp:keywords/>
  <dc:description/>
  <cp:lastModifiedBy>성식 양</cp:lastModifiedBy>
  <cp:revision>70</cp:revision>
  <cp:lastPrinted>2024-06-04T23:46:00Z</cp:lastPrinted>
  <dcterms:created xsi:type="dcterms:W3CDTF">2024-06-04T21:55:00Z</dcterms:created>
  <dcterms:modified xsi:type="dcterms:W3CDTF">2024-06-04T23:47:00Z</dcterms:modified>
</cp:coreProperties>
</file>