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47F73" w14:textId="77777777" w:rsidR="00674C26" w:rsidRDefault="00000000">
      <w:pPr>
        <w:pStyle w:val="Ttulo"/>
      </w:pPr>
      <w:r>
        <w:t>2.2 · Autoevaluación de avance — Fase 2</w:t>
      </w:r>
    </w:p>
    <w:p w14:paraId="211A20B8" w14:textId="77777777" w:rsidR="00674C26" w:rsidRDefault="00000000">
      <w:pPr>
        <w:pStyle w:val="Subttulo"/>
      </w:pPr>
      <w:r>
        <w:t>Informe de avance del Proyecto APT · WellQ App Exámenes Médicos</w:t>
      </w:r>
    </w:p>
    <w:p w14:paraId="0265F755" w14:textId="77777777" w:rsidR="00674C26" w:rsidRDefault="00000000">
      <w:r>
        <w:t>Asignatura: Capstone (PTY4614 – Sección 002V)</w:t>
      </w:r>
      <w:r>
        <w:br/>
        <w:t>Docente: Luis Alberto Bravo Yanes</w:t>
      </w:r>
      <w:r>
        <w:br/>
        <w:t>Integrantes: Mauricio Pavez, Renato Toro y Alex Fuentes</w:t>
      </w:r>
      <w:r>
        <w:br/>
        <w:t>Documento preparado desde la perspectiva de Alex Fuentes</w:t>
      </w:r>
    </w:p>
    <w:p w14:paraId="1CCE2C1B" w14:textId="77777777" w:rsidR="00674C26" w:rsidRDefault="00000000">
      <w:pPr>
        <w:pStyle w:val="Descripcin"/>
      </w:pPr>
      <w:r>
        <w:t>Estado de referencia: 23 de octubre de 2026. Los avances descritos distinguen los componentes implementados de las pruebas pendientes.</w:t>
      </w:r>
    </w:p>
    <w:p w14:paraId="2C7ED271" w14:textId="77777777" w:rsidR="00674C26" w:rsidRDefault="00000000">
      <w:pPr>
        <w:pStyle w:val="Ttulo1"/>
      </w:pPr>
      <w:r>
        <w:t>1. ABSTRACT / RESUMEN</w:t>
      </w:r>
    </w:p>
    <w:p w14:paraId="185C003C" w14:textId="77777777" w:rsidR="00674C26" w:rsidRDefault="00000000">
      <w:pPr>
        <w:pStyle w:val="Ttulo2"/>
      </w:pPr>
      <w:r>
        <w:t>Resumen (español)</w:t>
      </w:r>
    </w:p>
    <w:p w14:paraId="1C81C6B4" w14:textId="77777777" w:rsidR="00674C26" w:rsidRDefault="00000000" w:rsidP="00E520B3">
      <w:pPr>
        <w:jc w:val="both"/>
      </w:pPr>
      <w:r>
        <w:t>WellQ App busca centralizar la gestión de exámenes médicos para una clínica de fisioterapia, disminuyendo la dispersión de documentos y reforzando la confidencialidad. El proyecto integra una interfaz Flutter, servicios REST desarrollados con Node.js y TypeScript, una base de datos PostgreSQL y almacenamiento de archivos compatible con S3. Durante esta fase se avanzó en la implementación, integración y publicación de los servicios. Mi aporte se concentra en pruebas, revisión de errores, documentación y apoyo a la puesta en línea. Persisten validaciones integrales antes del cierre.</w:t>
      </w:r>
    </w:p>
    <w:p w14:paraId="39B0B71D" w14:textId="77777777" w:rsidR="00674C26" w:rsidRDefault="00000000">
      <w:pPr>
        <w:pStyle w:val="Ttulo2"/>
      </w:pPr>
      <w:r>
        <w:t>Abstract (English)</w:t>
      </w:r>
    </w:p>
    <w:p w14:paraId="4B6DB790" w14:textId="77777777" w:rsidR="00674C26" w:rsidRDefault="00000000" w:rsidP="00E520B3">
      <w:pPr>
        <w:jc w:val="both"/>
      </w:pPr>
      <w:r>
        <w:t>WellQ App aims to centralize medical examination records for a physiotherapy clinic while improving access control and traceability. The solution combines a Flutter interface, a Node.js/TypeScript REST API, PostgreSQL, and S3-compatible object storage. During Phase 2, the team progressed through implementation, integration, and cloud deployment. My contribution focuses on functional verification, defect analysis, documentation, and deployment support. End-to-end acceptance and security checks remain part of the closing activities.</w:t>
      </w:r>
    </w:p>
    <w:p w14:paraId="4B27FBF5" w14:textId="77777777" w:rsidR="00674C26" w:rsidRDefault="00000000">
      <w:pPr>
        <w:pStyle w:val="Ttulo1"/>
      </w:pPr>
      <w:r>
        <w:t>2. DESARROLLO DE INGENIERÍA</w:t>
      </w:r>
    </w:p>
    <w:p w14:paraId="57F9CE61" w14:textId="77777777" w:rsidR="00674C26" w:rsidRDefault="00000000">
      <w:pPr>
        <w:pStyle w:val="Ttulo2"/>
      </w:pPr>
      <w:r>
        <w:t>2.1 Diagnóstico y solución</w:t>
      </w:r>
    </w:p>
    <w:p w14:paraId="256F3A0E" w14:textId="77777777" w:rsidR="00674C26" w:rsidRDefault="00000000">
      <w:r>
        <w:t>El problema identificado es la fragmentación de resultados e informes médicos entre medios físicos y digitales. La solución propuesta centraliza pacientes, exámenes y documentos, con autenticación, roles, aislamiento por clínica (client_id) y registro de auditoría.</w:t>
      </w:r>
    </w:p>
    <w:p w14:paraId="3712E442" w14:textId="77777777" w:rsidR="00674C26" w:rsidRDefault="00000000">
      <w:pPr>
        <w:pStyle w:val="Ttulo2"/>
      </w:pPr>
      <w:r>
        <w:t>2.2 Objetivo general y objetivos específicos</w:t>
      </w:r>
    </w:p>
    <w:p w14:paraId="6ACB8227" w14:textId="77777777" w:rsidR="00674C26" w:rsidRDefault="00000000" w:rsidP="00E520B3">
      <w:pPr>
        <w:jc w:val="both"/>
      </w:pPr>
      <w:r>
        <w:t>Objetivo general: desarrollar un módulo seguro de gestión de exámenes médicos integrado con una interfaz multiplataforma. Objetivos específicos: levantar requerimientos; modelar datos en PostgreSQL; implementar API REST y autenticación JWT; incorporar almacenamiento de objetos; conectar Flutter con la API; y verificar flujos funcionales, integridad y seguridad.</w:t>
      </w:r>
    </w:p>
    <w:p w14:paraId="1C4D0BA1" w14:textId="77777777" w:rsidR="00674C26" w:rsidRDefault="00000000">
      <w:pPr>
        <w:pStyle w:val="Ttulo2"/>
      </w:pPr>
      <w:r>
        <w:t>2.3 Arquitectura y tecnologías</w:t>
      </w:r>
    </w:p>
    <w:p w14:paraId="52C3E3E6" w14:textId="77777777" w:rsidR="00674C26" w:rsidRDefault="00000000">
      <w:r>
        <w:t xml:space="preserve">Frontend: Flutter/Dart. Backend: Express con Node.js y TypeScript; validaciones con Zod y autenticación JWT. Datos: PostgreSQL con entidades de usuarios, clínicas, pacientes y exámenes. </w:t>
      </w:r>
      <w:r>
        <w:lastRenderedPageBreak/>
        <w:t>Archivos: interfaz S3 compatible, utilizando MinIO en desarrollo y Backblaze B2 en la configuración de nube. Infraestructura: Docker Compose en local, Neon para PostgreSQL, Render para API y Firebase Hosting para web. GitHub respalda el control de versiones.</w:t>
      </w:r>
    </w:p>
    <w:p w14:paraId="400AC22D" w14:textId="77777777" w:rsidR="00674C26" w:rsidRDefault="00000000">
      <w:pPr>
        <w:pStyle w:val="Ttulo2"/>
      </w:pPr>
      <w:r>
        <w:t>2.4 Metodología y responsabilidades</w:t>
      </w:r>
    </w:p>
    <w:p w14:paraId="77C80718" w14:textId="77777777" w:rsidR="00674C26" w:rsidRDefault="00000000" w:rsidP="00E520B3">
      <w:pPr>
        <w:jc w:val="both"/>
      </w:pPr>
      <w:r>
        <w:t>Se utiliza un enfoque incremental con integración por componentes. De acuerdo con la distribución grupal, Renato Toro aborda backend y datos; Mauricio Pavez, interfaces Flutter; y Alex Fuentes, pruebas funcionales y de integración, revisión de incidencias, calidad y documentación. En mi trabajo reciente también apoyé la configuración y comprobación del despliegue web y sus servicios.</w:t>
      </w:r>
    </w:p>
    <w:p w14:paraId="4FC52040" w14:textId="77777777" w:rsidR="00674C26" w:rsidRDefault="00000000">
      <w:pPr>
        <w:pStyle w:val="Ttulo2"/>
      </w:pPr>
      <w:r>
        <w:t>2.5 Avances y dificultades</w:t>
      </w:r>
    </w:p>
    <w:p w14:paraId="58730CE4" w14:textId="77777777" w:rsidR="00674C26" w:rsidRDefault="00000000" w:rsidP="00E520B3">
      <w:pPr>
        <w:jc w:val="both"/>
      </w:pPr>
      <w:r>
        <w:t>Se comprobó la publicación del backend en Render y su conectividad con PostgreSQL en Neon mediante el endpoint /api/v1/health/ready, que respondió con estado ready y base de datos connected. También se generó una compilación Flutter Web con la dirección HTTPS del backend. Las dificultades incluyeron errores de compilación TypeScript y una ruta de inicio incorrecta en Render, que se corrigieron. No corresponde dar por aprobados todos los flujos clínicos solo por contar con servicios desplegados.</w:t>
      </w:r>
    </w:p>
    <w:p w14:paraId="50C27845" w14:textId="77777777" w:rsidR="00674C26" w:rsidRDefault="00000000">
      <w:pPr>
        <w:pStyle w:val="Ttulo2"/>
      </w:pPr>
      <w:r>
        <w:t>2.6 Riesgos y actividades de verificación</w:t>
      </w:r>
    </w:p>
    <w:p w14:paraId="4F8CC90E" w14:textId="77777777" w:rsidR="00674C26" w:rsidRDefault="00000000" w:rsidP="00E520B3">
      <w:pPr>
        <w:jc w:val="both"/>
      </w:pPr>
      <w:r>
        <w:t>Riesgos principales: exposición de información médica, accesos entre clínicas, fallas de carga de archivos y diferencias entre entorno local y nube. Próximas verificaciones: ingreso de usuarios de prueba, permisos por rol, aislamiento multitenant, carga/consulta/descarga de archivos, manejo de errores, auditoría y evidencias de prueba reproducibles.</w:t>
      </w:r>
    </w:p>
    <w:p w14:paraId="6709FDB1" w14:textId="77777777" w:rsidR="00674C26" w:rsidRDefault="00000000">
      <w:pPr>
        <w:pStyle w:val="Ttulo1"/>
      </w:pPr>
      <w:r>
        <w:t>3. CONCLUSIONES INDIVIDUALES (ENGLISH)</w:t>
      </w:r>
    </w:p>
    <w:p w14:paraId="055666D1" w14:textId="77777777" w:rsidR="00674C26" w:rsidRDefault="00000000" w:rsidP="00E520B3">
      <w:pPr>
        <w:pStyle w:val="Ttulo2"/>
        <w:jc w:val="both"/>
      </w:pPr>
      <w:r>
        <w:t>Conclusion – Alex Fuentes</w:t>
      </w:r>
    </w:p>
    <w:p w14:paraId="5EB30889" w14:textId="77777777" w:rsidR="00674C26" w:rsidRDefault="00000000" w:rsidP="00E520B3">
      <w:pPr>
        <w:jc w:val="both"/>
      </w:pPr>
      <w:r>
        <w:t>This phase reinforced the importance of testing a healthcare application beyond successful compilation and deployment. I supported the review of integration issues, cloud configuration, and technical evidence. Confirming that the API can reach the database is a valuable milestone, but it does not replace validation of authentication, permissions, file workflows, and tenant isolation. My priority for the final stage is to document repeatable tests and verify the complete user journey.</w:t>
      </w:r>
    </w:p>
    <w:p w14:paraId="155B5AD8" w14:textId="77777777" w:rsidR="00674C26" w:rsidRDefault="00000000">
      <w:pPr>
        <w:pStyle w:val="Ttulo1"/>
      </w:pPr>
      <w:r>
        <w:t>4. REFLEXIÓN INDIVIDUAL Y ÉTICA PROFESIONAL (ENGLISH)</w:t>
      </w:r>
    </w:p>
    <w:p w14:paraId="6CB8D999" w14:textId="77777777" w:rsidR="00674C26" w:rsidRDefault="00000000">
      <w:pPr>
        <w:pStyle w:val="Ttulo2"/>
      </w:pPr>
      <w:r>
        <w:t>Individual reflection</w:t>
      </w:r>
    </w:p>
    <w:p w14:paraId="0A80A737" w14:textId="77777777" w:rsidR="00674C26" w:rsidRDefault="00000000" w:rsidP="00E520B3">
      <w:pPr>
        <w:jc w:val="both"/>
      </w:pPr>
      <w:r>
        <w:t>Working with medical information requires responsibility, confidentiality, and careful access control. Even in an academic prototype, using fictitious patient records, protecting credentials, restricting permissions, and recording relevant operations are essential practices. I learned that quality assurance is not limited to finding defects: it also means identifying what has not yet been tested and communicating those limitations transparently.</w:t>
      </w:r>
    </w:p>
    <w:p w14:paraId="049B9A5D" w14:textId="77777777" w:rsidR="00674C26" w:rsidRDefault="00000000">
      <w:pPr>
        <w:pStyle w:val="Ttulo1"/>
      </w:pPr>
      <w:r>
        <w:lastRenderedPageBreak/>
        <w:t>5. ANEXO DE EVIDENCIAS</w:t>
      </w:r>
    </w:p>
    <w:p w14:paraId="607D89CC" w14:textId="77777777" w:rsidR="00674C26" w:rsidRDefault="00000000" w:rsidP="00E520B3">
      <w:pPr>
        <w:pStyle w:val="Ttulo2"/>
        <w:jc w:val="both"/>
      </w:pPr>
      <w:r>
        <w:t>Evidencia técnica disponible</w:t>
      </w:r>
    </w:p>
    <w:p w14:paraId="4B1C30CC" w14:textId="77777777" w:rsidR="00674C26" w:rsidRDefault="00000000" w:rsidP="00E520B3">
      <w:pPr>
        <w:jc w:val="both"/>
      </w:pPr>
      <w:r>
        <w:t>Repositorio privado de backend en GitHub; estructura relacional en Neon; despliegue de API en Render; verificación de /api/v1/health/ready; compilación Flutter Web con API_URL configurada; hosting web en Firebase; bucket privado de almacenamiento en Backblaze B2.</w:t>
      </w:r>
    </w:p>
    <w:p w14:paraId="1388EC36" w14:textId="77777777" w:rsidR="00674C26" w:rsidRDefault="00000000" w:rsidP="00E520B3">
      <w:pPr>
        <w:pStyle w:val="Ttulo2"/>
        <w:jc w:val="both"/>
      </w:pPr>
      <w:r>
        <w:t>Casos de prueba propuestos</w:t>
      </w:r>
    </w:p>
    <w:p w14:paraId="06DA8EE4" w14:textId="77777777" w:rsidR="00674C26" w:rsidRDefault="00000000" w:rsidP="00E520B3">
      <w:pPr>
        <w:jc w:val="both"/>
      </w:pPr>
      <w:r>
        <w:t>CP01: inicio de sesión válido e inválido. CP02: acceso sin JWT y con rol insuficiente. CP03: lectura de pacientes y exámenes por clínica. CP04: carga de PDF/JPG/PNG y rechazo de formatos no permitidos. CP05: descarga y borrado lógico. CP06: verificación de audit_logs. Registrar fecha, resultado esperado, resultado real y evidencia por cada ejecución.</w:t>
      </w:r>
    </w:p>
    <w:p w14:paraId="09A867F2" w14:textId="77777777" w:rsidR="00674C26" w:rsidRDefault="00000000" w:rsidP="00E520B3">
      <w:pPr>
        <w:pStyle w:val="Ttulo2"/>
        <w:jc w:val="both"/>
      </w:pPr>
      <w:r>
        <w:t>Alcance de las evidencias</w:t>
      </w:r>
    </w:p>
    <w:p w14:paraId="1CA85B59" w14:textId="77777777" w:rsidR="00674C26" w:rsidRDefault="00000000" w:rsidP="00E520B3">
      <w:pPr>
        <w:jc w:val="both"/>
      </w:pPr>
      <w:r>
        <w:t>La respuesta satisfactoria del endpoint de disponibilidad demuestra conexión API–base de datos, no la ejecución exitosa de todos los casos anteriores. Estos deben completarse y documentarse durante la validación final.</w:t>
      </w:r>
    </w:p>
    <w:sectPr w:rsidR="00674C26" w:rsidSect="00034616">
      <w:headerReference w:type="default" r:id="rId8"/>
      <w:footerReference w:type="default" r:id="rId9"/>
      <w:pgSz w:w="12240" w:h="15840"/>
      <w:pgMar w:top="1123" w:right="1800" w:bottom="103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D3643" w14:textId="77777777" w:rsidR="00841FA0" w:rsidRDefault="00841FA0">
      <w:pPr>
        <w:spacing w:after="0" w:line="240" w:lineRule="auto"/>
      </w:pPr>
      <w:r>
        <w:separator/>
      </w:r>
    </w:p>
  </w:endnote>
  <w:endnote w:type="continuationSeparator" w:id="0">
    <w:p w14:paraId="5FF533CD" w14:textId="77777777" w:rsidR="00841FA0" w:rsidRDefault="0084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2E681" w14:textId="77777777" w:rsidR="00674C26" w:rsidRDefault="00000000">
    <w:pPr>
      <w:pStyle w:val="Piedepgina"/>
      <w:jc w:val="center"/>
    </w:pPr>
    <w:r>
      <w:t>WellQ App · Proyecto APT · Fase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C9302" w14:textId="77777777" w:rsidR="00841FA0" w:rsidRDefault="00841FA0">
      <w:pPr>
        <w:spacing w:after="0" w:line="240" w:lineRule="auto"/>
      </w:pPr>
      <w:r>
        <w:separator/>
      </w:r>
    </w:p>
  </w:footnote>
  <w:footnote w:type="continuationSeparator" w:id="0">
    <w:p w14:paraId="1C351974" w14:textId="77777777" w:rsidR="00841FA0" w:rsidRDefault="00841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4B578" w14:textId="77777777" w:rsidR="00674C26" w:rsidRDefault="00000000">
    <w:pPr>
      <w:pStyle w:val="Encabezado"/>
    </w:pPr>
    <w:r>
      <w:t>DUOC UC  |  ESCUELA DE INFORMÁTICA Y TELECOMUNICACIONES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5095022">
    <w:abstractNumId w:val="8"/>
  </w:num>
  <w:num w:numId="2" w16cid:durableId="354893802">
    <w:abstractNumId w:val="6"/>
  </w:num>
  <w:num w:numId="3" w16cid:durableId="1829205296">
    <w:abstractNumId w:val="5"/>
  </w:num>
  <w:num w:numId="4" w16cid:durableId="774250979">
    <w:abstractNumId w:val="4"/>
  </w:num>
  <w:num w:numId="5" w16cid:durableId="1683311333">
    <w:abstractNumId w:val="7"/>
  </w:num>
  <w:num w:numId="6" w16cid:durableId="228268238">
    <w:abstractNumId w:val="3"/>
  </w:num>
  <w:num w:numId="7" w16cid:durableId="451634038">
    <w:abstractNumId w:val="2"/>
  </w:num>
  <w:num w:numId="8" w16cid:durableId="359474287">
    <w:abstractNumId w:val="1"/>
  </w:num>
  <w:num w:numId="9" w16cid:durableId="127220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C26"/>
    <w:rsid w:val="00841FA0"/>
    <w:rsid w:val="00AA1D8D"/>
    <w:rsid w:val="00B47730"/>
    <w:rsid w:val="00C14EEC"/>
    <w:rsid w:val="00CB0664"/>
    <w:rsid w:val="00E52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4617F"/>
  <w14:defaultImageDpi w14:val="300"/>
  <w15:docId w15:val="{89ACF3BD-647C-416E-9B29-C589CA4D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8303C"/>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4269"/>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4269"/>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4269"/>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951</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Fuentes</cp:lastModifiedBy>
  <cp:revision>2</cp:revision>
  <dcterms:created xsi:type="dcterms:W3CDTF">2013-12-23T23:15:00Z</dcterms:created>
  <dcterms:modified xsi:type="dcterms:W3CDTF">2026-10-24T03:20:00Z</dcterms:modified>
  <cp:category/>
</cp:coreProperties>
</file>