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PLAN DE PROYECTO</w:t>
        <w:br/>
        <w:t>WELLQ APP EXÁMENES MÉDICOS</w:t>
      </w:r>
    </w:p>
    <w:p>
      <w:pPr>
        <w:jc w:val="center"/>
      </w:pPr>
      <w:r>
        <w:rPr>
          <w:b/>
        </w:rPr>
        <w:t>Asignatura: Capstone</w:t>
        <w:br/>
      </w:r>
      <w:r>
        <w:t>Integrantes: Mauricio Pavez y Renato Toro</w:t>
        <w:br/>
      </w:r>
      <w:r>
        <w:t>Metodología: Scrum</w:t>
        <w:br/>
        <w:t>Duración: 18 semanas</w:t>
      </w:r>
    </w:p>
    <w:p>
      <w:pPr>
        <w:pStyle w:val="Heading1"/>
      </w:pPr>
      <w:r>
        <w:t>1. Identificación del proyecto</w:t>
      </w:r>
    </w:p>
    <w:p>
      <w:r>
        <w:t>Nombre del proyecto: WellQ App Exámenes Médicos.</w:t>
      </w:r>
    </w:p>
    <w:p>
      <w:r>
        <w:t>El proyecto consiste en diseñar y desarrollar un módulo de gestión de exámenes médicos para la plataforma WellQ, con el objetivo de centralizar documentos clínicos y facilitar su carga, validación, almacenamiento, consulta y gestión por parte de usuarios autorizados.</w:t>
      </w:r>
    </w:p>
    <w:p>
      <w:pPr>
        <w:pStyle w:val="Heading1"/>
      </w:pPr>
      <w:r>
        <w:t>2. Objetivo del Plan de Proyecto</w:t>
      </w:r>
    </w:p>
    <w:p>
      <w:r>
        <w:t>El presente Plan de Proyecto tiene como finalidad establecer la forma en que se organizará, desarrollará y controlará el proyecto durante las 18 semanas de trabajo. Para esto, se define la metodología Scrum, la distribución de responsabilidades, la planificación de los Sprints, las herramientas de apoyo y la forma en que se realizará el seguimiento del avance.</w:t>
      </w:r>
    </w:p>
    <w:p>
      <w:r>
        <w:t>Este plan busca mantener una organización clara del trabajo y permitir que ambos integrantes puedan revisar periódicamente el estado del proyecto, detectar dificultades y realizar los ajustes necesarios sin perder de vista el alcance definido.</w:t>
      </w:r>
    </w:p>
    <w:p>
      <w:pPr>
        <w:pStyle w:val="Heading1"/>
      </w:pPr>
      <w:r>
        <w:t>3. Metodología de desarrollo</w:t>
      </w:r>
    </w:p>
    <w:p>
      <w:r>
        <w:t>Para desarrollar el proyecto utilizaremos la metodología ágil Scrum, adaptada al contexto académico y al tamaño de nuestro equipo. Elegimos Scrum porque nos permite dividir el desarrollo en etapas pequeñas, trabajar de forma incremental y revisar constantemente los resultados obtenidos.</w:t>
      </w:r>
    </w:p>
    <w:p>
      <w:r>
        <w:t>El proyecto tendrá una duración total de 18 semanas y se organizará en 9 Sprints de aproximadamente dos semanas. En cada Sprint se seleccionarán las funcionalidades o tareas con mayor prioridad de acuerdo con el Product Backlog.</w:t>
      </w:r>
    </w:p>
    <w:p>
      <w:r>
        <w:t>Durante cada Sprint se realizarán actividades de análisis, diseño, programación, integración y pruebas según corresponda. Al finalizar cada Sprint revisaremos el avance obtenido y los aspectos que sea necesario mejorar para continuar con la siguiente etapa.</w:t>
      </w:r>
    </w:p>
    <w:p>
      <w:pPr>
        <w:pStyle w:val="Heading1"/>
      </w:pPr>
      <w:r>
        <w:t>4. Organización del equipo</w:t>
      </w:r>
    </w:p>
    <w:p>
      <w:r>
        <w:t>El proyecto será desarrollado por dos integrantes. La distribución inicial de responsabilidades será la siguiente: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Integrante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Responsabilidades principales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Participación compartida</w:t>
            </w:r>
          </w:p>
        </w:tc>
      </w:tr>
      <w:tr>
        <w:tc>
          <w:tcPr>
            <w:tcW w:type="dxa" w:w="2880"/>
          </w:tcPr>
          <w:p>
            <w:r>
              <w:t>Renato Toro</w:t>
            </w:r>
          </w:p>
        </w:tc>
        <w:tc>
          <w:tcPr>
            <w:tcW w:type="dxa" w:w="2880"/>
          </w:tcPr>
          <w:p>
            <w:r>
              <w:t>Backend, API REST, base de datos, PostgreSQL, MinIO/S3, autenticación y reglas de multitenancy.</w:t>
            </w:r>
          </w:p>
        </w:tc>
        <w:tc>
          <w:tcPr>
            <w:tcW w:type="dxa" w:w="2880"/>
          </w:tcPr>
          <w:p>
            <w:r>
              <w:t>Análisis, integración, pruebas, corrección de errores y documentación.</w:t>
            </w:r>
          </w:p>
        </w:tc>
      </w:tr>
      <w:tr>
        <w:tc>
          <w:tcPr>
            <w:tcW w:type="dxa" w:w="2880"/>
          </w:tcPr>
          <w:p>
            <w:r>
              <w:t>Mauricio Pavez</w:t>
            </w:r>
          </w:p>
        </w:tc>
        <w:tc>
          <w:tcPr>
            <w:tcW w:type="dxa" w:w="2880"/>
          </w:tcPr>
          <w:p>
            <w:r>
              <w:t>Aplicación móvil, interfaces, integración de la aplicación con la API y validación de experiencia de usuario.</w:t>
            </w:r>
          </w:p>
        </w:tc>
        <w:tc>
          <w:tcPr>
            <w:tcW w:type="dxa" w:w="2880"/>
          </w:tcPr>
          <w:p>
            <w:r>
              <w:t>Análisis, integración, pruebas, corrección de errores y documentación.</w:t>
            </w:r>
          </w:p>
        </w:tc>
      </w:tr>
    </w:tbl>
    <w:p>
      <w:pPr>
        <w:pStyle w:val="Heading1"/>
      </w:pPr>
      <w:r>
        <w:t>5. Herramientas y tecnologías</w:t>
      </w:r>
    </w:p>
    <w:p>
      <w:pPr>
        <w:pStyle w:val="ListBullet"/>
      </w:pPr>
      <w:r>
        <w:t>Flutter y Dart para la aplicación móvil.</w:t>
      </w:r>
    </w:p>
    <w:p>
      <w:pPr>
        <w:pStyle w:val="ListBullet"/>
      </w:pPr>
      <w:r>
        <w:t>Node.js 20, TypeScript y Express/Fastify para backend y API REST.</w:t>
      </w:r>
    </w:p>
    <w:p>
      <w:pPr>
        <w:pStyle w:val="ListBullet"/>
      </w:pPr>
      <w:r>
        <w:t>PostgreSQL 16 para la base de datos.</w:t>
      </w:r>
    </w:p>
    <w:p>
      <w:pPr>
        <w:pStyle w:val="ListBullet"/>
      </w:pPr>
      <w:r>
        <w:t>MinIO/S3 para almacenamiento de documentos.</w:t>
      </w:r>
    </w:p>
    <w:p>
      <w:pPr>
        <w:pStyle w:val="ListBullet"/>
      </w:pPr>
      <w:r>
        <w:t>JWT para autenticación.</w:t>
      </w:r>
    </w:p>
    <w:p>
      <w:pPr>
        <w:pStyle w:val="ListBullet"/>
      </w:pPr>
      <w:r>
        <w:t>Zod para validación de datos.</w:t>
      </w:r>
    </w:p>
    <w:p>
      <w:pPr>
        <w:pStyle w:val="ListBullet"/>
      </w:pPr>
      <w:r>
        <w:t>Docker Compose para el entorno local.</w:t>
      </w:r>
    </w:p>
    <w:p>
      <w:pPr>
        <w:pStyle w:val="ListBullet"/>
      </w:pPr>
      <w:r>
        <w:t>Jest y Supertest para pruebas.</w:t>
      </w:r>
    </w:p>
    <w:p>
      <w:pPr>
        <w:pStyle w:val="ListBullet"/>
      </w:pPr>
      <w:r>
        <w:t>OpenAPI/Swagger para documentación de la API.</w:t>
      </w:r>
    </w:p>
    <w:p>
      <w:pPr>
        <w:pStyle w:val="ListBullet"/>
      </w:pPr>
      <w:r>
        <w:t>Git y GitHub para control de versiones.</w:t>
      </w:r>
    </w:p>
    <w:p>
      <w:pPr>
        <w:pStyle w:val="ListBullet"/>
      </w:pPr>
      <w:r>
        <w:t>Trello para organizar y realizar seguimiento de las tareas.</w:t>
      </w:r>
    </w:p>
    <w:p>
      <w:pPr>
        <w:pStyle w:val="Heading1"/>
      </w:pPr>
      <w:r>
        <w:t>6. Product Backlog y priorización</w:t>
      </w:r>
    </w:p>
    <w:p>
      <w:r>
        <w:t>El Product Backlog será utilizado como listado principal de los requerimientos y funcionalidades que deberán desarrollarse. Las historias de usuario serán priorizadas considerando su importancia para el funcionamiento del MVP y las dependencias existentes entre las funcionalidades.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Historia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Sprint</w:t>
            </w:r>
          </w:p>
        </w:tc>
      </w:tr>
      <w:tr>
        <w:tc>
          <w:tcPr>
            <w:tcW w:type="dxa" w:w="2160"/>
          </w:tcPr>
          <w:p>
            <w:r>
              <w:t>HU01</w:t>
            </w:r>
          </w:p>
        </w:tc>
        <w:tc>
          <w:tcPr>
            <w:tcW w:type="dxa" w:w="2160"/>
          </w:tcPr>
          <w:p>
            <w:r>
              <w:t>Carga de examen médico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Sprint 2</w:t>
            </w:r>
          </w:p>
        </w:tc>
      </w:tr>
      <w:tr>
        <w:tc>
          <w:tcPr>
            <w:tcW w:type="dxa" w:w="2160"/>
          </w:tcPr>
          <w:p>
            <w:r>
              <w:t>HU02</w:t>
            </w:r>
          </w:p>
        </w:tc>
        <w:tc>
          <w:tcPr>
            <w:tcW w:type="dxa" w:w="2160"/>
          </w:tcPr>
          <w:p>
            <w:r>
              <w:t>Validación de archivo médico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Sprint 2</w:t>
            </w:r>
          </w:p>
        </w:tc>
      </w:tr>
      <w:tr>
        <w:tc>
          <w:tcPr>
            <w:tcW w:type="dxa" w:w="2160"/>
          </w:tcPr>
          <w:p>
            <w:r>
              <w:t>HU03</w:t>
            </w:r>
          </w:p>
        </w:tc>
        <w:tc>
          <w:tcPr>
            <w:tcW w:type="dxa" w:w="2160"/>
          </w:tcPr>
          <w:p>
            <w:r>
              <w:t>Consulta de exámenes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Sprint 4</w:t>
            </w:r>
          </w:p>
        </w:tc>
      </w:tr>
      <w:tr>
        <w:tc>
          <w:tcPr>
            <w:tcW w:type="dxa" w:w="2160"/>
          </w:tcPr>
          <w:p>
            <w:r>
              <w:t>HU04</w:t>
            </w:r>
          </w:p>
        </w:tc>
        <w:tc>
          <w:tcPr>
            <w:tcW w:type="dxa" w:w="2160"/>
          </w:tcPr>
          <w:p>
            <w:r>
              <w:t>Descarga de examen médico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Sprint 5</w:t>
            </w:r>
          </w:p>
        </w:tc>
      </w:tr>
      <w:tr>
        <w:tc>
          <w:tcPr>
            <w:tcW w:type="dxa" w:w="2160"/>
          </w:tcPr>
          <w:p>
            <w:r>
              <w:t>HU05</w:t>
            </w:r>
          </w:p>
        </w:tc>
        <w:tc>
          <w:tcPr>
            <w:tcW w:type="dxa" w:w="2160"/>
          </w:tcPr>
          <w:p>
            <w:r>
              <w:t>Gestión y borrado lógico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Sprint 6</w:t>
            </w:r>
          </w:p>
        </w:tc>
      </w:tr>
      <w:tr>
        <w:tc>
          <w:tcPr>
            <w:tcW w:type="dxa" w:w="2160"/>
          </w:tcPr>
          <w:p>
            <w:r>
              <w:t>HU06</w:t>
            </w:r>
          </w:p>
        </w:tc>
        <w:tc>
          <w:tcPr>
            <w:tcW w:type="dxa" w:w="2160"/>
          </w:tcPr>
          <w:p>
            <w:r>
              <w:t>Control de acceso y multitenancy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Sprint 7</w:t>
            </w:r>
          </w:p>
        </w:tc>
      </w:tr>
      <w:tr>
        <w:tc>
          <w:tcPr>
            <w:tcW w:type="dxa" w:w="2160"/>
          </w:tcPr>
          <w:p>
            <w:r>
              <w:t>HU07</w:t>
            </w:r>
          </w:p>
        </w:tc>
        <w:tc>
          <w:tcPr>
            <w:tcW w:type="dxa" w:w="2160"/>
          </w:tcPr>
          <w:p>
            <w:r>
              <w:t>Registro de auditoría</w:t>
            </w:r>
          </w:p>
        </w:tc>
        <w:tc>
          <w:tcPr>
            <w:tcW w:type="dxa" w:w="2160"/>
          </w:tcPr>
          <w:p>
            <w:r>
              <w:t>Media-Alta</w:t>
            </w:r>
          </w:p>
        </w:tc>
        <w:tc>
          <w:tcPr>
            <w:tcW w:type="dxa" w:w="2160"/>
          </w:tcPr>
          <w:p>
            <w:r>
              <w:t>Sprint 8</w:t>
            </w:r>
          </w:p>
        </w:tc>
      </w:tr>
      <w:tr>
        <w:tc>
          <w:tcPr>
            <w:tcW w:type="dxa" w:w="2160"/>
          </w:tcPr>
          <w:p>
            <w:r>
              <w:t>HU08</w:t>
            </w:r>
          </w:p>
        </w:tc>
        <w:tc>
          <w:tcPr>
            <w:tcW w:type="dxa" w:w="2160"/>
          </w:tcPr>
          <w:p>
            <w:r>
              <w:t>Asociación de exámenes a pacientes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Sprint 3</w:t>
            </w:r>
          </w:p>
        </w:tc>
      </w:tr>
      <w:tr>
        <w:tc>
          <w:tcPr>
            <w:tcW w:type="dxa" w:w="2160"/>
          </w:tcPr>
          <w:p>
            <w:r>
              <w:t>HU09</w:t>
            </w:r>
          </w:p>
        </w:tc>
        <w:tc>
          <w:tcPr>
            <w:tcW w:type="dxa" w:w="2160"/>
          </w:tcPr>
          <w:p>
            <w:r>
              <w:t>Manejo de errores y respuestas controladas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Sprint 9</w:t>
            </w:r>
          </w:p>
        </w:tc>
      </w:tr>
    </w:tbl>
    <w:p>
      <w:pPr>
        <w:pStyle w:val="Heading1"/>
      </w:pPr>
      <w:r>
        <w:t>7. Planificación de Sprints</w:t>
      </w:r>
    </w:p>
    <w:p>
      <w:r>
        <w:t>La planificación se distribuirá en 9 Sprints, considerando aproximadamente dos semanas para cada uno. Esta planificación podrá ajustarse durante el desarrollo si aparecen dificultades técnicas o cambios en los requerimientos, manteniendo siempre el alcance principal del proyecto.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Semanas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Historias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1728"/>
          </w:tcPr>
          <w:p>
            <w:r>
              <w:t>Sprint 1</w:t>
            </w:r>
          </w:p>
        </w:tc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Levantamiento, Product Backlog, arquitectura y configuración inicial</w:t>
            </w:r>
          </w:p>
        </w:tc>
        <w:tc>
          <w:tcPr>
            <w:tcW w:type="dxa" w:w="1728"/>
          </w:tcPr>
          <w:p>
            <w:r>
              <w:t>Base del proyecto</w:t>
            </w:r>
          </w:p>
        </w:tc>
        <w:tc>
          <w:tcPr>
            <w:tcW w:type="dxa" w:w="1728"/>
          </w:tcPr>
          <w:p>
            <w:r>
              <w:t>Completado</w:t>
            </w:r>
          </w:p>
        </w:tc>
      </w:tr>
      <w:tr>
        <w:tc>
          <w:tcPr>
            <w:tcW w:type="dxa" w:w="1728"/>
          </w:tcPr>
          <w:p>
            <w:r>
              <w:t>Sprint 2</w:t>
            </w:r>
          </w:p>
        </w:tc>
        <w:tc>
          <w:tcPr>
            <w:tcW w:type="dxa" w:w="1728"/>
          </w:tcPr>
          <w:p>
            <w:r>
              <w:t>3-4</w:t>
            </w:r>
          </w:p>
        </w:tc>
        <w:tc>
          <w:tcPr>
            <w:tcW w:type="dxa" w:w="1728"/>
          </w:tcPr>
          <w:p>
            <w:r>
              <w:t>Carga y validación de exámenes médicos</w:t>
            </w:r>
          </w:p>
        </w:tc>
        <w:tc>
          <w:tcPr>
            <w:tcW w:type="dxa" w:w="1728"/>
          </w:tcPr>
          <w:p>
            <w:r>
              <w:t>HU01, HU02</w:t>
            </w:r>
          </w:p>
        </w:tc>
        <w:tc>
          <w:tcPr>
            <w:tcW w:type="dxa" w:w="1728"/>
          </w:tcPr>
          <w:p>
            <w:r>
              <w:t>En progreso</w:t>
            </w:r>
          </w:p>
        </w:tc>
      </w:tr>
      <w:tr>
        <w:tc>
          <w:tcPr>
            <w:tcW w:type="dxa" w:w="1728"/>
          </w:tcPr>
          <w:p>
            <w:r>
              <w:t>Sprint 3</w:t>
            </w:r>
          </w:p>
        </w:tc>
        <w:tc>
          <w:tcPr>
            <w:tcW w:type="dxa" w:w="1728"/>
          </w:tcPr>
          <w:p>
            <w:r>
              <w:t>5-6</w:t>
            </w:r>
          </w:p>
        </w:tc>
        <w:tc>
          <w:tcPr>
            <w:tcW w:type="dxa" w:w="1728"/>
          </w:tcPr>
          <w:p>
            <w:r>
              <w:t>Asociación de exámenes con pacientes</w:t>
            </w:r>
          </w:p>
        </w:tc>
        <w:tc>
          <w:tcPr>
            <w:tcW w:type="dxa" w:w="1728"/>
          </w:tcPr>
          <w:p>
            <w:r>
              <w:t>HU08</w:t>
            </w:r>
          </w:p>
        </w:tc>
        <w:tc>
          <w:tcPr>
            <w:tcW w:type="dxa" w:w="1728"/>
          </w:tcPr>
          <w:p>
            <w:r>
              <w:t>Pendiente</w:t>
            </w:r>
          </w:p>
        </w:tc>
      </w:tr>
      <w:tr>
        <w:tc>
          <w:tcPr>
            <w:tcW w:type="dxa" w:w="1728"/>
          </w:tcPr>
          <w:p>
            <w:r>
              <w:t>Sprint 4</w:t>
            </w:r>
          </w:p>
        </w:tc>
        <w:tc>
          <w:tcPr>
            <w:tcW w:type="dxa" w:w="1728"/>
          </w:tcPr>
          <w:p>
            <w:r>
              <w:t>7-8</w:t>
            </w:r>
          </w:p>
        </w:tc>
        <w:tc>
          <w:tcPr>
            <w:tcW w:type="dxa" w:w="1728"/>
          </w:tcPr>
          <w:p>
            <w:r>
              <w:t>Consulta y visualización de exámenes</w:t>
            </w:r>
          </w:p>
        </w:tc>
        <w:tc>
          <w:tcPr>
            <w:tcW w:type="dxa" w:w="1728"/>
          </w:tcPr>
          <w:p>
            <w:r>
              <w:t>HU03</w:t>
            </w:r>
          </w:p>
        </w:tc>
        <w:tc>
          <w:tcPr>
            <w:tcW w:type="dxa" w:w="1728"/>
          </w:tcPr>
          <w:p>
            <w:r>
              <w:t>Pendiente</w:t>
            </w:r>
          </w:p>
        </w:tc>
      </w:tr>
      <w:tr>
        <w:tc>
          <w:tcPr>
            <w:tcW w:type="dxa" w:w="1728"/>
          </w:tcPr>
          <w:p>
            <w:r>
              <w:t>Sprint 5</w:t>
            </w:r>
          </w:p>
        </w:tc>
        <w:tc>
          <w:tcPr>
            <w:tcW w:type="dxa" w:w="1728"/>
          </w:tcPr>
          <w:p>
            <w:r>
              <w:t>9-10</w:t>
            </w:r>
          </w:p>
        </w:tc>
        <w:tc>
          <w:tcPr>
            <w:tcW w:type="dxa" w:w="1728"/>
          </w:tcPr>
          <w:p>
            <w:r>
              <w:t>Descarga de exámenes autorizados</w:t>
            </w:r>
          </w:p>
        </w:tc>
        <w:tc>
          <w:tcPr>
            <w:tcW w:type="dxa" w:w="1728"/>
          </w:tcPr>
          <w:p>
            <w:r>
              <w:t>HU04</w:t>
            </w:r>
          </w:p>
        </w:tc>
        <w:tc>
          <w:tcPr>
            <w:tcW w:type="dxa" w:w="1728"/>
          </w:tcPr>
          <w:p>
            <w:r>
              <w:t>Pendiente</w:t>
            </w:r>
          </w:p>
        </w:tc>
      </w:tr>
      <w:tr>
        <w:tc>
          <w:tcPr>
            <w:tcW w:type="dxa" w:w="1728"/>
          </w:tcPr>
          <w:p>
            <w:r>
              <w:t>Sprint 6</w:t>
            </w:r>
          </w:p>
        </w:tc>
        <w:tc>
          <w:tcPr>
            <w:tcW w:type="dxa" w:w="1728"/>
          </w:tcPr>
          <w:p>
            <w:r>
              <w:t>11-12</w:t>
            </w:r>
          </w:p>
        </w:tc>
        <w:tc>
          <w:tcPr>
            <w:tcW w:type="dxa" w:w="1728"/>
          </w:tcPr>
          <w:p>
            <w:r>
              <w:t>Borrado lógico de exámenes</w:t>
            </w:r>
          </w:p>
        </w:tc>
        <w:tc>
          <w:tcPr>
            <w:tcW w:type="dxa" w:w="1728"/>
          </w:tcPr>
          <w:p>
            <w:r>
              <w:t>HU05</w:t>
            </w:r>
          </w:p>
        </w:tc>
        <w:tc>
          <w:tcPr>
            <w:tcW w:type="dxa" w:w="1728"/>
          </w:tcPr>
          <w:p>
            <w:r>
              <w:t>Pendiente</w:t>
            </w:r>
          </w:p>
        </w:tc>
      </w:tr>
      <w:tr>
        <w:tc>
          <w:tcPr>
            <w:tcW w:type="dxa" w:w="1728"/>
          </w:tcPr>
          <w:p>
            <w:r>
              <w:t>Sprint 7</w:t>
            </w:r>
          </w:p>
        </w:tc>
        <w:tc>
          <w:tcPr>
            <w:tcW w:type="dxa" w:w="1728"/>
          </w:tcPr>
          <w:p>
            <w:r>
              <w:t>13-14</w:t>
            </w:r>
          </w:p>
        </w:tc>
        <w:tc>
          <w:tcPr>
            <w:tcW w:type="dxa" w:w="1728"/>
          </w:tcPr>
          <w:p>
            <w:r>
              <w:t>Autenticación, autorización y multitenancy</w:t>
            </w:r>
          </w:p>
        </w:tc>
        <w:tc>
          <w:tcPr>
            <w:tcW w:type="dxa" w:w="1728"/>
          </w:tcPr>
          <w:p>
            <w:r>
              <w:t>HU06</w:t>
            </w:r>
          </w:p>
        </w:tc>
        <w:tc>
          <w:tcPr>
            <w:tcW w:type="dxa" w:w="1728"/>
          </w:tcPr>
          <w:p>
            <w:r>
              <w:t>Pendiente</w:t>
            </w:r>
          </w:p>
        </w:tc>
      </w:tr>
      <w:tr>
        <w:tc>
          <w:tcPr>
            <w:tcW w:type="dxa" w:w="1728"/>
          </w:tcPr>
          <w:p>
            <w:r>
              <w:t>Sprint 8</w:t>
            </w:r>
          </w:p>
        </w:tc>
        <w:tc>
          <w:tcPr>
            <w:tcW w:type="dxa" w:w="1728"/>
          </w:tcPr>
          <w:p>
            <w:r>
              <w:t>15-16</w:t>
            </w:r>
          </w:p>
        </w:tc>
        <w:tc>
          <w:tcPr>
            <w:tcW w:type="dxa" w:w="1728"/>
          </w:tcPr>
          <w:p>
            <w:r>
              <w:t>Auditoría e integración de componentes</w:t>
            </w:r>
          </w:p>
        </w:tc>
        <w:tc>
          <w:tcPr>
            <w:tcW w:type="dxa" w:w="1728"/>
          </w:tcPr>
          <w:p>
            <w:r>
              <w:t>HU07</w:t>
            </w:r>
          </w:p>
        </w:tc>
        <w:tc>
          <w:tcPr>
            <w:tcW w:type="dxa" w:w="1728"/>
          </w:tcPr>
          <w:p>
            <w:r>
              <w:t>Pendiente</w:t>
            </w:r>
          </w:p>
        </w:tc>
      </w:tr>
      <w:tr>
        <w:tc>
          <w:tcPr>
            <w:tcW w:type="dxa" w:w="1728"/>
          </w:tcPr>
          <w:p>
            <w:r>
              <w:t>Sprint 9</w:t>
            </w:r>
          </w:p>
        </w:tc>
        <w:tc>
          <w:tcPr>
            <w:tcW w:type="dxa" w:w="1728"/>
          </w:tcPr>
          <w:p>
            <w:r>
              <w:t>17-18</w:t>
            </w:r>
          </w:p>
        </w:tc>
        <w:tc>
          <w:tcPr>
            <w:tcW w:type="dxa" w:w="1728"/>
          </w:tcPr>
          <w:p>
            <w:r>
              <w:t>Pruebas finales, manejo de errores, correcciones y cierre</w:t>
            </w:r>
          </w:p>
        </w:tc>
        <w:tc>
          <w:tcPr>
            <w:tcW w:type="dxa" w:w="1728"/>
          </w:tcPr>
          <w:p>
            <w:r>
              <w:t>HU09</w:t>
            </w:r>
          </w:p>
        </w:tc>
        <w:tc>
          <w:tcPr>
            <w:tcW w:type="dxa" w:w="1728"/>
          </w:tcPr>
          <w:p>
            <w:r>
              <w:t>Pendiente</w:t>
            </w:r>
          </w:p>
        </w:tc>
      </w:tr>
    </w:tbl>
    <w:p>
      <w:pPr>
        <w:pStyle w:val="Heading1"/>
      </w:pPr>
      <w:r>
        <w:t>8. Seguimiento y control</w:t>
      </w:r>
    </w:p>
    <w:p>
      <w:r>
        <w:t>Para controlar el avance realizaremos reuniones breves entre los integrantes para revisar las tareas realizadas, pendientes y dificultades encontradas. Trello será utilizado como apoyo visual para mantener actualizado el estado de las actividades.</w:t>
      </w:r>
    </w:p>
    <w:p>
      <w:r>
        <w:t>Al finalizar cada Sprint realizaremos una revisión del trabajo desarrollado para comprobar si se cumplieron los objetivos definidos. También realizaremos una retrospectiva para identificar aspectos que funcionaron correctamente y otros que deban mejorarse en el siguiente Sprint.</w:t>
      </w:r>
    </w:p>
    <w:p>
      <w:pPr>
        <w:pStyle w:val="Heading1"/>
      </w:pPr>
      <w:r>
        <w:t>9. Gestión de cambios y riesgos</w:t>
      </w:r>
    </w:p>
    <w:p>
      <w:r>
        <w:t>Durante el desarrollo pueden aparecer cambios en los requerimientos, problemas de integración, dificultades de configuración o errores relacionados con autenticación, autorización y aislamiento entre clínicas.</w:t>
      </w:r>
    </w:p>
    <w:p>
      <w:r>
        <w:t>Para reducir estos riesgos utilizaremos Git/GitHub, pruebas progresivas, Docker Compose, documentación de la API y revisión constante entre ambos integrantes. Si aparece un cambio importante, evaluaremos su impacto antes de incorporarlo al Sprint correspondiente.</w:t>
      </w:r>
    </w:p>
    <w:p>
      <w:r>
        <w:t>Se priorizará el desarrollo del MVP para evitar que funcionalidades secundarias aumenten innecesariamente el alcance y afecten el cumplimiento de los objetivos.</w:t>
      </w:r>
    </w:p>
    <w:p>
      <w:pPr>
        <w:pStyle w:val="Heading1"/>
      </w:pPr>
      <w:r>
        <w:t>10. Pruebas y validación</w:t>
      </w:r>
    </w:p>
    <w:p>
      <w:r>
        <w:t>Las pruebas se realizarán progresivamente durante el desarrollo. Se considerarán pruebas funcionales y de integración para comprobar la carga, validación, consulta, descarga y borrado lógico de documentos.</w:t>
      </w:r>
    </w:p>
    <w:p>
      <w:r>
        <w:t>También se realizarán pruebas de autenticación, autorización y aislamiento multitenant, verificando que los usuarios solamente puedan acceder a la información correspondiente a su clínica.</w:t>
      </w:r>
    </w:p>
    <w:p>
      <w:r>
        <w:t>Los errores encontrados serán registrados y corregidos antes del cierre del proyecto, dejando evidencia de los casos de prueba y de los resultados obtenidos.</w:t>
      </w:r>
    </w:p>
    <w:p>
      <w:pPr>
        <w:pStyle w:val="Heading1"/>
      </w:pPr>
      <w:r>
        <w:t>11. Entregables y evidencias</w:t>
      </w:r>
    </w:p>
    <w:p>
      <w:r>
        <w:t>Como parte del seguimiento se generarán evidencias que permitan demostrar el trabajo realizado: Product Backlog y planificación Scrum, diseño de arquitectura, modelo de datos, prototipos de interfaces, repositorio Git/GitHub, módulo funcional, informe de pruebas y documentación técnica.</w:t>
      </w:r>
    </w:p>
    <w:p>
      <w:pPr>
        <w:pStyle w:val="Heading1"/>
      </w:pPr>
      <w:r>
        <w:t>12. Criterios generales de término</w:t>
      </w:r>
    </w:p>
    <w:p>
      <w:r>
        <w:t>Una actividad o funcionalidad se considerará terminada cuando haya sido implementada de acuerdo con el alcance definido, integrada con los componentes correspondientes y validada mediante las pruebas necesarias. Si existen errores que impidan el funcionamiento esperado, deberán ser corregidos antes de considerar la funcionalidad completamente finalizada.</w:t>
      </w:r>
    </w:p>
    <w:p>
      <w:pPr>
        <w:pStyle w:val="Heading1"/>
      </w:pPr>
      <w:r>
        <w:t>13. Cronograma general</w:t>
      </w:r>
    </w:p>
    <w:p>
      <w:r>
        <w:t>El proyecto contempla 18 semanas, distribuidas entre definición y diseño, desarrollo e integración, y finalmente pruebas, documentación, correcciones y entrega. La planificación detallada se encuentra representada mediante la Carta Gantt y el seguimiento se complementará con el Product Backlog, Trello y el registro de estados de avance.</w:t>
      </w:r>
    </w:p>
    <w:p>
      <w:pPr>
        <w:pStyle w:val="Heading1"/>
      </w:pPr>
      <w:r>
        <w:t>14. Conclusión</w:t>
      </w:r>
    </w:p>
    <w:p>
      <w:r>
        <w:t>Este Plan de Proyecto permitirá organizar el desarrollo de WellQ App Exámenes Médicos de manera ordenada y acorde con Scrum. La división en Sprints permitirá avanzar progresivamente, revisar resultados y realizar ajustes cuando sea necesario.</w:t>
      </w:r>
    </w:p>
    <w:p>
      <w:r>
        <w:t>Como equipo buscamos mantener una comunicación constante y una distribución clara de responsabilidades, participando ambos integrantes en análisis, integración, pruebas y documentación. De esta manera esperamos cumplir el alcance definido para el MVP y entregar una solución funcional y técnicamente documentada al finalizar las 18 semanas.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