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2F6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000000"/>
          <w:sz w:val="32"/>
          <w:szCs w:val="32"/>
        </w:rPr>
        <w:t xml:space="preserve">Capstone Project Summary </w:t>
      </w:r>
    </w:p>
    <w:p w14:paraId="00000002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  <w:sz w:val="32"/>
          <w:szCs w:val="32"/>
        </w:rPr>
      </w:pPr>
    </w:p>
    <w:p w14:paraId="00000003" w14:textId="6B4ADC90" w:rsidR="00682F6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>Name:</w:t>
      </w:r>
      <w:r w:rsidR="006F4754">
        <w:rPr>
          <w:rFonts w:ascii="Helvetica Neue" w:eastAsia="Helvetica Neue" w:hAnsi="Helvetica Neue" w:cs="Helvetica Neue"/>
          <w:b/>
          <w:color w:val="000000"/>
        </w:rPr>
        <w:t xml:space="preserve"> Erica Belle</w:t>
      </w:r>
    </w:p>
    <w:p w14:paraId="00000004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</w:rPr>
      </w:pPr>
    </w:p>
    <w:p w14:paraId="00000005" w14:textId="50ED486D" w:rsidR="00682F6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>Project Title</w:t>
      </w:r>
      <w:r w:rsidR="006F4754">
        <w:rPr>
          <w:rFonts w:ascii="Helvetica Neue" w:eastAsia="Helvetica Neue" w:hAnsi="Helvetica Neue" w:cs="Helvetica Neue"/>
          <w:b/>
          <w:color w:val="000000"/>
        </w:rPr>
        <w:t>: Healthcare</w:t>
      </w:r>
      <w:r w:rsidR="006F4754" w:rsidRPr="006F4754">
        <w:rPr>
          <w:rFonts w:ascii="Helvetica Neue" w:eastAsia="Helvetica Neue" w:hAnsi="Helvetica Neue" w:cs="Helvetica Neue"/>
          <w:b/>
          <w:color w:val="000000"/>
        </w:rPr>
        <w:t xml:space="preserve"> Management: Patient Readmission Analysis</w:t>
      </w:r>
    </w:p>
    <w:p w14:paraId="00000006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09" w14:textId="5ED14075" w:rsidR="00682F6E" w:rsidRDefault="00000000" w:rsidP="006F4754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 xml:space="preserve">Data Collection Source: </w:t>
      </w:r>
      <w:r w:rsidR="006F4754" w:rsidRPr="006F4754">
        <w:rPr>
          <w:rFonts w:ascii="Helvetica Neue" w:eastAsia="Helvetica Neue" w:hAnsi="Helvetica Neue" w:cs="Helvetica Neue"/>
          <w:i/>
          <w:color w:val="000000"/>
        </w:rPr>
        <w:t xml:space="preserve">Data was provided by instructor.  </w:t>
      </w:r>
      <w:hyperlink r:id="rId7" w:history="1">
        <w:r w:rsidR="006F4754" w:rsidRPr="00431AC0">
          <w:rPr>
            <w:rStyle w:val="Hyperlink"/>
            <w:rFonts w:ascii="Helvetica Neue" w:eastAsia="Helvetica Neue" w:hAnsi="Helvetica Neue" w:cs="Helvetica Neue"/>
            <w:i/>
          </w:rPr>
          <w:t>htt</w:t>
        </w:r>
        <w:r w:rsidR="006F4754" w:rsidRPr="00431AC0">
          <w:rPr>
            <w:rStyle w:val="Hyperlink"/>
            <w:rFonts w:ascii="Helvetica Neue" w:eastAsia="Helvetica Neue" w:hAnsi="Helvetica Neue" w:cs="Helvetica Neue"/>
            <w:i/>
          </w:rPr>
          <w:t>p</w:t>
        </w:r>
        <w:r w:rsidR="006F4754" w:rsidRPr="00431AC0">
          <w:rPr>
            <w:rStyle w:val="Hyperlink"/>
            <w:rFonts w:ascii="Helvetica Neue" w:eastAsia="Helvetica Neue" w:hAnsi="Helvetica Neue" w:cs="Helvetica Neue"/>
            <w:i/>
          </w:rPr>
          <w:t>s://drive.google.com/drive/folders/1N1KUzhXQdSjTBTDXAOZqRu6xwxiUDpQF</w:t>
        </w:r>
      </w:hyperlink>
    </w:p>
    <w:p w14:paraId="2A565066" w14:textId="77777777" w:rsidR="006F4754" w:rsidRDefault="006F4754" w:rsidP="006F4754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</w:rPr>
      </w:pPr>
    </w:p>
    <w:p w14:paraId="2E8D512A" w14:textId="77777777" w:rsidR="00AD4E14" w:rsidRPr="00AD4E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 xml:space="preserve">Project Summary: </w:t>
      </w:r>
      <w:r w:rsidR="00AD4E14" w:rsidRPr="00AD4E14">
        <w:rPr>
          <w:rFonts w:ascii="Helvetica Neue" w:eastAsia="Helvetica Neue" w:hAnsi="Helvetica Neue" w:cs="Helvetica Neue"/>
          <w:iCs/>
          <w:color w:val="000000"/>
        </w:rPr>
        <w:t xml:space="preserve">The goal of this project is to help healthcare professionals to analyze and predict the likelihood of a patient being readmitted within 30 days after hospital discharge.  The outcome of the analysis is a data driven model that healthcare providers can use to proactively intervene to prevent readmissions, improve patient outcomes, and reduce healthcare costs.  </w:t>
      </w:r>
    </w:p>
    <w:p w14:paraId="1CDAA51E" w14:textId="0D42BFEF" w:rsidR="00AD4E14" w:rsidRDefault="004853FF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For </w:t>
      </w:r>
      <w:r>
        <w:rPr>
          <w:rFonts w:ascii="Helvetica Neue" w:eastAsia="Helvetica Neue" w:hAnsi="Helvetica Neue" w:cs="Helvetica Neue"/>
          <w:iCs/>
          <w:color w:val="000000"/>
        </w:rPr>
        <w:t>the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preliminary analysis, additional research</w:t>
      </w:r>
      <w:r>
        <w:rPr>
          <w:rFonts w:ascii="Helvetica Neue" w:eastAsia="Helvetica Neue" w:hAnsi="Helvetica Neue" w:cs="Helvetica Neue"/>
          <w:iCs/>
          <w:color w:val="000000"/>
        </w:rPr>
        <w:t xml:space="preserve"> was conducted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using Google to gather relevant statistics about diabetes. The analysis included an overview of the overall readmission rate, an examination of diabetes medication and its impact on 30-day readmissions, a correlation analysis, and a demographic breakdown.</w:t>
      </w:r>
    </w:p>
    <w:p w14:paraId="01E0D988" w14:textId="3179C147" w:rsidR="004853FF" w:rsidRPr="004853FF" w:rsidRDefault="004853FF" w:rsidP="004853FF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>
        <w:rPr>
          <w:rFonts w:ascii="Helvetica Neue" w:eastAsia="Helvetica Neue" w:hAnsi="Helvetica Neue" w:cs="Helvetica Neue"/>
          <w:iCs/>
          <w:color w:val="000000"/>
        </w:rPr>
        <w:t>The overall conclusion was:</w:t>
      </w:r>
    </w:p>
    <w:p w14:paraId="4BE74227" w14:textId="40036665" w:rsidR="004853FF" w:rsidRDefault="004853FF" w:rsidP="004853F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Patients on diabetes medication have a higher chance of </w:t>
      </w:r>
      <w:r w:rsidRPr="004853FF">
        <w:rPr>
          <w:rFonts w:ascii="Helvetica Neue" w:eastAsia="Helvetica Neue" w:hAnsi="Helvetica Neue" w:cs="Helvetica Neue"/>
          <w:iCs/>
          <w:color w:val="000000"/>
        </w:rPr>
        <w:t>readmission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within 30 days.</w:t>
      </w:r>
    </w:p>
    <w:p w14:paraId="0A8481AE" w14:textId="4E746109" w:rsidR="004853FF" w:rsidRDefault="004853FF" w:rsidP="004853F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Older </w:t>
      </w:r>
      <w:r w:rsidRPr="004853FF">
        <w:rPr>
          <w:rFonts w:ascii="Helvetica Neue" w:eastAsia="Helvetica Neue" w:hAnsi="Helvetica Neue" w:cs="Helvetica Neue"/>
          <w:iCs/>
          <w:color w:val="000000"/>
        </w:rPr>
        <w:t>African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</w:t>
      </w:r>
      <w:r w:rsidRPr="004853FF">
        <w:rPr>
          <w:rFonts w:ascii="Helvetica Neue" w:eastAsia="Helvetica Neue" w:hAnsi="Helvetica Neue" w:cs="Helvetica Neue"/>
          <w:iCs/>
          <w:color w:val="000000"/>
        </w:rPr>
        <w:t>American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and </w:t>
      </w:r>
      <w:r w:rsidRPr="004853FF">
        <w:rPr>
          <w:rFonts w:ascii="Helvetica Neue" w:eastAsia="Helvetica Neue" w:hAnsi="Helvetica Neue" w:cs="Helvetica Neue"/>
          <w:iCs/>
          <w:color w:val="000000"/>
        </w:rPr>
        <w:t>Caucasian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females are most likely to be readmitted within 30 days.</w:t>
      </w:r>
    </w:p>
    <w:p w14:paraId="66C6E351" w14:textId="37F13ACB" w:rsidR="004853FF" w:rsidRDefault="004853FF" w:rsidP="004853F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>Patients with high lab procedures, medications</w:t>
      </w:r>
      <w:r w:rsidRPr="004853FF">
        <w:rPr>
          <w:rFonts w:ascii="Helvetica Neue" w:eastAsia="Helvetica Neue" w:hAnsi="Helvetica Neue" w:cs="Helvetica Neue"/>
          <w:iCs/>
          <w:color w:val="000000"/>
        </w:rPr>
        <w:t>,</w:t>
      </w:r>
      <w:r>
        <w:rPr>
          <w:rFonts w:ascii="Helvetica Neue" w:eastAsia="Helvetica Neue" w:hAnsi="Helvetica Neue" w:cs="Helvetica Neue"/>
          <w:iCs/>
          <w:color w:val="000000"/>
        </w:rPr>
        <w:t xml:space="preserve"> </w:t>
      </w:r>
      <w:r w:rsidRPr="004853FF">
        <w:rPr>
          <w:rFonts w:ascii="Helvetica Neue" w:eastAsia="Helvetica Neue" w:hAnsi="Helvetica Neue" w:cs="Helvetica Neue"/>
          <w:iCs/>
          <w:color w:val="000000"/>
        </w:rPr>
        <w:t>and longer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time spent in hospital have a high rate of readmission within 30 days.</w:t>
      </w:r>
    </w:p>
    <w:p w14:paraId="2F6BF183" w14:textId="2874FB04" w:rsidR="004853FF" w:rsidRDefault="004853FF" w:rsidP="004853FF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>
        <w:rPr>
          <w:rFonts w:ascii="Helvetica Neue" w:eastAsia="Helvetica Neue" w:hAnsi="Helvetica Neue" w:cs="Helvetica Neue"/>
          <w:iCs/>
          <w:color w:val="000000"/>
        </w:rPr>
        <w:t>The following recommendations are:</w:t>
      </w:r>
    </w:p>
    <w:p w14:paraId="491EBDC2" w14:textId="63F077AC" w:rsidR="004853FF" w:rsidRPr="004853FF" w:rsidRDefault="004853FF" w:rsidP="004853F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Healthcare providers should do a </w:t>
      </w:r>
      <w:r w:rsidRPr="004853FF">
        <w:rPr>
          <w:rFonts w:ascii="Helvetica Neue" w:eastAsia="Helvetica Neue" w:hAnsi="Helvetica Neue" w:cs="Helvetica Neue"/>
          <w:iCs/>
          <w:color w:val="000000"/>
        </w:rPr>
        <w:t>follow-up</w:t>
      </w: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 for this group.</w:t>
      </w:r>
    </w:p>
    <w:p w14:paraId="4F3E6214" w14:textId="62911EA2" w:rsidR="004853FF" w:rsidRPr="004853FF" w:rsidRDefault="004853FF" w:rsidP="004853F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Cs/>
          <w:color w:val="000000"/>
        </w:rPr>
      </w:pPr>
      <w:r w:rsidRPr="004853FF">
        <w:rPr>
          <w:rFonts w:ascii="Helvetica Neue" w:eastAsia="Helvetica Neue" w:hAnsi="Helvetica Neue" w:cs="Helvetica Neue"/>
          <w:iCs/>
          <w:color w:val="000000"/>
        </w:rPr>
        <w:t xml:space="preserve">Provide some type of enhanced care coordination to reduce early </w:t>
      </w:r>
      <w:r w:rsidRPr="004853FF">
        <w:rPr>
          <w:rFonts w:ascii="Helvetica Neue" w:eastAsia="Helvetica Neue" w:hAnsi="Helvetica Neue" w:cs="Helvetica Neue"/>
          <w:iCs/>
          <w:color w:val="000000"/>
        </w:rPr>
        <w:t>readmission</w:t>
      </w:r>
      <w:r w:rsidRPr="004853FF">
        <w:rPr>
          <w:rFonts w:ascii="Helvetica Neue" w:eastAsia="Helvetica Neue" w:hAnsi="Helvetica Neue" w:cs="Helvetica Neue"/>
          <w:iCs/>
          <w:color w:val="000000"/>
        </w:rPr>
        <w:t>.</w:t>
      </w:r>
    </w:p>
    <w:p w14:paraId="00000014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15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16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17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18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i/>
          <w:color w:val="000000"/>
        </w:rPr>
      </w:pPr>
    </w:p>
    <w:p w14:paraId="00000019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</w:rPr>
      </w:pPr>
    </w:p>
    <w:p w14:paraId="0000001A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</w:rPr>
      </w:pPr>
    </w:p>
    <w:p w14:paraId="0000001B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b/>
          <w:color w:val="000000"/>
        </w:rPr>
      </w:pPr>
    </w:p>
    <w:p w14:paraId="0000001C" w14:textId="77777777" w:rsidR="00682F6E" w:rsidRDefault="00682F6E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sectPr w:rsidR="00682F6E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AE84A" w14:textId="77777777" w:rsidR="001E0016" w:rsidRDefault="001E0016">
      <w:r>
        <w:separator/>
      </w:r>
    </w:p>
  </w:endnote>
  <w:endnote w:type="continuationSeparator" w:id="0">
    <w:p w14:paraId="741535D0" w14:textId="77777777" w:rsidR="001E0016" w:rsidRDefault="001E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C369B5D1-927C-4C16-847A-245BA35CAE47}"/>
    <w:embedBold r:id="rId2" w:fontKey="{977582FD-EB82-4705-90A4-72C0670B9EA8}"/>
    <w:embedItalic r:id="rId3" w:fontKey="{0A0904FF-95A6-47CA-BFE7-BB0A94956E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817AD83-D18B-4353-B891-9B9E7B6B4221}"/>
    <w:embedItalic r:id="rId5" w:fontKey="{BFBBA056-4A02-4CD9-9BAD-EDD70A422D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86E5A2C-0E3E-4732-B22E-DEA3B2FEC6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596718-CFF1-45C6-86F8-FE73024D59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682F6E" w:rsidRDefault="00682F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DB7D" w14:textId="77777777" w:rsidR="001E0016" w:rsidRDefault="001E0016">
      <w:r>
        <w:separator/>
      </w:r>
    </w:p>
  </w:footnote>
  <w:footnote w:type="continuationSeparator" w:id="0">
    <w:p w14:paraId="64E86356" w14:textId="77777777" w:rsidR="001E0016" w:rsidRDefault="001E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682F6E" w:rsidRDefault="00682F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4059"/>
    <w:multiLevelType w:val="hybridMultilevel"/>
    <w:tmpl w:val="B4A0FDAE"/>
    <w:lvl w:ilvl="0" w:tplc="7286E0C8">
      <w:numFmt w:val="bullet"/>
      <w:lvlText w:val="•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A3E77"/>
    <w:multiLevelType w:val="hybridMultilevel"/>
    <w:tmpl w:val="E8A8FA84"/>
    <w:lvl w:ilvl="0" w:tplc="7286E0C8">
      <w:numFmt w:val="bullet"/>
      <w:lvlText w:val="•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D4B87"/>
    <w:multiLevelType w:val="multilevel"/>
    <w:tmpl w:val="7C08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04249">
    <w:abstractNumId w:val="2"/>
  </w:num>
  <w:num w:numId="2" w16cid:durableId="69893076">
    <w:abstractNumId w:val="1"/>
  </w:num>
  <w:num w:numId="3" w16cid:durableId="135896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F6E"/>
    <w:rsid w:val="001E0016"/>
    <w:rsid w:val="004853FF"/>
    <w:rsid w:val="00596862"/>
    <w:rsid w:val="00682F6E"/>
    <w:rsid w:val="006F4754"/>
    <w:rsid w:val="009C65E5"/>
    <w:rsid w:val="00AD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C686"/>
  <w15:docId w15:val="{D647CD5E-1B46-434B-85A1-1E384DA8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F47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475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85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N1KUzhXQdSjTBTDXAOZqRu6xwxiUDpQ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223</Words>
  <Characters>1327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 Belle</cp:lastModifiedBy>
  <cp:revision>4</cp:revision>
  <dcterms:created xsi:type="dcterms:W3CDTF">2025-11-05T03:09:00Z</dcterms:created>
  <dcterms:modified xsi:type="dcterms:W3CDTF">2025-11-05T03:30:00Z</dcterms:modified>
</cp:coreProperties>
</file>