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7B2DB5" w14:textId="77777777" w:rsidR="00AB0A20" w:rsidRPr="005D4005" w:rsidRDefault="00AB0A20" w:rsidP="00AB0A20">
      <w:pPr>
        <w:tabs>
          <w:tab w:val="center" w:pos="0"/>
        </w:tabs>
        <w:jc w:val="center"/>
        <w:rPr>
          <w:rFonts w:ascii="Times New Roman" w:eastAsia="Bookman Old Style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eastAsia="Bookman Old Style" w:hAnsi="Times New Roman" w:cs="Times New Roman"/>
          <w:b/>
          <w:color w:val="000000" w:themeColor="text1"/>
          <w:sz w:val="24"/>
          <w:szCs w:val="24"/>
        </w:rPr>
        <w:t xml:space="preserve">SURAT </w:t>
      </w:r>
      <w:r w:rsidRPr="005D4005">
        <w:rPr>
          <w:rFonts w:ascii="Times New Roman" w:eastAsia="Bookman Old Style" w:hAnsi="Times New Roman" w:cs="Times New Roman"/>
          <w:b/>
          <w:color w:val="000000" w:themeColor="text1"/>
          <w:sz w:val="24"/>
          <w:szCs w:val="24"/>
        </w:rPr>
        <w:t>KEPUTUSAN</w:t>
      </w:r>
    </w:p>
    <w:p w14:paraId="049532E7" w14:textId="77777777" w:rsidR="00AB0A20" w:rsidRPr="005D4005" w:rsidRDefault="00AB0A20" w:rsidP="00AB0A20">
      <w:pPr>
        <w:tabs>
          <w:tab w:val="center" w:pos="0"/>
        </w:tabs>
        <w:jc w:val="center"/>
        <w:rPr>
          <w:rFonts w:ascii="Times New Roman" w:eastAsia="Bookman Old Style" w:hAnsi="Times New Roman" w:cs="Times New Roman"/>
          <w:b/>
          <w:color w:val="000000" w:themeColor="text1"/>
          <w:sz w:val="24"/>
          <w:szCs w:val="24"/>
          <w:lang w:val="en-US"/>
        </w:rPr>
      </w:pPr>
      <w:r w:rsidRPr="005D4005">
        <w:rPr>
          <w:rFonts w:ascii="Times New Roman" w:eastAsia="Bookman Old Style" w:hAnsi="Times New Roman" w:cs="Times New Roman"/>
          <w:b/>
          <w:color w:val="000000" w:themeColor="text1"/>
          <w:sz w:val="24"/>
          <w:szCs w:val="24"/>
        </w:rPr>
        <w:t>REKTOR</w:t>
      </w:r>
      <w:r w:rsidRPr="005D4005">
        <w:rPr>
          <w:rFonts w:ascii="Times New Roman" w:eastAsia="Bookman Old Style" w:hAnsi="Times New Roman" w:cs="Times New Roman"/>
          <w:b/>
          <w:color w:val="000000" w:themeColor="text1"/>
          <w:sz w:val="24"/>
          <w:szCs w:val="24"/>
          <w:lang w:val="en-US"/>
        </w:rPr>
        <w:t xml:space="preserve"> INSTITUT TEKNOLOGI DEL</w:t>
      </w:r>
    </w:p>
    <w:p w14:paraId="6ACE7998" w14:textId="09E964CA" w:rsidR="00AB0A20" w:rsidRPr="005D4005" w:rsidRDefault="00AB0A20" w:rsidP="00AB0A20">
      <w:pPr>
        <w:jc w:val="center"/>
        <w:rPr>
          <w:rFonts w:ascii="Times New Roman" w:eastAsia="Bookman Old Style" w:hAnsi="Times New Roman" w:cs="Times New Roman"/>
          <w:b/>
          <w:color w:val="000000" w:themeColor="text1"/>
          <w:sz w:val="24"/>
          <w:szCs w:val="24"/>
        </w:rPr>
      </w:pPr>
      <w:r w:rsidRPr="005D4005">
        <w:rPr>
          <w:rFonts w:ascii="Times New Roman" w:eastAsia="Bookman Old Style" w:hAnsi="Times New Roman" w:cs="Times New Roman"/>
          <w:b/>
          <w:color w:val="000000" w:themeColor="text1"/>
          <w:sz w:val="24"/>
          <w:szCs w:val="24"/>
        </w:rPr>
        <w:t xml:space="preserve">NOMOR </w:t>
      </w:r>
      <w:r w:rsidR="006E263D">
        <w:rPr>
          <w:rFonts w:ascii="Times New Roman" w:eastAsia="Bookman Old Style" w:hAnsi="Times New Roman" w:cs="Times New Roman"/>
          <w:b/>
          <w:color w:val="000000" w:themeColor="text1"/>
          <w:sz w:val="24"/>
          <w:szCs w:val="24"/>
          <w:lang w:val="en-US"/>
        </w:rPr>
        <w:t>008</w:t>
      </w:r>
      <w:r w:rsidRPr="005D4005">
        <w:rPr>
          <w:rFonts w:ascii="Times New Roman" w:eastAsia="Bookman Old Style" w:hAnsi="Times New Roman" w:cs="Times New Roman"/>
          <w:b/>
          <w:color w:val="000000" w:themeColor="text1"/>
          <w:sz w:val="24"/>
          <w:szCs w:val="24"/>
        </w:rPr>
        <w:t>/IT Del/Rek/SK/</w:t>
      </w:r>
      <w:r w:rsidR="006E263D">
        <w:rPr>
          <w:rFonts w:ascii="Times New Roman" w:eastAsia="Bookman Old Style" w:hAnsi="Times New Roman" w:cs="Times New Roman"/>
          <w:b/>
          <w:color w:val="000000" w:themeColor="text1"/>
          <w:sz w:val="24"/>
          <w:szCs w:val="24"/>
          <w:lang w:val="en-US"/>
        </w:rPr>
        <w:t>SDM</w:t>
      </w:r>
      <w:r w:rsidRPr="005D4005">
        <w:rPr>
          <w:rFonts w:ascii="Times New Roman" w:eastAsia="Bookman Old Style" w:hAnsi="Times New Roman" w:cs="Times New Roman"/>
          <w:b/>
          <w:color w:val="000000" w:themeColor="text1"/>
          <w:sz w:val="24"/>
          <w:szCs w:val="24"/>
        </w:rPr>
        <w:t>/I/23</w:t>
      </w:r>
    </w:p>
    <w:p w14:paraId="0E1BA678" w14:textId="77777777" w:rsidR="00AB0A20" w:rsidRDefault="00AB0A20" w:rsidP="00AB0A20">
      <w:pPr>
        <w:jc w:val="center"/>
        <w:rPr>
          <w:rFonts w:ascii="Times New Roman" w:eastAsia="Bookman Old Style" w:hAnsi="Times New Roman" w:cs="Times New Roman"/>
          <w:b/>
          <w:color w:val="000000" w:themeColor="text1"/>
          <w:sz w:val="24"/>
          <w:szCs w:val="24"/>
        </w:rPr>
      </w:pPr>
    </w:p>
    <w:p w14:paraId="55CE12F3" w14:textId="77777777" w:rsidR="00AB0A20" w:rsidRDefault="00AB0A20" w:rsidP="00AB0A20">
      <w:pPr>
        <w:jc w:val="center"/>
        <w:rPr>
          <w:rFonts w:ascii="Times New Roman" w:eastAsia="Bookman Old Style" w:hAnsi="Times New Roman" w:cs="Times New Roman"/>
          <w:b/>
          <w:color w:val="000000" w:themeColor="text1"/>
          <w:sz w:val="24"/>
          <w:szCs w:val="24"/>
        </w:rPr>
      </w:pPr>
      <w:r w:rsidRPr="005D4005">
        <w:rPr>
          <w:rFonts w:ascii="Times New Roman" w:eastAsia="Bookman Old Style" w:hAnsi="Times New Roman" w:cs="Times New Roman"/>
          <w:b/>
          <w:color w:val="000000" w:themeColor="text1"/>
          <w:sz w:val="24"/>
          <w:szCs w:val="24"/>
        </w:rPr>
        <w:t>TENTANG</w:t>
      </w:r>
    </w:p>
    <w:p w14:paraId="5DB9C772" w14:textId="77777777" w:rsidR="00AB0A20" w:rsidRPr="005D4005" w:rsidRDefault="00AB0A20" w:rsidP="00AB0A20">
      <w:pPr>
        <w:jc w:val="center"/>
        <w:rPr>
          <w:rFonts w:ascii="Times New Roman" w:eastAsia="Bookman Old Style" w:hAnsi="Times New Roman" w:cs="Times New Roman"/>
          <w:b/>
          <w:color w:val="000000" w:themeColor="text1"/>
          <w:sz w:val="24"/>
          <w:szCs w:val="24"/>
        </w:rPr>
      </w:pPr>
    </w:p>
    <w:p w14:paraId="0B58C066" w14:textId="65625187" w:rsidR="00AB0A20" w:rsidRDefault="00AB0A20" w:rsidP="00AB0A20">
      <w:pPr>
        <w:spacing w:line="276" w:lineRule="auto"/>
        <w:jc w:val="center"/>
        <w:rPr>
          <w:rFonts w:ascii="Times New Roman" w:hAnsi="Times New Roman"/>
          <w:b/>
          <w:bCs/>
          <w:sz w:val="24"/>
          <w:szCs w:val="24"/>
          <w:lang w:val="sv-SE"/>
        </w:rPr>
      </w:pPr>
      <w:r w:rsidRPr="001556E0">
        <w:rPr>
          <w:rFonts w:ascii="Times New Roman" w:hAnsi="Times New Roman"/>
          <w:b/>
          <w:bCs/>
          <w:sz w:val="24"/>
          <w:szCs w:val="24"/>
          <w:lang w:val="sv-SE"/>
        </w:rPr>
        <w:t>DOSEN TETAP PENGHITUNG RASIO (DT</w:t>
      </w:r>
      <w:r>
        <w:rPr>
          <w:rFonts w:ascii="Times New Roman" w:hAnsi="Times New Roman"/>
          <w:b/>
          <w:bCs/>
          <w:sz w:val="24"/>
          <w:szCs w:val="24"/>
          <w:lang w:val="sv-SE"/>
        </w:rPr>
        <w:t>P</w:t>
      </w:r>
      <w:r w:rsidRPr="001556E0">
        <w:rPr>
          <w:rFonts w:ascii="Times New Roman" w:hAnsi="Times New Roman"/>
          <w:b/>
          <w:bCs/>
          <w:sz w:val="24"/>
          <w:szCs w:val="24"/>
          <w:lang w:val="sv-SE"/>
        </w:rPr>
        <w:t xml:space="preserve">R) DAN DOSEN INDUSTRI </w:t>
      </w:r>
    </w:p>
    <w:p w14:paraId="66D9BFE6" w14:textId="03A44DAB" w:rsidR="00AB0A20" w:rsidRPr="001556E0" w:rsidRDefault="00AB0A20" w:rsidP="00AB0A20">
      <w:pPr>
        <w:spacing w:line="276" w:lineRule="auto"/>
        <w:jc w:val="center"/>
        <w:rPr>
          <w:rFonts w:ascii="Times New Roman" w:hAnsi="Times New Roman"/>
          <w:b/>
          <w:bCs/>
          <w:sz w:val="24"/>
          <w:szCs w:val="24"/>
          <w:lang w:val="sv-SE"/>
        </w:rPr>
      </w:pPr>
      <w:r w:rsidRPr="001556E0">
        <w:rPr>
          <w:rFonts w:ascii="Times New Roman" w:hAnsi="Times New Roman"/>
          <w:b/>
          <w:bCs/>
          <w:sz w:val="24"/>
          <w:szCs w:val="24"/>
          <w:lang w:val="sv-SE"/>
        </w:rPr>
        <w:t>DI LINGKUNGAN INSTITUT TEKNOLOGI DEL</w:t>
      </w:r>
    </w:p>
    <w:p w14:paraId="7907D023" w14:textId="77777777" w:rsidR="00AB0A20" w:rsidRPr="005D4005" w:rsidRDefault="00AB0A20" w:rsidP="00AB0A20">
      <w:pPr>
        <w:jc w:val="center"/>
        <w:rPr>
          <w:rFonts w:ascii="Times New Roman" w:eastAsia="Bookman Old Style" w:hAnsi="Times New Roman" w:cs="Times New Roman"/>
          <w:b/>
          <w:strike/>
          <w:color w:val="000000" w:themeColor="text1"/>
          <w:sz w:val="24"/>
          <w:szCs w:val="24"/>
        </w:rPr>
      </w:pPr>
    </w:p>
    <w:p w14:paraId="3BC8C75A" w14:textId="77777777" w:rsidR="00AB0A20" w:rsidRDefault="00AB0A20" w:rsidP="00AB0A20">
      <w:pPr>
        <w:tabs>
          <w:tab w:val="center" w:pos="0"/>
        </w:tabs>
        <w:jc w:val="center"/>
        <w:rPr>
          <w:rFonts w:ascii="Times New Roman" w:eastAsia="Bookman Old Style" w:hAnsi="Times New Roman" w:cs="Times New Roman"/>
          <w:b/>
          <w:color w:val="000000" w:themeColor="text1"/>
          <w:sz w:val="24"/>
          <w:szCs w:val="24"/>
          <w:lang w:val="en-US"/>
        </w:rPr>
      </w:pPr>
      <w:r w:rsidRPr="005D4005">
        <w:rPr>
          <w:rFonts w:ascii="Times New Roman" w:eastAsia="Bookman Old Style" w:hAnsi="Times New Roman" w:cs="Times New Roman"/>
          <w:b/>
          <w:color w:val="000000" w:themeColor="text1"/>
          <w:sz w:val="24"/>
          <w:szCs w:val="24"/>
        </w:rPr>
        <w:t>REKTOR</w:t>
      </w:r>
      <w:r>
        <w:rPr>
          <w:rFonts w:ascii="Times New Roman" w:eastAsia="Bookman Old Style" w:hAnsi="Times New Roman" w:cs="Times New Roman"/>
          <w:b/>
          <w:color w:val="000000" w:themeColor="text1"/>
          <w:sz w:val="24"/>
          <w:szCs w:val="24"/>
          <w:lang w:val="en-US"/>
        </w:rPr>
        <w:t xml:space="preserve"> INSTITUT TEKNOLOGI DEL</w:t>
      </w:r>
    </w:p>
    <w:p w14:paraId="41BD37F7" w14:textId="77777777" w:rsidR="00AB0A20" w:rsidRPr="005D4005" w:rsidRDefault="00AB0A20" w:rsidP="00AB0A20">
      <w:pPr>
        <w:tabs>
          <w:tab w:val="center" w:pos="0"/>
        </w:tabs>
        <w:jc w:val="center"/>
        <w:rPr>
          <w:rFonts w:ascii="Times New Roman" w:eastAsia="Bookman Old Style" w:hAnsi="Times New Roman" w:cs="Times New Roman"/>
          <w:b/>
          <w:color w:val="000000" w:themeColor="text1"/>
          <w:sz w:val="24"/>
          <w:szCs w:val="24"/>
          <w:lang w:val="en-US"/>
        </w:rPr>
      </w:pPr>
    </w:p>
    <w:tbl>
      <w:tblPr>
        <w:tblW w:w="9350" w:type="dxa"/>
        <w:tblLayout w:type="fixed"/>
        <w:tblLook w:val="0400" w:firstRow="0" w:lastRow="0" w:firstColumn="0" w:lastColumn="0" w:noHBand="0" w:noVBand="1"/>
      </w:tblPr>
      <w:tblGrid>
        <w:gridCol w:w="1837"/>
        <w:gridCol w:w="298"/>
        <w:gridCol w:w="7215"/>
      </w:tblGrid>
      <w:tr w:rsidR="00AB0A20" w:rsidRPr="005D4005" w14:paraId="79DE419F" w14:textId="77777777" w:rsidTr="00525656">
        <w:trPr>
          <w:trHeight w:val="2089"/>
        </w:trPr>
        <w:tc>
          <w:tcPr>
            <w:tcW w:w="1837" w:type="dxa"/>
          </w:tcPr>
          <w:p w14:paraId="20948C42" w14:textId="77777777" w:rsidR="00AB0A20" w:rsidRPr="005D4005" w:rsidRDefault="00AB0A20" w:rsidP="00525656">
            <w:pPr>
              <w:jc w:val="both"/>
              <w:rPr>
                <w:rFonts w:ascii="Times New Roman" w:eastAsia="Bookman Old Style" w:hAnsi="Times New Roman" w:cs="Times New Roman"/>
                <w:color w:val="000000" w:themeColor="text1"/>
                <w:sz w:val="24"/>
                <w:szCs w:val="24"/>
              </w:rPr>
            </w:pPr>
            <w:r w:rsidRPr="005D4005">
              <w:rPr>
                <w:rFonts w:ascii="Times New Roman" w:eastAsia="Bookman Old Style" w:hAnsi="Times New Roman" w:cs="Times New Roman"/>
                <w:color w:val="000000" w:themeColor="text1"/>
                <w:sz w:val="24"/>
                <w:szCs w:val="24"/>
              </w:rPr>
              <w:t>Menimbang</w:t>
            </w:r>
          </w:p>
        </w:tc>
        <w:tc>
          <w:tcPr>
            <w:tcW w:w="298" w:type="dxa"/>
          </w:tcPr>
          <w:p w14:paraId="7DD57B2B" w14:textId="77777777" w:rsidR="00AB0A20" w:rsidRPr="005D4005" w:rsidRDefault="00AB0A20" w:rsidP="00525656">
            <w:pPr>
              <w:jc w:val="center"/>
              <w:rPr>
                <w:rFonts w:ascii="Times New Roman" w:eastAsia="Bookman Old Style" w:hAnsi="Times New Roman" w:cs="Times New Roman"/>
                <w:color w:val="000000" w:themeColor="text1"/>
                <w:sz w:val="24"/>
                <w:szCs w:val="24"/>
              </w:rPr>
            </w:pPr>
            <w:r w:rsidRPr="005D4005">
              <w:rPr>
                <w:rFonts w:ascii="Times New Roman" w:eastAsia="Bookman Old Style" w:hAnsi="Times New Roman" w:cs="Times New Roman"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7215" w:type="dxa"/>
          </w:tcPr>
          <w:p w14:paraId="01E30D7F" w14:textId="1E22CAA2" w:rsidR="00AB0A20" w:rsidRDefault="00AB0A20" w:rsidP="0052565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44"/>
              <w:jc w:val="both"/>
              <w:rPr>
                <w:rFonts w:ascii="Times New Roman" w:eastAsia="Bookman Old Style" w:hAnsi="Times New Roman" w:cs="Times New Roman"/>
                <w:color w:val="000000" w:themeColor="text1"/>
                <w:sz w:val="24"/>
                <w:szCs w:val="24"/>
              </w:rPr>
            </w:pPr>
            <w:r w:rsidRPr="005D4005">
              <w:rPr>
                <w:rFonts w:ascii="Times New Roman" w:eastAsia="Bookman Old Style" w:hAnsi="Times New Roman" w:cs="Times New Roman"/>
                <w:color w:val="000000" w:themeColor="text1"/>
                <w:sz w:val="24"/>
                <w:szCs w:val="24"/>
              </w:rPr>
              <w:t xml:space="preserve">bahwa </w:t>
            </w:r>
            <w:proofErr w:type="spellStart"/>
            <w:r>
              <w:rPr>
                <w:rFonts w:ascii="Times New Roman" w:eastAsia="Bookman Old Style" w:hAnsi="Times New Roman" w:cs="Times New Roman"/>
                <w:color w:val="000000" w:themeColor="text1"/>
                <w:sz w:val="24"/>
                <w:szCs w:val="24"/>
                <w:lang w:val="en-US"/>
              </w:rPr>
              <w:t>diperlukannya</w:t>
            </w:r>
            <w:proofErr w:type="spellEnd"/>
            <w:r>
              <w:rPr>
                <w:rFonts w:ascii="Times New Roman" w:eastAsia="Bookman Old Style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Bookman Old Style" w:hAnsi="Times New Roman" w:cs="Times New Roman"/>
                <w:color w:val="000000" w:themeColor="text1"/>
                <w:sz w:val="24"/>
                <w:szCs w:val="24"/>
                <w:lang w:val="en-US"/>
              </w:rPr>
              <w:t>pendefenisian</w:t>
            </w:r>
            <w:proofErr w:type="spellEnd"/>
            <w:r>
              <w:rPr>
                <w:rFonts w:ascii="Times New Roman" w:eastAsia="Bookman Old Style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Bookman Old Style" w:hAnsi="Times New Roman" w:cs="Times New Roman"/>
                <w:color w:val="000000" w:themeColor="text1"/>
                <w:sz w:val="24"/>
                <w:szCs w:val="24"/>
                <w:lang w:val="en-US"/>
              </w:rPr>
              <w:t>dosen</w:t>
            </w:r>
            <w:proofErr w:type="spellEnd"/>
            <w:r>
              <w:rPr>
                <w:rFonts w:ascii="Times New Roman" w:eastAsia="Bookman Old Style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Bookman Old Style" w:hAnsi="Times New Roman" w:cs="Times New Roman"/>
                <w:color w:val="000000" w:themeColor="text1"/>
                <w:sz w:val="24"/>
                <w:szCs w:val="24"/>
                <w:lang w:val="en-US"/>
              </w:rPr>
              <w:t>tetap</w:t>
            </w:r>
            <w:proofErr w:type="spellEnd"/>
            <w:r>
              <w:rPr>
                <w:rFonts w:ascii="Times New Roman" w:eastAsia="Bookman Old Style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Bookman Old Style" w:hAnsi="Times New Roman" w:cs="Times New Roman"/>
                <w:color w:val="000000" w:themeColor="text1"/>
                <w:sz w:val="24"/>
                <w:szCs w:val="24"/>
                <w:lang w:val="en-US"/>
              </w:rPr>
              <w:t>penghitung</w:t>
            </w:r>
            <w:proofErr w:type="spellEnd"/>
            <w:r>
              <w:rPr>
                <w:rFonts w:ascii="Times New Roman" w:eastAsia="Bookman Old Style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Bookman Old Style" w:hAnsi="Times New Roman" w:cs="Times New Roman"/>
                <w:color w:val="000000" w:themeColor="text1"/>
                <w:sz w:val="24"/>
                <w:szCs w:val="24"/>
                <w:lang w:val="en-US"/>
              </w:rPr>
              <w:t>rasio</w:t>
            </w:r>
            <w:proofErr w:type="spellEnd"/>
            <w:r>
              <w:rPr>
                <w:rFonts w:ascii="Times New Roman" w:eastAsia="Bookman Old Style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eastAsia="Bookman Old Style" w:hAnsi="Times New Roman" w:cs="Times New Roman"/>
                <w:color w:val="000000" w:themeColor="text1"/>
                <w:sz w:val="24"/>
                <w:szCs w:val="24"/>
                <w:lang w:val="en-US"/>
              </w:rPr>
              <w:t>dosen</w:t>
            </w:r>
            <w:proofErr w:type="spellEnd"/>
            <w:r>
              <w:rPr>
                <w:rFonts w:ascii="Times New Roman" w:eastAsia="Bookman Old Style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Bookman Old Style" w:hAnsi="Times New Roman" w:cs="Times New Roman"/>
                <w:color w:val="000000" w:themeColor="text1"/>
                <w:sz w:val="24"/>
                <w:szCs w:val="24"/>
                <w:lang w:val="en-US"/>
              </w:rPr>
              <w:t>industri</w:t>
            </w:r>
            <w:proofErr w:type="spellEnd"/>
            <w:r>
              <w:rPr>
                <w:rFonts w:ascii="Times New Roman" w:eastAsia="Bookman Old Style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eastAsia="Bookman Old Style" w:hAnsi="Times New Roman" w:cs="Times New Roman"/>
                <w:color w:val="000000" w:themeColor="text1"/>
                <w:sz w:val="24"/>
                <w:szCs w:val="24"/>
                <w:lang w:val="en-US"/>
              </w:rPr>
              <w:t>lingkungan</w:t>
            </w:r>
            <w:proofErr w:type="spellEnd"/>
            <w:r>
              <w:rPr>
                <w:rFonts w:ascii="Times New Roman" w:eastAsia="Bookman Old Style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Bookman Old Style" w:hAnsi="Times New Roman" w:cs="Times New Roman"/>
                <w:color w:val="000000" w:themeColor="text1"/>
                <w:sz w:val="24"/>
                <w:szCs w:val="24"/>
                <w:lang w:val="en-US"/>
              </w:rPr>
              <w:t>Institut</w:t>
            </w:r>
            <w:proofErr w:type="spellEnd"/>
            <w:r>
              <w:rPr>
                <w:rFonts w:ascii="Times New Roman" w:eastAsia="Bookman Old Style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Bookman Old Style" w:hAnsi="Times New Roman" w:cs="Times New Roman"/>
                <w:color w:val="000000" w:themeColor="text1"/>
                <w:sz w:val="24"/>
                <w:szCs w:val="24"/>
                <w:lang w:val="en-US"/>
              </w:rPr>
              <w:t>Teknologi</w:t>
            </w:r>
            <w:proofErr w:type="spellEnd"/>
            <w:r>
              <w:rPr>
                <w:rFonts w:ascii="Times New Roman" w:eastAsia="Bookman Old Style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Del, </w:t>
            </w:r>
            <w:proofErr w:type="spellStart"/>
            <w:r>
              <w:rPr>
                <w:rFonts w:ascii="Times New Roman" w:eastAsia="Bookman Old Style" w:hAnsi="Times New Roman" w:cs="Times New Roman"/>
                <w:color w:val="000000" w:themeColor="text1"/>
                <w:sz w:val="24"/>
                <w:szCs w:val="24"/>
                <w:lang w:val="en-US"/>
              </w:rPr>
              <w:t>sebagai</w:t>
            </w:r>
            <w:proofErr w:type="spellEnd"/>
            <w:r>
              <w:rPr>
                <w:rFonts w:ascii="Times New Roman" w:eastAsia="Bookman Old Style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Bookman Old Style" w:hAnsi="Times New Roman" w:cs="Times New Roman"/>
                <w:color w:val="000000" w:themeColor="text1"/>
                <w:sz w:val="24"/>
                <w:szCs w:val="24"/>
                <w:lang w:val="en-US"/>
              </w:rPr>
              <w:t>pedoman</w:t>
            </w:r>
            <w:proofErr w:type="spellEnd"/>
            <w:r>
              <w:rPr>
                <w:rFonts w:ascii="Times New Roman" w:eastAsia="Bookman Old Style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Bookman Old Style" w:hAnsi="Times New Roman" w:cs="Times New Roman"/>
                <w:color w:val="000000" w:themeColor="text1"/>
                <w:sz w:val="24"/>
                <w:szCs w:val="24"/>
                <w:lang w:val="en-US"/>
              </w:rPr>
              <w:t>penetapan</w:t>
            </w:r>
            <w:proofErr w:type="spellEnd"/>
            <w:r>
              <w:rPr>
                <w:rFonts w:ascii="Times New Roman" w:eastAsia="Bookman Old Style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eastAsia="Bookman Old Style" w:hAnsi="Times New Roman" w:cs="Times New Roman"/>
                <w:color w:val="000000" w:themeColor="text1"/>
                <w:sz w:val="24"/>
                <w:szCs w:val="24"/>
                <w:lang w:val="en-US"/>
              </w:rPr>
              <w:t>pelaksanaan</w:t>
            </w:r>
            <w:proofErr w:type="spellEnd"/>
            <w:r>
              <w:rPr>
                <w:rFonts w:ascii="Times New Roman" w:eastAsia="Bookman Old Style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Bookman Old Style" w:hAnsi="Times New Roman" w:cs="Times New Roman"/>
                <w:color w:val="000000" w:themeColor="text1"/>
                <w:sz w:val="24"/>
                <w:szCs w:val="24"/>
                <w:lang w:val="en-US"/>
              </w:rPr>
              <w:t>terhadap</w:t>
            </w:r>
            <w:proofErr w:type="spellEnd"/>
            <w:r>
              <w:rPr>
                <w:rFonts w:ascii="Times New Roman" w:eastAsia="Bookman Old Style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Bookman Old Style" w:hAnsi="Times New Roman" w:cs="Times New Roman"/>
                <w:color w:val="000000" w:themeColor="text1"/>
                <w:sz w:val="24"/>
                <w:szCs w:val="24"/>
                <w:lang w:val="en-US"/>
              </w:rPr>
              <w:t>alokasi</w:t>
            </w:r>
            <w:proofErr w:type="spellEnd"/>
            <w:r>
              <w:rPr>
                <w:rFonts w:ascii="Times New Roman" w:eastAsia="Bookman Old Style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Bookman Old Style" w:hAnsi="Times New Roman" w:cs="Times New Roman"/>
                <w:color w:val="000000" w:themeColor="text1"/>
                <w:sz w:val="24"/>
                <w:szCs w:val="24"/>
                <w:lang w:val="en-US"/>
              </w:rPr>
              <w:t>dosen</w:t>
            </w:r>
            <w:proofErr w:type="spellEnd"/>
            <w:r>
              <w:rPr>
                <w:rFonts w:ascii="Times New Roman" w:eastAsia="Bookman Old Style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eastAsia="Bookman Old Style" w:hAnsi="Times New Roman" w:cs="Times New Roman"/>
                <w:color w:val="000000" w:themeColor="text1"/>
                <w:sz w:val="24"/>
                <w:szCs w:val="24"/>
                <w:lang w:val="en-US"/>
              </w:rPr>
              <w:t>lingkungan</w:t>
            </w:r>
            <w:proofErr w:type="spellEnd"/>
            <w:r>
              <w:rPr>
                <w:rFonts w:ascii="Times New Roman" w:eastAsia="Bookman Old Style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Bookman Old Style" w:hAnsi="Times New Roman" w:cs="Times New Roman"/>
                <w:color w:val="000000" w:themeColor="text1"/>
                <w:sz w:val="24"/>
                <w:szCs w:val="24"/>
                <w:lang w:val="en-US"/>
              </w:rPr>
              <w:t>Institut</w:t>
            </w:r>
            <w:proofErr w:type="spellEnd"/>
            <w:r>
              <w:rPr>
                <w:rFonts w:ascii="Times New Roman" w:eastAsia="Bookman Old Style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Bookman Old Style" w:hAnsi="Times New Roman" w:cs="Times New Roman"/>
                <w:color w:val="000000" w:themeColor="text1"/>
                <w:sz w:val="24"/>
                <w:szCs w:val="24"/>
                <w:lang w:val="en-US"/>
              </w:rPr>
              <w:t>Teknologi</w:t>
            </w:r>
            <w:proofErr w:type="spellEnd"/>
            <w:r>
              <w:rPr>
                <w:rFonts w:ascii="Times New Roman" w:eastAsia="Bookman Old Style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Del</w:t>
            </w:r>
            <w:r w:rsidRPr="005D4005">
              <w:rPr>
                <w:rFonts w:ascii="Times New Roman" w:eastAsia="Bookman Old Style" w:hAnsi="Times New Roman" w:cs="Times New Roman"/>
                <w:color w:val="000000" w:themeColor="text1"/>
                <w:sz w:val="24"/>
                <w:szCs w:val="24"/>
              </w:rPr>
              <w:t>;</w:t>
            </w:r>
          </w:p>
          <w:p w14:paraId="1B1F1A57" w14:textId="0CBF2D83" w:rsidR="00AB0A20" w:rsidRPr="005D4005" w:rsidRDefault="00AB0A20" w:rsidP="0052565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44"/>
              <w:jc w:val="both"/>
              <w:rPr>
                <w:rFonts w:ascii="Times New Roman" w:eastAsia="Bookman Old Style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eastAsia="Bookman Old Style" w:hAnsi="Times New Roman" w:cs="Times New Roman"/>
                <w:color w:val="000000" w:themeColor="text1"/>
                <w:sz w:val="24"/>
                <w:szCs w:val="24"/>
                <w:lang w:val="en-US"/>
              </w:rPr>
              <w:t>bahwa</w:t>
            </w:r>
            <w:proofErr w:type="spellEnd"/>
            <w:r>
              <w:rPr>
                <w:rFonts w:ascii="Times New Roman" w:eastAsia="Bookman Old Style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agar </w:t>
            </w:r>
            <w:proofErr w:type="spellStart"/>
            <w:r>
              <w:rPr>
                <w:rFonts w:ascii="Times New Roman" w:eastAsia="Bookman Old Style" w:hAnsi="Times New Roman" w:cs="Times New Roman"/>
                <w:color w:val="000000" w:themeColor="text1"/>
                <w:sz w:val="24"/>
                <w:szCs w:val="24"/>
                <w:lang w:val="en-US"/>
              </w:rPr>
              <w:t>tercipta</w:t>
            </w:r>
            <w:proofErr w:type="spellEnd"/>
            <w:r>
              <w:rPr>
                <w:rFonts w:ascii="Times New Roman" w:eastAsia="Bookman Old Style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tata </w:t>
            </w:r>
            <w:proofErr w:type="spellStart"/>
            <w:r>
              <w:rPr>
                <w:rFonts w:ascii="Times New Roman" w:eastAsia="Bookman Old Style" w:hAnsi="Times New Roman" w:cs="Times New Roman"/>
                <w:color w:val="000000" w:themeColor="text1"/>
                <w:sz w:val="24"/>
                <w:szCs w:val="24"/>
                <w:lang w:val="en-US"/>
              </w:rPr>
              <w:t>kelola</w:t>
            </w:r>
            <w:proofErr w:type="spellEnd"/>
            <w:r>
              <w:rPr>
                <w:rFonts w:ascii="Times New Roman" w:eastAsia="Bookman Old Style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yang </w:t>
            </w:r>
            <w:proofErr w:type="spellStart"/>
            <w:r>
              <w:rPr>
                <w:rFonts w:ascii="Times New Roman" w:eastAsia="Bookman Old Style" w:hAnsi="Times New Roman" w:cs="Times New Roman"/>
                <w:color w:val="000000" w:themeColor="text1"/>
                <w:sz w:val="24"/>
                <w:szCs w:val="24"/>
                <w:lang w:val="en-US"/>
              </w:rPr>
              <w:t>baik</w:t>
            </w:r>
            <w:proofErr w:type="spellEnd"/>
            <w:r>
              <w:rPr>
                <w:rFonts w:ascii="Times New Roman" w:eastAsia="Bookman Old Style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pada </w:t>
            </w:r>
            <w:proofErr w:type="spellStart"/>
            <w:r>
              <w:rPr>
                <w:rFonts w:ascii="Times New Roman" w:eastAsia="Bookman Old Style" w:hAnsi="Times New Roman" w:cs="Times New Roman"/>
                <w:color w:val="000000" w:themeColor="text1"/>
                <w:sz w:val="24"/>
                <w:szCs w:val="24"/>
                <w:lang w:val="en-US"/>
              </w:rPr>
              <w:t>pemetaan</w:t>
            </w:r>
            <w:proofErr w:type="spellEnd"/>
            <w:r>
              <w:rPr>
                <w:rFonts w:ascii="Times New Roman" w:eastAsia="Bookman Old Style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Bookman Old Style" w:hAnsi="Times New Roman" w:cs="Times New Roman"/>
                <w:color w:val="000000" w:themeColor="text1"/>
                <w:sz w:val="24"/>
                <w:szCs w:val="24"/>
                <w:lang w:val="en-US"/>
              </w:rPr>
              <w:t>sumber</w:t>
            </w:r>
            <w:proofErr w:type="spellEnd"/>
            <w:r>
              <w:rPr>
                <w:rFonts w:ascii="Times New Roman" w:eastAsia="Bookman Old Style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Bookman Old Style" w:hAnsi="Times New Roman" w:cs="Times New Roman"/>
                <w:color w:val="000000" w:themeColor="text1"/>
                <w:sz w:val="24"/>
                <w:szCs w:val="24"/>
                <w:lang w:val="en-US"/>
              </w:rPr>
              <w:t>daya</w:t>
            </w:r>
            <w:proofErr w:type="spellEnd"/>
            <w:r>
              <w:rPr>
                <w:rFonts w:ascii="Times New Roman" w:eastAsia="Bookman Old Style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Bookman Old Style" w:hAnsi="Times New Roman" w:cs="Times New Roman"/>
                <w:color w:val="000000" w:themeColor="text1"/>
                <w:sz w:val="24"/>
                <w:szCs w:val="24"/>
                <w:lang w:val="en-US"/>
              </w:rPr>
              <w:t>manusia</w:t>
            </w:r>
            <w:proofErr w:type="spellEnd"/>
            <w:r>
              <w:rPr>
                <w:rFonts w:ascii="Times New Roman" w:eastAsia="Bookman Old Style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Bookman Old Style" w:hAnsi="Times New Roman" w:cs="Times New Roman"/>
                <w:color w:val="000000" w:themeColor="text1"/>
                <w:sz w:val="24"/>
                <w:szCs w:val="24"/>
                <w:lang w:val="en-US"/>
              </w:rPr>
              <w:t>yaitu</w:t>
            </w:r>
            <w:proofErr w:type="spellEnd"/>
            <w:r>
              <w:rPr>
                <w:rFonts w:ascii="Times New Roman" w:eastAsia="Bookman Old Style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Bookman Old Style" w:hAnsi="Times New Roman" w:cs="Times New Roman"/>
                <w:color w:val="000000" w:themeColor="text1"/>
                <w:sz w:val="24"/>
                <w:szCs w:val="24"/>
                <w:lang w:val="en-US"/>
              </w:rPr>
              <w:t>dosen</w:t>
            </w:r>
            <w:proofErr w:type="spellEnd"/>
            <w:r>
              <w:rPr>
                <w:rFonts w:ascii="Times New Roman" w:eastAsia="Bookman Old Style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Bookman Old Style" w:hAnsi="Times New Roman" w:cs="Times New Roman"/>
                <w:color w:val="000000" w:themeColor="text1"/>
                <w:sz w:val="24"/>
                <w:szCs w:val="24"/>
                <w:lang w:val="en-US"/>
              </w:rPr>
              <w:t>sesuai</w:t>
            </w:r>
            <w:proofErr w:type="spellEnd"/>
            <w:r>
              <w:rPr>
                <w:rFonts w:ascii="Times New Roman" w:eastAsia="Bookman Old Style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Bookman Old Style" w:hAnsi="Times New Roman" w:cs="Times New Roman"/>
                <w:color w:val="000000" w:themeColor="text1"/>
                <w:sz w:val="24"/>
                <w:szCs w:val="24"/>
                <w:lang w:val="en-US"/>
              </w:rPr>
              <w:t>dengan</w:t>
            </w:r>
            <w:proofErr w:type="spellEnd"/>
            <w:r>
              <w:rPr>
                <w:rFonts w:ascii="Times New Roman" w:eastAsia="Bookman Old Style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Bookman Old Style" w:hAnsi="Times New Roman" w:cs="Times New Roman"/>
                <w:color w:val="000000" w:themeColor="text1"/>
                <w:sz w:val="24"/>
                <w:szCs w:val="24"/>
                <w:lang w:val="en-US"/>
              </w:rPr>
              <w:t>kebutuhan</w:t>
            </w:r>
            <w:proofErr w:type="spellEnd"/>
            <w:r>
              <w:rPr>
                <w:rFonts w:ascii="Times New Roman" w:eastAsia="Bookman Old Style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Bookman Old Style" w:hAnsi="Times New Roman" w:cs="Times New Roman"/>
                <w:color w:val="000000" w:themeColor="text1"/>
                <w:sz w:val="24"/>
                <w:szCs w:val="24"/>
                <w:lang w:val="en-US"/>
              </w:rPr>
              <w:t>institusi</w:t>
            </w:r>
            <w:proofErr w:type="spellEnd"/>
            <w:r>
              <w:rPr>
                <w:rFonts w:ascii="Times New Roman" w:eastAsia="Bookman Old Style" w:hAnsi="Times New Roman" w:cs="Times New Roman"/>
                <w:color w:val="000000" w:themeColor="text1"/>
                <w:sz w:val="24"/>
                <w:szCs w:val="24"/>
                <w:lang w:val="en-US"/>
              </w:rPr>
              <w:t>;</w:t>
            </w:r>
            <w:proofErr w:type="gramEnd"/>
          </w:p>
          <w:p w14:paraId="7E8971C3" w14:textId="0A1ADB30" w:rsidR="00AB0A20" w:rsidRPr="005D4005" w:rsidRDefault="00AB0A20" w:rsidP="0052565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left="444"/>
              <w:jc w:val="both"/>
              <w:rPr>
                <w:rFonts w:ascii="Times New Roman" w:eastAsia="Bookman Old Style" w:hAnsi="Times New Roman" w:cs="Times New Roman"/>
                <w:color w:val="000000" w:themeColor="text1"/>
                <w:sz w:val="24"/>
                <w:szCs w:val="24"/>
              </w:rPr>
            </w:pPr>
            <w:r w:rsidRPr="005D4005">
              <w:rPr>
                <w:rFonts w:ascii="Times New Roman" w:eastAsia="Bookman Old Style" w:hAnsi="Times New Roman" w:cs="Times New Roman"/>
                <w:color w:val="000000" w:themeColor="text1"/>
                <w:sz w:val="24"/>
                <w:szCs w:val="24"/>
              </w:rPr>
              <w:t>bahwa berdasarkan pertimbangan sebagaimana dimaksud dalam huruf a</w:t>
            </w:r>
            <w:r>
              <w:rPr>
                <w:rFonts w:ascii="Times New Roman" w:eastAsia="Bookman Old Style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dan b</w:t>
            </w:r>
            <w:r w:rsidRPr="005D4005">
              <w:rPr>
                <w:rFonts w:ascii="Times New Roman" w:eastAsia="Bookman Old Style" w:hAnsi="Times New Roman" w:cs="Times New Roman"/>
                <w:color w:val="000000" w:themeColor="text1"/>
                <w:sz w:val="24"/>
                <w:szCs w:val="24"/>
              </w:rPr>
              <w:t>, perlu menetapkan Keputusan Rektor</w:t>
            </w:r>
            <w:r w:rsidRPr="005D4005">
              <w:rPr>
                <w:rFonts w:ascii="Times New Roman" w:eastAsia="Bookman Old Style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4005">
              <w:rPr>
                <w:rFonts w:ascii="Times New Roman" w:eastAsia="Bookman Old Style" w:hAnsi="Times New Roman" w:cs="Times New Roman"/>
                <w:color w:val="000000" w:themeColor="text1"/>
                <w:sz w:val="24"/>
                <w:szCs w:val="24"/>
                <w:lang w:val="en-US"/>
              </w:rPr>
              <w:t>Institut</w:t>
            </w:r>
            <w:proofErr w:type="spellEnd"/>
            <w:r w:rsidRPr="005D4005">
              <w:rPr>
                <w:rFonts w:ascii="Times New Roman" w:eastAsia="Bookman Old Style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4005">
              <w:rPr>
                <w:rFonts w:ascii="Times New Roman" w:eastAsia="Bookman Old Style" w:hAnsi="Times New Roman" w:cs="Times New Roman"/>
                <w:color w:val="000000" w:themeColor="text1"/>
                <w:sz w:val="24"/>
                <w:szCs w:val="24"/>
                <w:lang w:val="en-US"/>
              </w:rPr>
              <w:t>Teknologi</w:t>
            </w:r>
            <w:proofErr w:type="spellEnd"/>
            <w:r w:rsidRPr="005D4005">
              <w:rPr>
                <w:rFonts w:ascii="Times New Roman" w:eastAsia="Bookman Old Style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Del</w:t>
            </w:r>
            <w:r w:rsidRPr="005D4005">
              <w:rPr>
                <w:rFonts w:ascii="Times New Roman" w:eastAsia="Bookman Old Style" w:hAnsi="Times New Roman" w:cs="Times New Roman"/>
                <w:color w:val="000000" w:themeColor="text1"/>
                <w:sz w:val="24"/>
                <w:szCs w:val="24"/>
              </w:rPr>
              <w:t xml:space="preserve"> tentang </w:t>
            </w:r>
            <w:r>
              <w:rPr>
                <w:rFonts w:ascii="Times New Roman" w:eastAsia="Bookman Old Style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Dosen Tetap </w:t>
            </w:r>
            <w:proofErr w:type="spellStart"/>
            <w:r>
              <w:rPr>
                <w:rFonts w:ascii="Times New Roman" w:eastAsia="Bookman Old Style" w:hAnsi="Times New Roman" w:cs="Times New Roman"/>
                <w:color w:val="000000" w:themeColor="text1"/>
                <w:sz w:val="24"/>
                <w:szCs w:val="24"/>
                <w:lang w:val="en-US"/>
              </w:rPr>
              <w:t>Penghitung</w:t>
            </w:r>
            <w:proofErr w:type="spellEnd"/>
            <w:r>
              <w:rPr>
                <w:rFonts w:ascii="Times New Roman" w:eastAsia="Bookman Old Style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Bookman Old Style" w:hAnsi="Times New Roman" w:cs="Times New Roman"/>
                <w:color w:val="000000" w:themeColor="text1"/>
                <w:sz w:val="24"/>
                <w:szCs w:val="24"/>
                <w:lang w:val="en-US"/>
              </w:rPr>
              <w:t>Rasio</w:t>
            </w:r>
            <w:proofErr w:type="spellEnd"/>
            <w:r>
              <w:rPr>
                <w:rFonts w:ascii="Times New Roman" w:eastAsia="Bookman Old Style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dan Dosen </w:t>
            </w:r>
            <w:proofErr w:type="spellStart"/>
            <w:r>
              <w:rPr>
                <w:rFonts w:ascii="Times New Roman" w:eastAsia="Bookman Old Style" w:hAnsi="Times New Roman" w:cs="Times New Roman"/>
                <w:color w:val="000000" w:themeColor="text1"/>
                <w:sz w:val="24"/>
                <w:szCs w:val="24"/>
                <w:lang w:val="en-US"/>
              </w:rPr>
              <w:t>Industri</w:t>
            </w:r>
            <w:proofErr w:type="spellEnd"/>
            <w:r>
              <w:rPr>
                <w:rFonts w:ascii="Times New Roman" w:eastAsia="Bookman Old Style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eastAsia="Bookman Old Style" w:hAnsi="Times New Roman" w:cs="Times New Roman"/>
                <w:color w:val="000000" w:themeColor="text1"/>
                <w:sz w:val="24"/>
                <w:szCs w:val="24"/>
                <w:lang w:val="en-US"/>
              </w:rPr>
              <w:t>lingkungan</w:t>
            </w:r>
            <w:proofErr w:type="spellEnd"/>
            <w:r>
              <w:rPr>
                <w:rFonts w:ascii="Times New Roman" w:eastAsia="Bookman Old Style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IT Del</w:t>
            </w:r>
            <w:r w:rsidRPr="005D4005">
              <w:rPr>
                <w:rFonts w:ascii="Times New Roman" w:eastAsia="Bookman Old Style" w:hAnsi="Times New Roman" w:cs="Times New Roman"/>
                <w:color w:val="000000" w:themeColor="text1"/>
                <w:sz w:val="24"/>
                <w:szCs w:val="24"/>
              </w:rPr>
              <w:t>;</w:t>
            </w:r>
          </w:p>
        </w:tc>
      </w:tr>
      <w:tr w:rsidR="00AB0A20" w:rsidRPr="005D4005" w14:paraId="1F4AE390" w14:textId="77777777" w:rsidTr="00525656">
        <w:tc>
          <w:tcPr>
            <w:tcW w:w="1837" w:type="dxa"/>
          </w:tcPr>
          <w:p w14:paraId="5E886460" w14:textId="77777777" w:rsidR="00AB0A20" w:rsidRPr="005D4005" w:rsidRDefault="00AB0A20" w:rsidP="00525656">
            <w:pPr>
              <w:spacing w:line="276" w:lineRule="auto"/>
              <w:jc w:val="both"/>
              <w:rPr>
                <w:rFonts w:ascii="Times New Roman" w:eastAsia="Bookman Old Style" w:hAnsi="Times New Roman" w:cs="Times New Roman"/>
                <w:color w:val="000000" w:themeColor="text1"/>
                <w:sz w:val="24"/>
                <w:szCs w:val="24"/>
              </w:rPr>
            </w:pPr>
            <w:r w:rsidRPr="005D4005">
              <w:rPr>
                <w:rFonts w:ascii="Times New Roman" w:eastAsia="Bookman Old Style" w:hAnsi="Times New Roman" w:cs="Times New Roman"/>
                <w:color w:val="000000" w:themeColor="text1"/>
                <w:sz w:val="24"/>
                <w:szCs w:val="24"/>
              </w:rPr>
              <w:t>Mengingat</w:t>
            </w:r>
            <w:r w:rsidRPr="005D4005">
              <w:rPr>
                <w:rFonts w:ascii="Times New Roman" w:eastAsia="Bookman Old Style" w:hAnsi="Times New Roman" w:cs="Times New Roman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298" w:type="dxa"/>
          </w:tcPr>
          <w:p w14:paraId="317F9B35" w14:textId="77777777" w:rsidR="00AB0A20" w:rsidRPr="005D4005" w:rsidRDefault="00AB0A20" w:rsidP="00525656">
            <w:pPr>
              <w:spacing w:line="276" w:lineRule="auto"/>
              <w:jc w:val="center"/>
              <w:rPr>
                <w:rFonts w:ascii="Times New Roman" w:eastAsia="Bookman Old Style" w:hAnsi="Times New Roman" w:cs="Times New Roman"/>
                <w:color w:val="000000" w:themeColor="text1"/>
                <w:sz w:val="24"/>
                <w:szCs w:val="24"/>
              </w:rPr>
            </w:pPr>
            <w:r w:rsidRPr="005D4005">
              <w:rPr>
                <w:rFonts w:ascii="Times New Roman" w:eastAsia="Bookman Old Style" w:hAnsi="Times New Roman" w:cs="Times New Roman"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7215" w:type="dxa"/>
            <w:vAlign w:val="center"/>
          </w:tcPr>
          <w:p w14:paraId="0771FC0D" w14:textId="77777777" w:rsidR="00AB0A20" w:rsidRPr="002A2B0F" w:rsidRDefault="00AB0A20" w:rsidP="0052565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42" w:hanging="357"/>
              <w:jc w:val="both"/>
              <w:rPr>
                <w:rFonts w:ascii="Times New Roman" w:eastAsia="Bookman Old Style" w:hAnsi="Times New Roman" w:cs="Times New Roman"/>
                <w:color w:val="000000" w:themeColor="text1"/>
                <w:sz w:val="24"/>
                <w:szCs w:val="24"/>
              </w:rPr>
            </w:pPr>
            <w:r w:rsidRPr="005D4005">
              <w:rPr>
                <w:rFonts w:ascii="Times New Roman" w:eastAsia="Bookman Old Style" w:hAnsi="Times New Roman" w:cs="Times New Roman"/>
                <w:color w:val="000000" w:themeColor="text1"/>
                <w:sz w:val="24"/>
                <w:szCs w:val="24"/>
              </w:rPr>
              <w:t xml:space="preserve">Statuta </w:t>
            </w:r>
            <w:proofErr w:type="spellStart"/>
            <w:r w:rsidRPr="005D4005">
              <w:rPr>
                <w:rFonts w:ascii="Times New Roman" w:eastAsia="Bookman Old Style" w:hAnsi="Times New Roman" w:cs="Times New Roman"/>
                <w:color w:val="000000" w:themeColor="text1"/>
                <w:sz w:val="24"/>
                <w:szCs w:val="24"/>
                <w:lang w:val="en-US"/>
              </w:rPr>
              <w:t>Institut</w:t>
            </w:r>
            <w:proofErr w:type="spellEnd"/>
            <w:r w:rsidRPr="005D4005">
              <w:rPr>
                <w:rFonts w:ascii="Times New Roman" w:eastAsia="Bookman Old Style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4005">
              <w:rPr>
                <w:rFonts w:ascii="Times New Roman" w:eastAsia="Bookman Old Style" w:hAnsi="Times New Roman" w:cs="Times New Roman"/>
                <w:color w:val="000000" w:themeColor="text1"/>
                <w:sz w:val="24"/>
                <w:szCs w:val="24"/>
                <w:lang w:val="en-US"/>
              </w:rPr>
              <w:t>Teknologi</w:t>
            </w:r>
            <w:proofErr w:type="spellEnd"/>
            <w:r w:rsidRPr="005D4005">
              <w:rPr>
                <w:rFonts w:ascii="Times New Roman" w:eastAsia="Bookman Old Style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Del;</w:t>
            </w:r>
          </w:p>
          <w:p w14:paraId="0B321EC3" w14:textId="4E2F0837" w:rsidR="002A2B0F" w:rsidRPr="005D4005" w:rsidRDefault="002A2B0F" w:rsidP="0052565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42" w:hanging="357"/>
              <w:jc w:val="both"/>
              <w:rPr>
                <w:rFonts w:ascii="Times New Roman" w:eastAsia="Bookman Old Style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Surat Keputusan </w:t>
            </w:r>
            <w:proofErr w:type="spellStart"/>
            <w:r>
              <w:rPr>
                <w:rFonts w:ascii="Times New Roman" w:eastAsia="Bookman Old Style" w:hAnsi="Times New Roman" w:cs="Times New Roman"/>
                <w:color w:val="000000" w:themeColor="text1"/>
                <w:sz w:val="24"/>
                <w:szCs w:val="24"/>
                <w:lang w:val="en-US"/>
              </w:rPr>
              <w:t>Rektor</w:t>
            </w:r>
            <w:proofErr w:type="spellEnd"/>
            <w:r>
              <w:rPr>
                <w:rFonts w:ascii="Times New Roman" w:eastAsia="Bookman Old Style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Bookman Old Style" w:hAnsi="Times New Roman" w:cs="Times New Roman"/>
                <w:color w:val="000000" w:themeColor="text1"/>
                <w:sz w:val="24"/>
                <w:szCs w:val="24"/>
                <w:lang w:val="en-US"/>
              </w:rPr>
              <w:t>Institut</w:t>
            </w:r>
            <w:proofErr w:type="spellEnd"/>
            <w:r>
              <w:rPr>
                <w:rFonts w:ascii="Times New Roman" w:eastAsia="Bookman Old Style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Bookman Old Style" w:hAnsi="Times New Roman" w:cs="Times New Roman"/>
                <w:color w:val="000000" w:themeColor="text1"/>
                <w:sz w:val="24"/>
                <w:szCs w:val="24"/>
                <w:lang w:val="en-US"/>
              </w:rPr>
              <w:t>Teknologi</w:t>
            </w:r>
            <w:proofErr w:type="spellEnd"/>
            <w:r>
              <w:rPr>
                <w:rFonts w:ascii="Times New Roman" w:eastAsia="Bookman Old Style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Del </w:t>
            </w:r>
            <w:proofErr w:type="spellStart"/>
            <w:r>
              <w:rPr>
                <w:rFonts w:ascii="Times New Roman" w:eastAsia="Bookman Old Style" w:hAnsi="Times New Roman" w:cs="Times New Roman"/>
                <w:color w:val="000000" w:themeColor="text1"/>
                <w:sz w:val="24"/>
                <w:szCs w:val="24"/>
                <w:lang w:val="en-US"/>
              </w:rPr>
              <w:t>nomor</w:t>
            </w:r>
            <w:proofErr w:type="spellEnd"/>
            <w:r>
              <w:rPr>
                <w:rFonts w:ascii="Times New Roman" w:eastAsia="Bookman Old Style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118/IT Del/Rek/SK/SDM/XII/20 </w:t>
            </w:r>
            <w:proofErr w:type="spellStart"/>
            <w:r>
              <w:rPr>
                <w:rFonts w:ascii="Times New Roman" w:eastAsia="Bookman Old Style" w:hAnsi="Times New Roman" w:cs="Times New Roman"/>
                <w:color w:val="000000" w:themeColor="text1"/>
                <w:sz w:val="24"/>
                <w:szCs w:val="24"/>
                <w:lang w:val="en-US"/>
              </w:rPr>
              <w:t>tentang</w:t>
            </w:r>
            <w:proofErr w:type="spellEnd"/>
            <w:r>
              <w:rPr>
                <w:rFonts w:ascii="Times New Roman" w:eastAsia="Bookman Old Style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Bookman Old Style" w:hAnsi="Times New Roman" w:cs="Times New Roman"/>
                <w:color w:val="000000" w:themeColor="text1"/>
                <w:sz w:val="24"/>
                <w:szCs w:val="24"/>
                <w:lang w:val="en-US"/>
              </w:rPr>
              <w:t>struktur</w:t>
            </w:r>
            <w:proofErr w:type="spellEnd"/>
            <w:r>
              <w:rPr>
                <w:rFonts w:ascii="Times New Roman" w:eastAsia="Bookman Old Style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Bookman Old Style" w:hAnsi="Times New Roman" w:cs="Times New Roman"/>
                <w:color w:val="000000" w:themeColor="text1"/>
                <w:sz w:val="24"/>
                <w:szCs w:val="24"/>
                <w:lang w:val="en-US"/>
              </w:rPr>
              <w:t>Organisasi</w:t>
            </w:r>
            <w:proofErr w:type="spellEnd"/>
            <w:r>
              <w:rPr>
                <w:rFonts w:ascii="Times New Roman" w:eastAsia="Bookman Old Style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Bookman Old Style" w:hAnsi="Times New Roman" w:cs="Times New Roman"/>
                <w:color w:val="000000" w:themeColor="text1"/>
                <w:sz w:val="24"/>
                <w:szCs w:val="24"/>
                <w:lang w:val="en-US"/>
              </w:rPr>
              <w:t>Institut</w:t>
            </w:r>
            <w:proofErr w:type="spellEnd"/>
            <w:r>
              <w:rPr>
                <w:rFonts w:ascii="Times New Roman" w:eastAsia="Bookman Old Style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Bookman Old Style" w:hAnsi="Times New Roman" w:cs="Times New Roman"/>
                <w:color w:val="000000" w:themeColor="text1"/>
                <w:sz w:val="24"/>
                <w:szCs w:val="24"/>
                <w:lang w:val="en-US"/>
              </w:rPr>
              <w:t>Teknologi</w:t>
            </w:r>
            <w:proofErr w:type="spellEnd"/>
            <w:r>
              <w:rPr>
                <w:rFonts w:ascii="Times New Roman" w:eastAsia="Bookman Old Style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Del </w:t>
            </w:r>
            <w:proofErr w:type="spellStart"/>
            <w:r>
              <w:rPr>
                <w:rFonts w:ascii="Times New Roman" w:eastAsia="Bookman Old Style" w:hAnsi="Times New Roman" w:cs="Times New Roman"/>
                <w:color w:val="000000" w:themeColor="text1"/>
                <w:sz w:val="24"/>
                <w:szCs w:val="24"/>
                <w:lang w:val="en-US"/>
              </w:rPr>
              <w:t>serta</w:t>
            </w:r>
            <w:proofErr w:type="spellEnd"/>
            <w:r>
              <w:rPr>
                <w:rFonts w:ascii="Times New Roman" w:eastAsia="Bookman Old Style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Bookman Old Style" w:hAnsi="Times New Roman" w:cs="Times New Roman"/>
                <w:color w:val="000000" w:themeColor="text1"/>
                <w:sz w:val="24"/>
                <w:szCs w:val="24"/>
                <w:lang w:val="en-US"/>
              </w:rPr>
              <w:t>kedudukan</w:t>
            </w:r>
            <w:proofErr w:type="spellEnd"/>
            <w:r>
              <w:rPr>
                <w:rFonts w:ascii="Times New Roman" w:eastAsia="Bookman Old Style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eastAsia="Bookman Old Style" w:hAnsi="Times New Roman" w:cs="Times New Roman"/>
                <w:color w:val="000000" w:themeColor="text1"/>
                <w:sz w:val="24"/>
                <w:szCs w:val="24"/>
                <w:lang w:val="en-US"/>
              </w:rPr>
              <w:t>Wewenang</w:t>
            </w:r>
            <w:proofErr w:type="spellEnd"/>
            <w:r>
              <w:rPr>
                <w:rFonts w:ascii="Times New Roman" w:eastAsia="Bookman Old Style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eastAsia="Bookman Old Style" w:hAnsi="Times New Roman" w:cs="Times New Roman"/>
                <w:color w:val="000000" w:themeColor="text1"/>
                <w:sz w:val="24"/>
                <w:szCs w:val="24"/>
                <w:lang w:val="en-US"/>
              </w:rPr>
              <w:t>Tugas</w:t>
            </w:r>
            <w:proofErr w:type="spellEnd"/>
            <w:r>
              <w:rPr>
                <w:rFonts w:ascii="Times New Roman" w:eastAsia="Bookman Old Style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Bookman Old Style" w:hAnsi="Times New Roman" w:cs="Times New Roman"/>
                <w:color w:val="000000" w:themeColor="text1"/>
                <w:sz w:val="24"/>
                <w:szCs w:val="24"/>
                <w:lang w:val="en-US"/>
              </w:rPr>
              <w:t>Pokok</w:t>
            </w:r>
            <w:proofErr w:type="spellEnd"/>
            <w:r>
              <w:rPr>
                <w:rFonts w:ascii="Times New Roman" w:eastAsia="Bookman Old Style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eastAsia="Bookman Old Style" w:hAnsi="Times New Roman" w:cs="Times New Roman"/>
                <w:color w:val="000000" w:themeColor="text1"/>
                <w:sz w:val="24"/>
                <w:szCs w:val="24"/>
                <w:lang w:val="en-US"/>
              </w:rPr>
              <w:t>Fungsi</w:t>
            </w:r>
            <w:proofErr w:type="spellEnd"/>
            <w:r>
              <w:rPr>
                <w:rFonts w:ascii="Times New Roman" w:eastAsia="Bookman Old Style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eastAsia="Bookman Old Style" w:hAnsi="Times New Roman" w:cs="Times New Roman"/>
                <w:color w:val="000000" w:themeColor="text1"/>
                <w:sz w:val="24"/>
                <w:szCs w:val="24"/>
                <w:lang w:val="en-US"/>
              </w:rPr>
              <w:t>Uraian</w:t>
            </w:r>
            <w:proofErr w:type="spellEnd"/>
            <w:r>
              <w:rPr>
                <w:rFonts w:ascii="Times New Roman" w:eastAsia="Bookman Old Style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Bookman Old Style" w:hAnsi="Times New Roman" w:cs="Times New Roman"/>
                <w:color w:val="000000" w:themeColor="text1"/>
                <w:sz w:val="24"/>
                <w:szCs w:val="24"/>
                <w:lang w:val="en-US"/>
              </w:rPr>
              <w:t>Tugas</w:t>
            </w:r>
            <w:proofErr w:type="spellEnd"/>
            <w:r>
              <w:rPr>
                <w:rFonts w:ascii="Times New Roman" w:eastAsia="Bookman Old Style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Bookman Old Style" w:hAnsi="Times New Roman" w:cs="Times New Roman"/>
                <w:color w:val="000000" w:themeColor="text1"/>
                <w:sz w:val="24"/>
                <w:szCs w:val="24"/>
                <w:lang w:val="en-US"/>
              </w:rPr>
              <w:t>Direktorat</w:t>
            </w:r>
            <w:proofErr w:type="spellEnd"/>
            <w:r>
              <w:rPr>
                <w:rFonts w:ascii="Times New Roman" w:eastAsia="Bookman Old Style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/Lembaga/Pusa/Unit </w:t>
            </w:r>
            <w:proofErr w:type="spellStart"/>
            <w:r>
              <w:rPr>
                <w:rFonts w:ascii="Times New Roman" w:eastAsia="Bookman Old Style" w:hAnsi="Times New Roman" w:cs="Times New Roman"/>
                <w:color w:val="000000" w:themeColor="text1"/>
                <w:sz w:val="24"/>
                <w:szCs w:val="24"/>
                <w:lang w:val="en-US"/>
              </w:rPr>
              <w:t>Pelaksana</w:t>
            </w:r>
            <w:proofErr w:type="spellEnd"/>
            <w:r>
              <w:rPr>
                <w:rFonts w:ascii="Times New Roman" w:eastAsia="Bookman Old Style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Teknis di </w:t>
            </w:r>
            <w:proofErr w:type="spellStart"/>
            <w:r>
              <w:rPr>
                <w:rFonts w:ascii="Times New Roman" w:eastAsia="Bookman Old Style" w:hAnsi="Times New Roman" w:cs="Times New Roman"/>
                <w:color w:val="000000" w:themeColor="text1"/>
                <w:sz w:val="24"/>
                <w:szCs w:val="24"/>
                <w:lang w:val="en-US"/>
              </w:rPr>
              <w:t>Institut</w:t>
            </w:r>
            <w:proofErr w:type="spellEnd"/>
            <w:r>
              <w:rPr>
                <w:rFonts w:ascii="Times New Roman" w:eastAsia="Bookman Old Style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Bookman Old Style" w:hAnsi="Times New Roman" w:cs="Times New Roman"/>
                <w:color w:val="000000" w:themeColor="text1"/>
                <w:sz w:val="24"/>
                <w:szCs w:val="24"/>
                <w:lang w:val="en-US"/>
              </w:rPr>
              <w:t>Teknologi</w:t>
            </w:r>
            <w:proofErr w:type="spellEnd"/>
            <w:r>
              <w:rPr>
                <w:rFonts w:ascii="Times New Roman" w:eastAsia="Bookman Old Style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Bookman Old Style" w:hAnsi="Times New Roman" w:cs="Times New Roman"/>
                <w:color w:val="000000" w:themeColor="text1"/>
                <w:sz w:val="24"/>
                <w:szCs w:val="24"/>
                <w:lang w:val="en-US"/>
              </w:rPr>
              <w:t>Sebagai</w:t>
            </w:r>
            <w:proofErr w:type="spellEnd"/>
            <w:r>
              <w:rPr>
                <w:rFonts w:ascii="Times New Roman" w:eastAsia="Bookman Old Style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Bookman Old Style" w:hAnsi="Times New Roman" w:cs="Times New Roman"/>
                <w:color w:val="000000" w:themeColor="text1"/>
                <w:sz w:val="24"/>
                <w:szCs w:val="24"/>
                <w:lang w:val="en-US"/>
              </w:rPr>
              <w:t>Perguruan</w:t>
            </w:r>
            <w:proofErr w:type="spellEnd"/>
            <w:r>
              <w:rPr>
                <w:rFonts w:ascii="Times New Roman" w:eastAsia="Bookman Old Style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Tinggi.</w:t>
            </w:r>
          </w:p>
          <w:p w14:paraId="3ADF3040" w14:textId="77777777" w:rsidR="00AB0A20" w:rsidRPr="000074C7" w:rsidRDefault="00AB0A20" w:rsidP="0052565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42" w:hanging="357"/>
              <w:jc w:val="both"/>
              <w:rPr>
                <w:rFonts w:ascii="Times New Roman" w:eastAsia="Bookman Old Style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D4005">
              <w:rPr>
                <w:rFonts w:ascii="Times New Roman" w:eastAsia="Bookman Old Style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Surat Keputusan </w:t>
            </w:r>
            <w:proofErr w:type="spellStart"/>
            <w:r w:rsidRPr="005D4005">
              <w:rPr>
                <w:rFonts w:ascii="Times New Roman" w:eastAsia="Bookman Old Style" w:hAnsi="Times New Roman" w:cs="Times New Roman"/>
                <w:color w:val="000000" w:themeColor="text1"/>
                <w:sz w:val="24"/>
                <w:szCs w:val="24"/>
                <w:lang w:val="en-US"/>
              </w:rPr>
              <w:t>Ketua</w:t>
            </w:r>
            <w:proofErr w:type="spellEnd"/>
            <w:r w:rsidRPr="005D4005">
              <w:rPr>
                <w:rFonts w:ascii="Times New Roman" w:eastAsia="Bookman Old Style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4005">
              <w:rPr>
                <w:rFonts w:ascii="Times New Roman" w:eastAsia="Bookman Old Style" w:hAnsi="Times New Roman" w:cs="Times New Roman"/>
                <w:color w:val="000000" w:themeColor="text1"/>
                <w:sz w:val="24"/>
                <w:szCs w:val="24"/>
                <w:lang w:val="en-US"/>
              </w:rPr>
              <w:t>Pengurus</w:t>
            </w:r>
            <w:proofErr w:type="spellEnd"/>
            <w:r w:rsidRPr="005D4005">
              <w:rPr>
                <w:rFonts w:ascii="Times New Roman" w:eastAsia="Bookman Old Style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Yayasan Del </w:t>
            </w:r>
            <w:proofErr w:type="spellStart"/>
            <w:r w:rsidRPr="005D4005">
              <w:rPr>
                <w:rFonts w:ascii="Times New Roman" w:eastAsia="Bookman Old Style" w:hAnsi="Times New Roman" w:cs="Times New Roman"/>
                <w:color w:val="000000" w:themeColor="text1"/>
                <w:sz w:val="24"/>
                <w:szCs w:val="24"/>
                <w:lang w:val="en-US"/>
              </w:rPr>
              <w:t>Nomor</w:t>
            </w:r>
            <w:proofErr w:type="spellEnd"/>
            <w:r w:rsidRPr="005D4005">
              <w:rPr>
                <w:rFonts w:ascii="Times New Roman" w:eastAsia="Bookman Old Style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: 041/YD/SK/X/2021 </w:t>
            </w:r>
            <w:proofErr w:type="spellStart"/>
            <w:r w:rsidRPr="005D4005">
              <w:rPr>
                <w:rFonts w:ascii="Times New Roman" w:eastAsia="Bookman Old Style" w:hAnsi="Times New Roman" w:cs="Times New Roman"/>
                <w:color w:val="000000" w:themeColor="text1"/>
                <w:sz w:val="24"/>
                <w:szCs w:val="24"/>
                <w:lang w:val="en-US"/>
              </w:rPr>
              <w:t>Tanggal</w:t>
            </w:r>
            <w:proofErr w:type="spellEnd"/>
            <w:r w:rsidRPr="005D4005">
              <w:rPr>
                <w:rFonts w:ascii="Times New Roman" w:eastAsia="Bookman Old Style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25 Oktober 2021 </w:t>
            </w:r>
            <w:proofErr w:type="spellStart"/>
            <w:r w:rsidRPr="005D4005">
              <w:rPr>
                <w:rFonts w:ascii="Times New Roman" w:eastAsia="Bookman Old Style" w:hAnsi="Times New Roman" w:cs="Times New Roman"/>
                <w:color w:val="000000" w:themeColor="text1"/>
                <w:sz w:val="24"/>
                <w:szCs w:val="24"/>
                <w:lang w:val="en-US"/>
              </w:rPr>
              <w:t>Tentang</w:t>
            </w:r>
            <w:proofErr w:type="spellEnd"/>
            <w:r w:rsidRPr="005D4005">
              <w:rPr>
                <w:rFonts w:ascii="Times New Roman" w:eastAsia="Bookman Old Style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4005">
              <w:rPr>
                <w:rFonts w:ascii="Times New Roman" w:eastAsia="Bookman Old Style" w:hAnsi="Times New Roman" w:cs="Times New Roman"/>
                <w:color w:val="000000" w:themeColor="text1"/>
                <w:sz w:val="24"/>
                <w:szCs w:val="24"/>
                <w:lang w:val="en-US"/>
              </w:rPr>
              <w:t>Pemberhentian</w:t>
            </w:r>
            <w:proofErr w:type="spellEnd"/>
            <w:r w:rsidRPr="005D4005">
              <w:rPr>
                <w:rFonts w:ascii="Times New Roman" w:eastAsia="Bookman Old Style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5D4005">
              <w:rPr>
                <w:rFonts w:ascii="Times New Roman" w:eastAsia="Bookman Old Style" w:hAnsi="Times New Roman" w:cs="Times New Roman"/>
                <w:color w:val="000000" w:themeColor="text1"/>
                <w:sz w:val="24"/>
                <w:szCs w:val="24"/>
                <w:lang w:val="en-US"/>
              </w:rPr>
              <w:t>Pengangkatan</w:t>
            </w:r>
            <w:proofErr w:type="spellEnd"/>
            <w:r w:rsidRPr="005D4005">
              <w:rPr>
                <w:rFonts w:ascii="Times New Roman" w:eastAsia="Bookman Old Style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4005">
              <w:rPr>
                <w:rFonts w:ascii="Times New Roman" w:eastAsia="Bookman Old Style" w:hAnsi="Times New Roman" w:cs="Times New Roman"/>
                <w:color w:val="000000" w:themeColor="text1"/>
                <w:sz w:val="24"/>
                <w:szCs w:val="24"/>
                <w:lang w:val="en-US"/>
              </w:rPr>
              <w:t>Rektor</w:t>
            </w:r>
            <w:proofErr w:type="spellEnd"/>
            <w:r w:rsidRPr="005D4005">
              <w:rPr>
                <w:rFonts w:ascii="Times New Roman" w:eastAsia="Bookman Old Style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4005">
              <w:rPr>
                <w:rFonts w:ascii="Times New Roman" w:eastAsia="Bookman Old Style" w:hAnsi="Times New Roman" w:cs="Times New Roman"/>
                <w:color w:val="000000" w:themeColor="text1"/>
                <w:sz w:val="24"/>
                <w:szCs w:val="24"/>
                <w:lang w:val="en-US"/>
              </w:rPr>
              <w:t>Institut</w:t>
            </w:r>
            <w:proofErr w:type="spellEnd"/>
            <w:r w:rsidRPr="005D4005">
              <w:rPr>
                <w:rFonts w:ascii="Times New Roman" w:eastAsia="Bookman Old Style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4005">
              <w:rPr>
                <w:rFonts w:ascii="Times New Roman" w:eastAsia="Bookman Old Style" w:hAnsi="Times New Roman" w:cs="Times New Roman"/>
                <w:color w:val="000000" w:themeColor="text1"/>
                <w:sz w:val="24"/>
                <w:szCs w:val="24"/>
                <w:lang w:val="en-US"/>
              </w:rPr>
              <w:t>Teknologi</w:t>
            </w:r>
            <w:proofErr w:type="spellEnd"/>
            <w:r w:rsidRPr="005D4005">
              <w:rPr>
                <w:rFonts w:ascii="Times New Roman" w:eastAsia="Bookman Old Style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Del.</w:t>
            </w:r>
          </w:p>
        </w:tc>
      </w:tr>
      <w:tr w:rsidR="00AB0A20" w:rsidRPr="005D4005" w14:paraId="4A09E953" w14:textId="77777777" w:rsidTr="00525656">
        <w:trPr>
          <w:trHeight w:val="285"/>
        </w:trPr>
        <w:tc>
          <w:tcPr>
            <w:tcW w:w="9350" w:type="dxa"/>
            <w:gridSpan w:val="3"/>
          </w:tcPr>
          <w:p w14:paraId="3A47B593" w14:textId="77777777" w:rsidR="00AB0A20" w:rsidRDefault="00AB0A20" w:rsidP="0052565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tabs>
                <w:tab w:val="left" w:pos="1843"/>
                <w:tab w:val="left" w:pos="2127"/>
                <w:tab w:val="left" w:pos="2552"/>
              </w:tabs>
              <w:spacing w:line="276" w:lineRule="auto"/>
              <w:ind w:left="2552" w:hanging="2552"/>
              <w:jc w:val="center"/>
              <w:rPr>
                <w:rFonts w:ascii="Times New Roman" w:eastAsia="Bookman Old Style" w:hAnsi="Times New Roman" w:cs="Times New Roman"/>
                <w:color w:val="000000" w:themeColor="text1"/>
                <w:sz w:val="24"/>
                <w:szCs w:val="24"/>
              </w:rPr>
            </w:pPr>
          </w:p>
          <w:p w14:paraId="1708DCC3" w14:textId="1318D247" w:rsidR="00AB0A20" w:rsidRPr="005D4005" w:rsidRDefault="00AB0A20" w:rsidP="0052565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tabs>
                <w:tab w:val="left" w:pos="1843"/>
                <w:tab w:val="left" w:pos="2127"/>
                <w:tab w:val="left" w:pos="2552"/>
              </w:tabs>
              <w:spacing w:line="276" w:lineRule="auto"/>
              <w:ind w:left="2552" w:hanging="2552"/>
              <w:jc w:val="center"/>
              <w:rPr>
                <w:rFonts w:ascii="Times New Roman" w:eastAsia="Bookman Old Style" w:hAnsi="Times New Roman" w:cs="Times New Roman"/>
                <w:color w:val="000000" w:themeColor="text1"/>
                <w:sz w:val="24"/>
                <w:szCs w:val="24"/>
              </w:rPr>
            </w:pPr>
            <w:r w:rsidRPr="005D4005">
              <w:rPr>
                <w:rFonts w:ascii="Times New Roman" w:eastAsia="Bookman Old Style" w:hAnsi="Times New Roman" w:cs="Times New Roman"/>
                <w:color w:val="000000" w:themeColor="text1"/>
                <w:sz w:val="24"/>
                <w:szCs w:val="24"/>
              </w:rPr>
              <w:t>MEMUTUSKAN:</w:t>
            </w:r>
          </w:p>
        </w:tc>
      </w:tr>
      <w:tr w:rsidR="00AB0A20" w:rsidRPr="005D4005" w14:paraId="33A578AA" w14:textId="77777777" w:rsidTr="00525656">
        <w:trPr>
          <w:trHeight w:val="512"/>
        </w:trPr>
        <w:tc>
          <w:tcPr>
            <w:tcW w:w="1837" w:type="dxa"/>
          </w:tcPr>
          <w:p w14:paraId="7948EFBD" w14:textId="77777777" w:rsidR="00AB0A20" w:rsidRPr="005D4005" w:rsidRDefault="00AB0A20" w:rsidP="00525656">
            <w:pPr>
              <w:jc w:val="both"/>
              <w:rPr>
                <w:rFonts w:ascii="Times New Roman" w:eastAsia="Bookman Old Style" w:hAnsi="Times New Roman" w:cs="Times New Roman"/>
                <w:color w:val="000000" w:themeColor="text1"/>
                <w:sz w:val="24"/>
                <w:szCs w:val="24"/>
              </w:rPr>
            </w:pPr>
            <w:r w:rsidRPr="005D4005">
              <w:rPr>
                <w:rFonts w:ascii="Times New Roman" w:eastAsia="Bookman Old Style" w:hAnsi="Times New Roman" w:cs="Times New Roman"/>
                <w:color w:val="000000" w:themeColor="text1"/>
                <w:sz w:val="24"/>
                <w:szCs w:val="24"/>
              </w:rPr>
              <w:t>Menetapkan</w:t>
            </w:r>
          </w:p>
        </w:tc>
        <w:tc>
          <w:tcPr>
            <w:tcW w:w="298" w:type="dxa"/>
          </w:tcPr>
          <w:p w14:paraId="7E2216A6" w14:textId="77777777" w:rsidR="00AB0A20" w:rsidRPr="005D4005" w:rsidRDefault="00AB0A20" w:rsidP="00525656">
            <w:pPr>
              <w:jc w:val="center"/>
              <w:rPr>
                <w:rFonts w:ascii="Times New Roman" w:eastAsia="Bookman Old Style" w:hAnsi="Times New Roman" w:cs="Times New Roman"/>
                <w:color w:val="000000" w:themeColor="text1"/>
                <w:sz w:val="24"/>
                <w:szCs w:val="24"/>
              </w:rPr>
            </w:pPr>
            <w:r w:rsidRPr="005D4005">
              <w:rPr>
                <w:rFonts w:ascii="Times New Roman" w:eastAsia="Bookman Old Style" w:hAnsi="Times New Roman" w:cs="Times New Roman"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7215" w:type="dxa"/>
          </w:tcPr>
          <w:p w14:paraId="7CCBDB35" w14:textId="63AB7551" w:rsidR="00AB0A20" w:rsidRPr="005D4005" w:rsidRDefault="00AB0A20" w:rsidP="006E263D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D4005">
              <w:rPr>
                <w:rFonts w:ascii="Times New Roman" w:eastAsia="Bookman Old Style" w:hAnsi="Times New Roman" w:cs="Times New Roman"/>
                <w:color w:val="000000" w:themeColor="text1"/>
                <w:sz w:val="24"/>
                <w:szCs w:val="24"/>
              </w:rPr>
              <w:t xml:space="preserve">Keputusan Rektor </w:t>
            </w:r>
            <w:r w:rsidR="006E263D" w:rsidRPr="006E263D">
              <w:rPr>
                <w:rFonts w:ascii="Times New Roman" w:eastAsia="Bookman Old Style" w:hAnsi="Times New Roman" w:cs="Times New Roman"/>
                <w:color w:val="000000" w:themeColor="text1"/>
                <w:sz w:val="24"/>
                <w:szCs w:val="24"/>
              </w:rPr>
              <w:t xml:space="preserve">Dosen Tetap Penghitung Rasio (Dtpr) </w:t>
            </w:r>
            <w:r w:rsidR="006E263D">
              <w:rPr>
                <w:rFonts w:ascii="Times New Roman" w:eastAsia="Bookman Old Style" w:hAnsi="Times New Roman" w:cs="Times New Roman"/>
                <w:color w:val="000000" w:themeColor="text1"/>
                <w:sz w:val="24"/>
                <w:szCs w:val="24"/>
                <w:lang w:val="en-US"/>
              </w:rPr>
              <w:t>d</w:t>
            </w:r>
            <w:r w:rsidR="006E263D" w:rsidRPr="006E263D">
              <w:rPr>
                <w:rFonts w:ascii="Times New Roman" w:eastAsia="Bookman Old Style" w:hAnsi="Times New Roman" w:cs="Times New Roman"/>
                <w:color w:val="000000" w:themeColor="text1"/>
                <w:sz w:val="24"/>
                <w:szCs w:val="24"/>
              </w:rPr>
              <w:t xml:space="preserve">an Dosen Industri </w:t>
            </w:r>
            <w:r w:rsidR="006E263D">
              <w:rPr>
                <w:rFonts w:ascii="Times New Roman" w:eastAsia="Bookman Old Style" w:hAnsi="Times New Roman" w:cs="Times New Roman"/>
                <w:color w:val="000000" w:themeColor="text1"/>
                <w:sz w:val="24"/>
                <w:szCs w:val="24"/>
                <w:lang w:val="en-US"/>
              </w:rPr>
              <w:t>d</w:t>
            </w:r>
            <w:r w:rsidR="006E263D" w:rsidRPr="006E263D">
              <w:rPr>
                <w:rFonts w:ascii="Times New Roman" w:eastAsia="Bookman Old Style" w:hAnsi="Times New Roman" w:cs="Times New Roman"/>
                <w:color w:val="000000" w:themeColor="text1"/>
                <w:sz w:val="24"/>
                <w:szCs w:val="24"/>
              </w:rPr>
              <w:t>i Lingkungan Institut Teknologi Del</w:t>
            </w:r>
            <w:r w:rsidRPr="005D4005">
              <w:rPr>
                <w:rFonts w:ascii="Times New Roman" w:eastAsia="Bookman Old Style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</w:tr>
      <w:tr w:rsidR="00AB0A20" w:rsidRPr="005D4005" w14:paraId="743BD2C8" w14:textId="77777777" w:rsidTr="00525656">
        <w:trPr>
          <w:trHeight w:val="749"/>
        </w:trPr>
        <w:tc>
          <w:tcPr>
            <w:tcW w:w="1837" w:type="dxa"/>
          </w:tcPr>
          <w:p w14:paraId="6E12E7B3" w14:textId="77777777" w:rsidR="00AB0A20" w:rsidRPr="005D4005" w:rsidRDefault="00AB0A20" w:rsidP="00525656">
            <w:pPr>
              <w:jc w:val="both"/>
              <w:rPr>
                <w:rFonts w:ascii="Times New Roman" w:eastAsia="Bookman Old Style" w:hAnsi="Times New Roman" w:cs="Times New Roman"/>
                <w:strike/>
                <w:color w:val="000000" w:themeColor="text1"/>
                <w:sz w:val="24"/>
                <w:szCs w:val="24"/>
              </w:rPr>
            </w:pPr>
            <w:r w:rsidRPr="005D4005">
              <w:rPr>
                <w:rFonts w:ascii="Times New Roman" w:eastAsia="Bookman Old Style" w:hAnsi="Times New Roman" w:cs="Times New Roman"/>
                <w:color w:val="000000" w:themeColor="text1"/>
                <w:sz w:val="24"/>
                <w:szCs w:val="24"/>
              </w:rPr>
              <w:t>Kesatu</w:t>
            </w:r>
          </w:p>
        </w:tc>
        <w:tc>
          <w:tcPr>
            <w:tcW w:w="298" w:type="dxa"/>
          </w:tcPr>
          <w:p w14:paraId="664FA4FA" w14:textId="77777777" w:rsidR="00AB0A20" w:rsidRPr="005D4005" w:rsidRDefault="00AB0A20" w:rsidP="00525656">
            <w:pPr>
              <w:jc w:val="center"/>
              <w:rPr>
                <w:rFonts w:ascii="Times New Roman" w:eastAsia="Bookman Old Style" w:hAnsi="Times New Roman" w:cs="Times New Roman"/>
                <w:color w:val="000000" w:themeColor="text1"/>
                <w:sz w:val="24"/>
                <w:szCs w:val="24"/>
              </w:rPr>
            </w:pPr>
            <w:r w:rsidRPr="005D4005">
              <w:rPr>
                <w:rFonts w:ascii="Times New Roman" w:eastAsia="Bookman Old Style" w:hAnsi="Times New Roman" w:cs="Times New Roman"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7215" w:type="dxa"/>
          </w:tcPr>
          <w:p w14:paraId="2F584412" w14:textId="737C34E4" w:rsidR="00AB0A20" w:rsidRPr="002A2B0F" w:rsidRDefault="00AB0A20" w:rsidP="002A2B0F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eastAsia="Bookman Old Style" w:hAnsi="Times New Roman" w:cs="Times New Roman"/>
                <w:color w:val="000000" w:themeColor="text1"/>
                <w:sz w:val="24"/>
                <w:szCs w:val="24"/>
              </w:rPr>
            </w:pPr>
            <w:r w:rsidRPr="002A2B0F">
              <w:rPr>
                <w:rFonts w:ascii="Times New Roman" w:eastAsia="Bookman Old Style" w:hAnsi="Times New Roman" w:cs="Times New Roman"/>
                <w:color w:val="000000" w:themeColor="text1"/>
                <w:sz w:val="24"/>
                <w:szCs w:val="24"/>
              </w:rPr>
              <w:t>DTPR disesuaikan dengan peraturan kepegawaian yang berlaku dan ditetapkan oleh Dekan Fakultas dengan memperhatikan hal-hal sebagai berikut dibawah ini:</w:t>
            </w:r>
          </w:p>
          <w:p w14:paraId="68382DCB" w14:textId="03AE1019" w:rsidR="00AB0A20" w:rsidRPr="002A2B0F" w:rsidRDefault="00AB0A20" w:rsidP="002A2B0F">
            <w:pPr>
              <w:pStyle w:val="ListParagraph"/>
              <w:numPr>
                <w:ilvl w:val="1"/>
                <w:numId w:val="8"/>
              </w:numPr>
              <w:jc w:val="both"/>
              <w:rPr>
                <w:rFonts w:ascii="Times New Roman" w:eastAsia="Bookman Old Style" w:hAnsi="Times New Roman" w:cs="Times New Roman"/>
                <w:color w:val="000000" w:themeColor="text1"/>
                <w:sz w:val="24"/>
                <w:szCs w:val="24"/>
              </w:rPr>
            </w:pPr>
            <w:r w:rsidRPr="002A2B0F">
              <w:rPr>
                <w:rFonts w:ascii="Times New Roman" w:eastAsia="Bookman Old Style" w:hAnsi="Times New Roman" w:cs="Times New Roman"/>
                <w:color w:val="000000" w:themeColor="text1"/>
                <w:sz w:val="24"/>
                <w:szCs w:val="24"/>
              </w:rPr>
              <w:t>Keilmuan dan Keahlian</w:t>
            </w:r>
          </w:p>
          <w:p w14:paraId="4E41BAFB" w14:textId="3EA95BBC" w:rsidR="00AB0A20" w:rsidRPr="002A2B0F" w:rsidRDefault="00AB0A20" w:rsidP="002A2B0F">
            <w:pPr>
              <w:pStyle w:val="ListParagraph"/>
              <w:numPr>
                <w:ilvl w:val="1"/>
                <w:numId w:val="8"/>
              </w:numPr>
              <w:jc w:val="both"/>
              <w:rPr>
                <w:rFonts w:ascii="Times New Roman" w:eastAsia="Bookman Old Style" w:hAnsi="Times New Roman" w:cs="Times New Roman"/>
                <w:color w:val="000000" w:themeColor="text1"/>
                <w:sz w:val="24"/>
                <w:szCs w:val="24"/>
              </w:rPr>
            </w:pPr>
            <w:r w:rsidRPr="002A2B0F">
              <w:rPr>
                <w:rFonts w:ascii="Times New Roman" w:eastAsia="Bookman Old Style" w:hAnsi="Times New Roman" w:cs="Times New Roman"/>
                <w:color w:val="000000" w:themeColor="text1"/>
                <w:sz w:val="24"/>
                <w:szCs w:val="24"/>
              </w:rPr>
              <w:t>Kualifikasi jabatan fungsional</w:t>
            </w:r>
          </w:p>
          <w:p w14:paraId="4AAF2126" w14:textId="30BB0E3D" w:rsidR="00AB0A20" w:rsidRPr="002A2B0F" w:rsidRDefault="00AB0A20" w:rsidP="002A2B0F">
            <w:pPr>
              <w:pStyle w:val="ListParagraph"/>
              <w:numPr>
                <w:ilvl w:val="1"/>
                <w:numId w:val="8"/>
              </w:numPr>
              <w:jc w:val="both"/>
              <w:rPr>
                <w:rFonts w:ascii="Times New Roman" w:eastAsia="Bookman Old Style" w:hAnsi="Times New Roman" w:cs="Times New Roman"/>
                <w:color w:val="000000" w:themeColor="text1"/>
                <w:sz w:val="24"/>
                <w:szCs w:val="24"/>
              </w:rPr>
            </w:pPr>
            <w:r w:rsidRPr="002A2B0F">
              <w:rPr>
                <w:rFonts w:ascii="Times New Roman" w:eastAsia="Bookman Old Style" w:hAnsi="Times New Roman" w:cs="Times New Roman"/>
                <w:color w:val="000000" w:themeColor="text1"/>
                <w:sz w:val="24"/>
                <w:szCs w:val="24"/>
              </w:rPr>
              <w:t>Mata Kuliah yang diajarkan adalah mata kuliah inti Program Studi.</w:t>
            </w:r>
          </w:p>
          <w:p w14:paraId="6893FA02" w14:textId="3DCD75AC" w:rsidR="00AB0A20" w:rsidRPr="002A2B0F" w:rsidRDefault="00AB0A20" w:rsidP="002A2B0F">
            <w:pPr>
              <w:pStyle w:val="ListParagraph"/>
              <w:numPr>
                <w:ilvl w:val="1"/>
                <w:numId w:val="8"/>
              </w:numPr>
              <w:jc w:val="both"/>
              <w:rPr>
                <w:rFonts w:ascii="Times New Roman" w:eastAsia="Bookman Old Style" w:hAnsi="Times New Roman" w:cs="Times New Roman"/>
                <w:color w:val="000000" w:themeColor="text1"/>
                <w:sz w:val="24"/>
                <w:szCs w:val="24"/>
              </w:rPr>
            </w:pPr>
            <w:r w:rsidRPr="002A2B0F">
              <w:rPr>
                <w:rFonts w:ascii="Times New Roman" w:eastAsia="Bookman Old Style" w:hAnsi="Times New Roman" w:cs="Times New Roman"/>
                <w:color w:val="000000" w:themeColor="text1"/>
                <w:sz w:val="24"/>
                <w:szCs w:val="24"/>
              </w:rPr>
              <w:t>Masa Kerja</w:t>
            </w:r>
          </w:p>
          <w:p w14:paraId="57579BC8" w14:textId="67090150" w:rsidR="00AB0A20" w:rsidRPr="002A2B0F" w:rsidRDefault="00AB0A20" w:rsidP="002A2B0F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eastAsia="Bookman Old Style" w:hAnsi="Times New Roman" w:cs="Times New Roman"/>
                <w:color w:val="000000" w:themeColor="text1"/>
                <w:sz w:val="24"/>
                <w:szCs w:val="24"/>
              </w:rPr>
            </w:pPr>
            <w:r w:rsidRPr="002A2B0F">
              <w:rPr>
                <w:rFonts w:ascii="Times New Roman" w:eastAsia="Bookman Old Style" w:hAnsi="Times New Roman" w:cs="Times New Roman"/>
                <w:color w:val="000000" w:themeColor="text1"/>
                <w:sz w:val="24"/>
                <w:szCs w:val="24"/>
              </w:rPr>
              <w:t xml:space="preserve">DTPR </w:t>
            </w:r>
            <w:proofErr w:type="spellStart"/>
            <w:r w:rsidRPr="002A2B0F">
              <w:rPr>
                <w:rFonts w:ascii="Times New Roman" w:eastAsia="Bookman Old Style" w:hAnsi="Times New Roman" w:cs="Times New Roman"/>
                <w:color w:val="000000" w:themeColor="text1"/>
                <w:sz w:val="24"/>
                <w:szCs w:val="24"/>
              </w:rPr>
              <w:t>bertanggung</w:t>
            </w:r>
            <w:proofErr w:type="spellEnd"/>
            <w:r w:rsidRPr="002A2B0F">
              <w:rPr>
                <w:rFonts w:ascii="Times New Roman" w:eastAsia="Bookman Old Style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A2B0F">
              <w:rPr>
                <w:rFonts w:ascii="Times New Roman" w:eastAsia="Bookman Old Style" w:hAnsi="Times New Roman" w:cs="Times New Roman"/>
                <w:color w:val="000000" w:themeColor="text1"/>
                <w:sz w:val="24"/>
                <w:szCs w:val="24"/>
              </w:rPr>
              <w:t>jawab</w:t>
            </w:r>
            <w:proofErr w:type="spellEnd"/>
            <w:r w:rsidRPr="002A2B0F">
              <w:rPr>
                <w:rFonts w:ascii="Times New Roman" w:eastAsia="Bookman Old Style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A2B0F">
              <w:rPr>
                <w:rFonts w:ascii="Times New Roman" w:eastAsia="Bookman Old Style" w:hAnsi="Times New Roman" w:cs="Times New Roman"/>
                <w:color w:val="000000" w:themeColor="text1"/>
                <w:sz w:val="24"/>
                <w:szCs w:val="24"/>
              </w:rPr>
              <w:t>kepada</w:t>
            </w:r>
            <w:proofErr w:type="spellEnd"/>
            <w:r w:rsidRPr="002A2B0F">
              <w:rPr>
                <w:rFonts w:ascii="Times New Roman" w:eastAsia="Bookman Old Style" w:hAnsi="Times New Roman" w:cs="Times New Roman"/>
                <w:color w:val="000000" w:themeColor="text1"/>
                <w:sz w:val="24"/>
                <w:szCs w:val="24"/>
              </w:rPr>
              <w:t xml:space="preserve"> Dekan dan rutin </w:t>
            </w:r>
            <w:proofErr w:type="spellStart"/>
            <w:r w:rsidRPr="002A2B0F">
              <w:rPr>
                <w:rFonts w:ascii="Times New Roman" w:eastAsia="Bookman Old Style" w:hAnsi="Times New Roman" w:cs="Times New Roman"/>
                <w:color w:val="000000" w:themeColor="text1"/>
                <w:sz w:val="24"/>
                <w:szCs w:val="24"/>
              </w:rPr>
              <w:t>melaporkan</w:t>
            </w:r>
            <w:proofErr w:type="spellEnd"/>
            <w:r w:rsidRPr="002A2B0F">
              <w:rPr>
                <w:rFonts w:ascii="Times New Roman" w:eastAsia="Bookman Old Style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A2B0F">
              <w:rPr>
                <w:rFonts w:ascii="Times New Roman" w:eastAsia="Bookman Old Style" w:hAnsi="Times New Roman" w:cs="Times New Roman"/>
                <w:color w:val="000000" w:themeColor="text1"/>
                <w:sz w:val="24"/>
                <w:szCs w:val="24"/>
              </w:rPr>
              <w:t>terkait</w:t>
            </w:r>
            <w:proofErr w:type="spellEnd"/>
            <w:r w:rsidRPr="002A2B0F">
              <w:rPr>
                <w:rFonts w:ascii="Times New Roman" w:eastAsia="Bookman Old Style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A2B0F">
              <w:rPr>
                <w:rFonts w:ascii="Times New Roman" w:eastAsia="Bookman Old Style" w:hAnsi="Times New Roman" w:cs="Times New Roman"/>
                <w:color w:val="000000" w:themeColor="text1"/>
                <w:sz w:val="24"/>
                <w:szCs w:val="24"/>
              </w:rPr>
              <w:t>tugas</w:t>
            </w:r>
            <w:proofErr w:type="spellEnd"/>
            <w:r w:rsidRPr="002A2B0F">
              <w:rPr>
                <w:rFonts w:ascii="Times New Roman" w:eastAsia="Bookman Old Style" w:hAnsi="Times New Roman" w:cs="Times New Roman"/>
                <w:color w:val="000000" w:themeColor="text1"/>
                <w:sz w:val="24"/>
                <w:szCs w:val="24"/>
              </w:rPr>
              <w:t xml:space="preserve"> dan </w:t>
            </w:r>
            <w:proofErr w:type="spellStart"/>
            <w:r w:rsidRPr="002A2B0F">
              <w:rPr>
                <w:rFonts w:ascii="Times New Roman" w:eastAsia="Bookman Old Style" w:hAnsi="Times New Roman" w:cs="Times New Roman"/>
                <w:color w:val="000000" w:themeColor="text1"/>
                <w:sz w:val="24"/>
                <w:szCs w:val="24"/>
              </w:rPr>
              <w:t>tanggung</w:t>
            </w:r>
            <w:proofErr w:type="spellEnd"/>
            <w:r w:rsidRPr="002A2B0F">
              <w:rPr>
                <w:rFonts w:ascii="Times New Roman" w:eastAsia="Bookman Old Style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A2B0F">
              <w:rPr>
                <w:rFonts w:ascii="Times New Roman" w:eastAsia="Bookman Old Style" w:hAnsi="Times New Roman" w:cs="Times New Roman"/>
                <w:color w:val="000000" w:themeColor="text1"/>
                <w:sz w:val="24"/>
                <w:szCs w:val="24"/>
              </w:rPr>
              <w:t>jawab</w:t>
            </w:r>
            <w:proofErr w:type="spellEnd"/>
            <w:r w:rsidRPr="002A2B0F">
              <w:rPr>
                <w:rFonts w:ascii="Times New Roman" w:eastAsia="Bookman Old Style" w:hAnsi="Times New Roman" w:cs="Times New Roman"/>
                <w:color w:val="000000" w:themeColor="text1"/>
                <w:sz w:val="24"/>
                <w:szCs w:val="24"/>
              </w:rPr>
              <w:t xml:space="preserve"> yang </w:t>
            </w:r>
            <w:proofErr w:type="spellStart"/>
            <w:r w:rsidRPr="002A2B0F">
              <w:rPr>
                <w:rFonts w:ascii="Times New Roman" w:eastAsia="Bookman Old Style" w:hAnsi="Times New Roman" w:cs="Times New Roman"/>
                <w:color w:val="000000" w:themeColor="text1"/>
                <w:sz w:val="24"/>
                <w:szCs w:val="24"/>
              </w:rPr>
              <w:t>mencakup</w:t>
            </w:r>
            <w:proofErr w:type="spellEnd"/>
            <w:r w:rsidRPr="002A2B0F">
              <w:rPr>
                <w:rFonts w:ascii="Times New Roman" w:eastAsia="Bookman Old Style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A2B0F">
              <w:rPr>
                <w:rFonts w:ascii="Times New Roman" w:eastAsia="Bookman Old Style" w:hAnsi="Times New Roman" w:cs="Times New Roman"/>
                <w:color w:val="000000" w:themeColor="text1"/>
                <w:sz w:val="24"/>
                <w:szCs w:val="24"/>
              </w:rPr>
              <w:t>namun</w:t>
            </w:r>
            <w:proofErr w:type="spellEnd"/>
            <w:r w:rsidRPr="002A2B0F">
              <w:rPr>
                <w:rFonts w:ascii="Times New Roman" w:eastAsia="Bookman Old Style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A2B0F">
              <w:rPr>
                <w:rFonts w:ascii="Times New Roman" w:eastAsia="Bookman Old Style" w:hAnsi="Times New Roman" w:cs="Times New Roman"/>
                <w:color w:val="000000" w:themeColor="text1"/>
                <w:sz w:val="24"/>
                <w:szCs w:val="24"/>
              </w:rPr>
              <w:t>tidak</w:t>
            </w:r>
            <w:proofErr w:type="spellEnd"/>
            <w:r w:rsidRPr="002A2B0F">
              <w:rPr>
                <w:rFonts w:ascii="Times New Roman" w:eastAsia="Bookman Old Style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A2B0F">
              <w:rPr>
                <w:rFonts w:ascii="Times New Roman" w:eastAsia="Bookman Old Style" w:hAnsi="Times New Roman" w:cs="Times New Roman"/>
                <w:color w:val="000000" w:themeColor="text1"/>
                <w:sz w:val="24"/>
                <w:szCs w:val="24"/>
              </w:rPr>
              <w:t>terbatas</w:t>
            </w:r>
            <w:proofErr w:type="spellEnd"/>
            <w:r w:rsidRPr="002A2B0F">
              <w:rPr>
                <w:rFonts w:ascii="Times New Roman" w:eastAsia="Bookman Old Style" w:hAnsi="Times New Roman" w:cs="Times New Roman"/>
                <w:color w:val="000000" w:themeColor="text1"/>
                <w:sz w:val="24"/>
                <w:szCs w:val="24"/>
              </w:rPr>
              <w:t xml:space="preserve"> pada </w:t>
            </w:r>
            <w:proofErr w:type="spellStart"/>
            <w:r w:rsidRPr="002A2B0F">
              <w:rPr>
                <w:rFonts w:ascii="Times New Roman" w:eastAsia="Bookman Old Style" w:hAnsi="Times New Roman" w:cs="Times New Roman"/>
                <w:color w:val="000000" w:themeColor="text1"/>
                <w:sz w:val="24"/>
                <w:szCs w:val="24"/>
              </w:rPr>
              <w:t>hal-hal</w:t>
            </w:r>
            <w:proofErr w:type="spellEnd"/>
            <w:r w:rsidRPr="002A2B0F">
              <w:rPr>
                <w:rFonts w:ascii="Times New Roman" w:eastAsia="Bookman Old Style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A2B0F">
              <w:rPr>
                <w:rFonts w:ascii="Times New Roman" w:eastAsia="Bookman Old Style" w:hAnsi="Times New Roman" w:cs="Times New Roman"/>
                <w:color w:val="000000" w:themeColor="text1"/>
                <w:sz w:val="24"/>
                <w:szCs w:val="24"/>
              </w:rPr>
              <w:t>berikut</w:t>
            </w:r>
            <w:proofErr w:type="spellEnd"/>
            <w:r w:rsidRPr="002A2B0F">
              <w:rPr>
                <w:rFonts w:ascii="Times New Roman" w:eastAsia="Bookman Old Style" w:hAnsi="Times New Roman" w:cs="Times New Roman"/>
                <w:color w:val="000000" w:themeColor="text1"/>
                <w:sz w:val="24"/>
                <w:szCs w:val="24"/>
              </w:rPr>
              <w:t xml:space="preserve">: </w:t>
            </w:r>
          </w:p>
          <w:p w14:paraId="57003AAC" w14:textId="77777777" w:rsidR="00AB0A20" w:rsidRPr="002A2B0F" w:rsidRDefault="00AB0A20" w:rsidP="002A2B0F">
            <w:pPr>
              <w:pStyle w:val="ListParagraph"/>
              <w:numPr>
                <w:ilvl w:val="0"/>
                <w:numId w:val="9"/>
              </w:numPr>
              <w:spacing w:after="200" w:line="276" w:lineRule="auto"/>
              <w:jc w:val="both"/>
              <w:rPr>
                <w:rFonts w:ascii="Times New Roman" w:eastAsia="Bookman Old Style" w:hAnsi="Times New Roman" w:cs="Times New Roman"/>
                <w:color w:val="000000" w:themeColor="text1"/>
                <w:sz w:val="24"/>
                <w:szCs w:val="24"/>
              </w:rPr>
            </w:pPr>
            <w:r w:rsidRPr="002A2B0F">
              <w:rPr>
                <w:rFonts w:ascii="Times New Roman" w:eastAsia="Bookman Old Style" w:hAnsi="Times New Roman" w:cs="Times New Roman"/>
                <w:color w:val="000000" w:themeColor="text1"/>
                <w:sz w:val="24"/>
                <w:szCs w:val="24"/>
              </w:rPr>
              <w:lastRenderedPageBreak/>
              <w:t>Menjalankan tugas TriDharma dengan sebaik-baiknya baik dari disiplin keilmuan maupun administrasi mencakup pengajaran, penelitian dan pengabdian kepada masyarakat.</w:t>
            </w:r>
          </w:p>
          <w:p w14:paraId="3ED7AB5B" w14:textId="77777777" w:rsidR="00AB0A20" w:rsidRPr="002A2B0F" w:rsidRDefault="00AB0A20" w:rsidP="002A2B0F">
            <w:pPr>
              <w:pStyle w:val="ListParagraph"/>
              <w:numPr>
                <w:ilvl w:val="0"/>
                <w:numId w:val="9"/>
              </w:numPr>
              <w:spacing w:after="200" w:line="276" w:lineRule="auto"/>
              <w:jc w:val="both"/>
              <w:rPr>
                <w:rFonts w:ascii="Times New Roman" w:eastAsia="Bookman Old Style" w:hAnsi="Times New Roman" w:cs="Times New Roman"/>
                <w:color w:val="000000" w:themeColor="text1"/>
                <w:sz w:val="24"/>
                <w:szCs w:val="24"/>
              </w:rPr>
            </w:pPr>
            <w:r w:rsidRPr="002A2B0F">
              <w:rPr>
                <w:rFonts w:ascii="Times New Roman" w:eastAsia="Bookman Old Style" w:hAnsi="Times New Roman" w:cs="Times New Roman"/>
                <w:color w:val="000000" w:themeColor="text1"/>
                <w:sz w:val="24"/>
                <w:szCs w:val="24"/>
              </w:rPr>
              <w:t>Menjadi editor jurnal baik terakreditasi nasional maupun internasional</w:t>
            </w:r>
          </w:p>
          <w:p w14:paraId="72D597D9" w14:textId="77777777" w:rsidR="00AB0A20" w:rsidRPr="002A2B0F" w:rsidRDefault="00AB0A20" w:rsidP="002A2B0F">
            <w:pPr>
              <w:pStyle w:val="ListParagraph"/>
              <w:numPr>
                <w:ilvl w:val="0"/>
                <w:numId w:val="9"/>
              </w:numPr>
              <w:spacing w:after="200" w:line="276" w:lineRule="auto"/>
              <w:jc w:val="both"/>
              <w:rPr>
                <w:rFonts w:ascii="Times New Roman" w:eastAsia="Bookman Old Style" w:hAnsi="Times New Roman" w:cs="Times New Roman"/>
                <w:color w:val="000000" w:themeColor="text1"/>
                <w:sz w:val="24"/>
                <w:szCs w:val="24"/>
              </w:rPr>
            </w:pPr>
            <w:r w:rsidRPr="002A2B0F">
              <w:rPr>
                <w:rFonts w:ascii="Times New Roman" w:eastAsia="Bookman Old Style" w:hAnsi="Times New Roman" w:cs="Times New Roman"/>
                <w:color w:val="000000" w:themeColor="text1"/>
                <w:sz w:val="24"/>
                <w:szCs w:val="24"/>
              </w:rPr>
              <w:t>Menjadi narasumber diberbagai pertemuan ilmiah, baik di tingkat nasional maupun internasional.</w:t>
            </w:r>
          </w:p>
          <w:p w14:paraId="1878FAD7" w14:textId="12D3EBC8" w:rsidR="00AB0A20" w:rsidRPr="002A2B0F" w:rsidRDefault="00AB0A20" w:rsidP="002A2B0F">
            <w:pPr>
              <w:pStyle w:val="ListParagraph"/>
              <w:numPr>
                <w:ilvl w:val="0"/>
                <w:numId w:val="9"/>
              </w:numPr>
              <w:spacing w:after="200" w:line="276" w:lineRule="auto"/>
              <w:jc w:val="both"/>
              <w:rPr>
                <w:rFonts w:ascii="Times New Roman" w:eastAsia="Bookman Old Style" w:hAnsi="Times New Roman" w:cs="Times New Roman"/>
                <w:color w:val="000000" w:themeColor="text1"/>
                <w:sz w:val="24"/>
                <w:szCs w:val="24"/>
              </w:rPr>
            </w:pPr>
            <w:r w:rsidRPr="002A2B0F">
              <w:rPr>
                <w:rFonts w:ascii="Times New Roman" w:eastAsia="Bookman Old Style" w:hAnsi="Times New Roman" w:cs="Times New Roman"/>
                <w:color w:val="000000" w:themeColor="text1"/>
                <w:sz w:val="24"/>
                <w:szCs w:val="24"/>
              </w:rPr>
              <w:t>Mendapatkan penghargaan dan prestasi berlevel nasional dan internasional.</w:t>
            </w:r>
          </w:p>
        </w:tc>
      </w:tr>
      <w:tr w:rsidR="00AB0A20" w:rsidRPr="005D4005" w14:paraId="459587A9" w14:textId="77777777" w:rsidTr="00525656">
        <w:trPr>
          <w:trHeight w:val="422"/>
        </w:trPr>
        <w:tc>
          <w:tcPr>
            <w:tcW w:w="1837" w:type="dxa"/>
          </w:tcPr>
          <w:p w14:paraId="36124A34" w14:textId="77777777" w:rsidR="00AB0A20" w:rsidRPr="005D4005" w:rsidRDefault="00AB0A20" w:rsidP="00525656">
            <w:pPr>
              <w:jc w:val="both"/>
              <w:rPr>
                <w:rFonts w:ascii="Times New Roman" w:eastAsia="Bookman Old Style" w:hAnsi="Times New Roman" w:cs="Times New Roman"/>
                <w:color w:val="000000" w:themeColor="text1"/>
                <w:sz w:val="24"/>
                <w:szCs w:val="24"/>
              </w:rPr>
            </w:pPr>
            <w:r w:rsidRPr="005D4005">
              <w:rPr>
                <w:rFonts w:ascii="Times New Roman" w:eastAsia="Bookman Old Style" w:hAnsi="Times New Roman" w:cs="Times New Roman"/>
                <w:color w:val="000000" w:themeColor="text1"/>
                <w:sz w:val="24"/>
                <w:szCs w:val="24"/>
              </w:rPr>
              <w:lastRenderedPageBreak/>
              <w:t>Kedua</w:t>
            </w:r>
          </w:p>
        </w:tc>
        <w:tc>
          <w:tcPr>
            <w:tcW w:w="298" w:type="dxa"/>
          </w:tcPr>
          <w:p w14:paraId="76B576FE" w14:textId="77777777" w:rsidR="00AB0A20" w:rsidRPr="005D4005" w:rsidRDefault="00AB0A20" w:rsidP="00525656">
            <w:pPr>
              <w:jc w:val="center"/>
              <w:rPr>
                <w:rFonts w:ascii="Times New Roman" w:eastAsia="Bookman Old Style" w:hAnsi="Times New Roman" w:cs="Times New Roman"/>
                <w:color w:val="000000" w:themeColor="text1"/>
                <w:sz w:val="24"/>
                <w:szCs w:val="24"/>
              </w:rPr>
            </w:pPr>
            <w:r w:rsidRPr="005D4005">
              <w:rPr>
                <w:rFonts w:ascii="Times New Roman" w:eastAsia="Bookman Old Style" w:hAnsi="Times New Roman" w:cs="Times New Roman"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7215" w:type="dxa"/>
          </w:tcPr>
          <w:p w14:paraId="3A64C604" w14:textId="720BBD62" w:rsidR="00AB0A20" w:rsidRPr="002A2B0F" w:rsidRDefault="00AB0A20" w:rsidP="002A2B0F">
            <w:pPr>
              <w:pStyle w:val="ListParagraph"/>
              <w:numPr>
                <w:ilvl w:val="2"/>
                <w:numId w:val="8"/>
              </w:numPr>
              <w:spacing w:line="276" w:lineRule="auto"/>
              <w:ind w:left="540" w:hanging="54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A2B0F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Dosen </w:t>
            </w:r>
            <w:proofErr w:type="spellStart"/>
            <w:r w:rsidRPr="002A2B0F">
              <w:rPr>
                <w:rFonts w:ascii="Times New Roman" w:hAnsi="Times New Roman"/>
                <w:sz w:val="24"/>
                <w:szCs w:val="24"/>
                <w:lang w:val="en-US"/>
              </w:rPr>
              <w:t>industri</w:t>
            </w:r>
            <w:proofErr w:type="spellEnd"/>
            <w:r w:rsidRPr="002A2B0F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di </w:t>
            </w:r>
            <w:proofErr w:type="spellStart"/>
            <w:r w:rsidRPr="002A2B0F">
              <w:rPr>
                <w:rFonts w:ascii="Times New Roman" w:hAnsi="Times New Roman"/>
                <w:sz w:val="24"/>
                <w:szCs w:val="24"/>
                <w:lang w:val="en-US"/>
              </w:rPr>
              <w:t>lingkungan</w:t>
            </w:r>
            <w:proofErr w:type="spellEnd"/>
            <w:r w:rsidRPr="002A2B0F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IT Del did</w:t>
            </w:r>
            <w:r w:rsidRPr="002A2B0F">
              <w:rPr>
                <w:rFonts w:ascii="Times New Roman" w:hAnsi="Times New Roman"/>
                <w:sz w:val="24"/>
                <w:szCs w:val="24"/>
                <w:lang w:val="sv-SE"/>
              </w:rPr>
              <w:t>efinisikan oleh fakultas atas keilmuan yang dibutuhkan industri praktis</w:t>
            </w:r>
            <w:r w:rsidRPr="002A2B0F">
              <w:rPr>
                <w:rFonts w:ascii="Times New Roman" w:hAnsi="Times New Roman"/>
                <w:sz w:val="24"/>
                <w:szCs w:val="24"/>
              </w:rPr>
              <w:t>, dan selanjutnya ditetapkan oleh Institusi dengan ketentuan sebagai berikut:</w:t>
            </w:r>
          </w:p>
          <w:p w14:paraId="470D5F7E" w14:textId="77777777" w:rsidR="00AB0A20" w:rsidRDefault="00AB0A20" w:rsidP="002A2B0F">
            <w:pPr>
              <w:pStyle w:val="ListParagraph"/>
              <w:numPr>
                <w:ilvl w:val="0"/>
                <w:numId w:val="10"/>
              </w:num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  <w:lang w:val="sv-SE"/>
              </w:rPr>
            </w:pPr>
            <w:r>
              <w:rPr>
                <w:rFonts w:ascii="Times New Roman" w:hAnsi="Times New Roman"/>
                <w:sz w:val="24"/>
                <w:szCs w:val="24"/>
                <w:lang w:val="sv-SE"/>
              </w:rPr>
              <w:t xml:space="preserve">Memiliki </w:t>
            </w:r>
            <w:r w:rsidRPr="001556E0">
              <w:rPr>
                <w:rFonts w:ascii="Times New Roman" w:hAnsi="Times New Roman"/>
                <w:sz w:val="24"/>
                <w:szCs w:val="24"/>
                <w:lang w:val="sv-SE"/>
              </w:rPr>
              <w:t xml:space="preserve">kualifikasi </w:t>
            </w:r>
            <w:r>
              <w:rPr>
                <w:rFonts w:ascii="Times New Roman" w:hAnsi="Times New Roman"/>
                <w:sz w:val="24"/>
                <w:szCs w:val="24"/>
                <w:lang w:val="sv-SE"/>
              </w:rPr>
              <w:t xml:space="preserve">pendidikan paling rendah sarjana </w:t>
            </w:r>
            <w:r w:rsidRPr="001556E0">
              <w:rPr>
                <w:rFonts w:ascii="Times New Roman" w:hAnsi="Times New Roman"/>
                <w:sz w:val="24"/>
                <w:szCs w:val="24"/>
                <w:lang w:val="sv-SE"/>
              </w:rPr>
              <w:t>dan</w:t>
            </w:r>
            <w:r>
              <w:rPr>
                <w:rFonts w:ascii="Times New Roman" w:hAnsi="Times New Roman"/>
                <w:sz w:val="24"/>
                <w:szCs w:val="24"/>
                <w:lang w:val="sv-SE"/>
              </w:rPr>
              <w:t xml:space="preserve"> pengalaman kerja minimal 3 tahun pada industri</w:t>
            </w:r>
            <w:r w:rsidRPr="001556E0">
              <w:rPr>
                <w:rFonts w:ascii="Times New Roman" w:hAnsi="Times New Roman"/>
                <w:sz w:val="24"/>
                <w:szCs w:val="24"/>
                <w:lang w:val="sv-SE"/>
              </w:rPr>
              <w:t>.</w:t>
            </w:r>
          </w:p>
          <w:p w14:paraId="67154F05" w14:textId="77777777" w:rsidR="00AB0A20" w:rsidRDefault="00AB0A20" w:rsidP="002A2B0F">
            <w:pPr>
              <w:pStyle w:val="ListParagraph"/>
              <w:numPr>
                <w:ilvl w:val="0"/>
                <w:numId w:val="10"/>
              </w:num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  <w:lang w:val="sv-SE"/>
              </w:rPr>
            </w:pPr>
            <w:r>
              <w:rPr>
                <w:rFonts w:ascii="Times New Roman" w:hAnsi="Times New Roman"/>
                <w:sz w:val="24"/>
                <w:szCs w:val="24"/>
                <w:lang w:val="sv-SE"/>
              </w:rPr>
              <w:t>Wajib memiliki keahlian atau kompetensi sesuai dengan keilmuan program studi dalam rangka pemenuhan capaian pembelajaran lulusan.</w:t>
            </w:r>
          </w:p>
          <w:p w14:paraId="37856263" w14:textId="77777777" w:rsidR="00AB0A20" w:rsidRDefault="00AB0A20" w:rsidP="002A2B0F">
            <w:pPr>
              <w:pStyle w:val="ListParagraph"/>
              <w:numPr>
                <w:ilvl w:val="0"/>
                <w:numId w:val="10"/>
              </w:num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  <w:lang w:val="sv-SE"/>
              </w:rPr>
            </w:pPr>
            <w:r>
              <w:rPr>
                <w:rFonts w:ascii="Times New Roman" w:hAnsi="Times New Roman"/>
                <w:sz w:val="24"/>
                <w:szCs w:val="24"/>
                <w:lang w:val="sv-SE"/>
              </w:rPr>
              <w:t>Sehat jasmani dan rohani.</w:t>
            </w:r>
          </w:p>
          <w:p w14:paraId="3BFA553D" w14:textId="77777777" w:rsidR="00AB0A20" w:rsidRPr="001556E0" w:rsidRDefault="00AB0A20" w:rsidP="002A2B0F">
            <w:pPr>
              <w:pStyle w:val="ListParagraph"/>
              <w:numPr>
                <w:ilvl w:val="2"/>
                <w:numId w:val="8"/>
              </w:numPr>
              <w:spacing w:line="276" w:lineRule="auto"/>
              <w:ind w:left="540" w:hanging="540"/>
              <w:jc w:val="both"/>
              <w:rPr>
                <w:rFonts w:ascii="Times New Roman" w:hAnsi="Times New Roman"/>
                <w:sz w:val="24"/>
                <w:szCs w:val="24"/>
                <w:lang w:val="sv-SE"/>
              </w:rPr>
            </w:pPr>
            <w:r>
              <w:rPr>
                <w:rFonts w:ascii="Times New Roman" w:hAnsi="Times New Roman"/>
                <w:sz w:val="24"/>
                <w:szCs w:val="24"/>
                <w:lang w:val="sv-SE"/>
              </w:rPr>
              <w:t>Pemenuhan kebutuhan dosen industri dilakukan dengan mekanisme sebagai berikut dibawah ini:</w:t>
            </w:r>
          </w:p>
          <w:p w14:paraId="0DA4DA82" w14:textId="77777777" w:rsidR="00AB0A20" w:rsidRPr="001556E0" w:rsidRDefault="00AB0A20" w:rsidP="002A2B0F">
            <w:pPr>
              <w:pStyle w:val="ListParagraph"/>
              <w:numPr>
                <w:ilvl w:val="0"/>
                <w:numId w:val="11"/>
              </w:numPr>
              <w:spacing w:before="240"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556E0">
              <w:rPr>
                <w:rFonts w:ascii="Times New Roman" w:hAnsi="Times New Roman"/>
                <w:sz w:val="24"/>
                <w:szCs w:val="24"/>
              </w:rPr>
              <w:t xml:space="preserve">Kontrak dan/atau Surat Perjanjian Kerja, dirumuskan dan ditandatangani oleh Wakil Rektor 2 bidang Perencanaan, Keuangan dan Sumber Daya. </w:t>
            </w:r>
          </w:p>
          <w:p w14:paraId="085F5C6F" w14:textId="77777777" w:rsidR="00AB0A20" w:rsidRPr="001556E0" w:rsidRDefault="00AB0A20" w:rsidP="002A2B0F">
            <w:pPr>
              <w:pStyle w:val="ListParagraph"/>
              <w:numPr>
                <w:ilvl w:val="0"/>
                <w:numId w:val="11"/>
              </w:num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556E0">
              <w:rPr>
                <w:rFonts w:ascii="Times New Roman" w:hAnsi="Times New Roman"/>
                <w:sz w:val="24"/>
                <w:szCs w:val="24"/>
              </w:rPr>
              <w:t>Kontrak bersifat mengikat disesuaikan dengan defenisi waktu yang telah disepakati.</w:t>
            </w:r>
          </w:p>
          <w:p w14:paraId="2AA2E0C4" w14:textId="79E5328D" w:rsidR="00AB0A20" w:rsidRPr="002A2B0F" w:rsidRDefault="00AB0A20" w:rsidP="00AB0A20">
            <w:pPr>
              <w:pStyle w:val="ListParagraph"/>
              <w:numPr>
                <w:ilvl w:val="0"/>
                <w:numId w:val="11"/>
              </w:num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556E0">
              <w:rPr>
                <w:rFonts w:ascii="Times New Roman" w:hAnsi="Times New Roman"/>
                <w:sz w:val="24"/>
                <w:szCs w:val="24"/>
              </w:rPr>
              <w:t>Kontrak dan/atau S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urat </w:t>
            </w:r>
            <w:r w:rsidRPr="001556E0">
              <w:rPr>
                <w:rFonts w:ascii="Times New Roman" w:hAnsi="Times New Roman"/>
                <w:sz w:val="24"/>
                <w:szCs w:val="24"/>
              </w:rPr>
              <w:t>P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erjanjian </w:t>
            </w:r>
            <w:r w:rsidRPr="001556E0">
              <w:rPr>
                <w:rFonts w:ascii="Times New Roman" w:hAnsi="Times New Roman"/>
                <w:sz w:val="24"/>
                <w:szCs w:val="24"/>
              </w:rPr>
              <w:t>K</w:t>
            </w:r>
            <w:r>
              <w:rPr>
                <w:rFonts w:ascii="Times New Roman" w:hAnsi="Times New Roman"/>
                <w:sz w:val="24"/>
                <w:szCs w:val="24"/>
              </w:rPr>
              <w:t>erja</w:t>
            </w:r>
            <w:r w:rsidRPr="001556E0">
              <w:rPr>
                <w:rFonts w:ascii="Times New Roman" w:hAnsi="Times New Roman"/>
                <w:sz w:val="24"/>
                <w:szCs w:val="24"/>
              </w:rPr>
              <w:t xml:space="preserve"> menjadi dasar dalam memberikan upah terhadap para dosen.</w:t>
            </w:r>
          </w:p>
        </w:tc>
      </w:tr>
      <w:tr w:rsidR="00AB0A20" w:rsidRPr="005D4005" w14:paraId="4D268012" w14:textId="77777777" w:rsidTr="00525656">
        <w:trPr>
          <w:trHeight w:val="25"/>
        </w:trPr>
        <w:tc>
          <w:tcPr>
            <w:tcW w:w="1837" w:type="dxa"/>
          </w:tcPr>
          <w:p w14:paraId="14822AAD" w14:textId="77777777" w:rsidR="00AB0A20" w:rsidRPr="005D4005" w:rsidRDefault="00AB0A20" w:rsidP="00525656">
            <w:pPr>
              <w:jc w:val="both"/>
              <w:rPr>
                <w:rFonts w:ascii="Times New Roman" w:eastAsia="Bookman Old Style" w:hAnsi="Times New Roman" w:cs="Times New Roman"/>
                <w:color w:val="000000" w:themeColor="text1"/>
                <w:sz w:val="24"/>
                <w:szCs w:val="24"/>
              </w:rPr>
            </w:pPr>
            <w:r w:rsidRPr="005D4005">
              <w:rPr>
                <w:rFonts w:ascii="Times New Roman" w:eastAsia="Bookman Old Style" w:hAnsi="Times New Roman" w:cs="Times New Roman"/>
                <w:color w:val="000000" w:themeColor="text1"/>
                <w:sz w:val="24"/>
                <w:szCs w:val="24"/>
              </w:rPr>
              <w:t>Ketiga</w:t>
            </w:r>
          </w:p>
        </w:tc>
        <w:tc>
          <w:tcPr>
            <w:tcW w:w="298" w:type="dxa"/>
          </w:tcPr>
          <w:p w14:paraId="60ABDEE0" w14:textId="77777777" w:rsidR="00AB0A20" w:rsidRPr="005D4005" w:rsidRDefault="00AB0A20" w:rsidP="00525656">
            <w:pPr>
              <w:jc w:val="center"/>
              <w:rPr>
                <w:rFonts w:ascii="Times New Roman" w:eastAsia="Bookman Old Style" w:hAnsi="Times New Roman" w:cs="Times New Roman"/>
                <w:color w:val="000000" w:themeColor="text1"/>
                <w:sz w:val="24"/>
                <w:szCs w:val="24"/>
              </w:rPr>
            </w:pPr>
            <w:r w:rsidRPr="005D4005">
              <w:rPr>
                <w:rFonts w:ascii="Times New Roman" w:eastAsia="Bookman Old Style" w:hAnsi="Times New Roman" w:cs="Times New Roman"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7215" w:type="dxa"/>
          </w:tcPr>
          <w:p w14:paraId="3C9221C6" w14:textId="77777777" w:rsidR="00AB0A20" w:rsidRPr="005D4005" w:rsidRDefault="00AB0A20" w:rsidP="00525656">
            <w:pPr>
              <w:jc w:val="both"/>
              <w:rPr>
                <w:rFonts w:ascii="Times New Roman" w:eastAsia="Bookman Old Style" w:hAnsi="Times New Roman" w:cs="Times New Roman"/>
                <w:color w:val="000000" w:themeColor="text1"/>
                <w:sz w:val="24"/>
                <w:szCs w:val="24"/>
              </w:rPr>
            </w:pPr>
            <w:r w:rsidRPr="005D4005">
              <w:rPr>
                <w:rFonts w:ascii="Times New Roman" w:eastAsia="Bookman Old Style" w:hAnsi="Times New Roman" w:cs="Times New Roman"/>
                <w:color w:val="000000" w:themeColor="text1"/>
                <w:sz w:val="24"/>
                <w:szCs w:val="24"/>
              </w:rPr>
              <w:t>Keputusan Rektor ini mulai berlaku pada tanggal ditetapkan.</w:t>
            </w:r>
          </w:p>
        </w:tc>
      </w:tr>
    </w:tbl>
    <w:p w14:paraId="590C15E5" w14:textId="32414721" w:rsidR="00AB0A20" w:rsidRPr="005D4005" w:rsidRDefault="00AB0A20" w:rsidP="00AB0A20">
      <w:pPr>
        <w:widowControl w:val="0"/>
        <w:pBdr>
          <w:top w:val="none" w:sz="0" w:space="31" w:color="000000"/>
          <w:left w:val="none" w:sz="0" w:space="31" w:color="000000"/>
          <w:bottom w:val="none" w:sz="0" w:space="0" w:color="000000"/>
          <w:right w:val="none" w:sz="0" w:space="0" w:color="000000"/>
          <w:between w:val="none" w:sz="0" w:space="0" w:color="000000"/>
        </w:pBdr>
        <w:jc w:val="both"/>
        <w:rPr>
          <w:rFonts w:ascii="Times New Roman" w:eastAsia="Bookman Old Style" w:hAnsi="Times New Roman" w:cs="Times New Roman"/>
          <w:color w:val="000000" w:themeColor="text1"/>
          <w:sz w:val="24"/>
          <w:szCs w:val="24"/>
        </w:rPr>
      </w:pPr>
      <w:r w:rsidRPr="005D4005">
        <w:rPr>
          <w:rFonts w:ascii="Times New Roman" w:eastAsia="Bookman Old Style" w:hAnsi="Times New Roman" w:cs="Times New Roman"/>
          <w:color w:val="000000" w:themeColor="text1"/>
          <w:sz w:val="24"/>
          <w:szCs w:val="24"/>
        </w:rPr>
        <w:t xml:space="preserve">Ditetapkan di </w:t>
      </w:r>
      <w:proofErr w:type="spellStart"/>
      <w:r w:rsidRPr="005D4005">
        <w:rPr>
          <w:rFonts w:ascii="Times New Roman" w:eastAsia="Bookman Old Style" w:hAnsi="Times New Roman" w:cs="Times New Roman"/>
          <w:color w:val="000000" w:themeColor="text1"/>
          <w:sz w:val="24"/>
          <w:szCs w:val="24"/>
          <w:lang w:val="en-US"/>
        </w:rPr>
        <w:t>Laguboti</w:t>
      </w:r>
      <w:proofErr w:type="spellEnd"/>
      <w:r>
        <w:rPr>
          <w:rFonts w:ascii="Times New Roman" w:eastAsia="Bookman Old Style" w:hAnsi="Times New Roman" w:cs="Times New Roman"/>
          <w:color w:val="000000" w:themeColor="text1"/>
          <w:sz w:val="24"/>
          <w:szCs w:val="24"/>
        </w:rPr>
        <w:t xml:space="preserve"> </w:t>
      </w:r>
      <w:r w:rsidRPr="005D4005">
        <w:rPr>
          <w:rFonts w:ascii="Times New Roman" w:eastAsia="Bookman Old Style" w:hAnsi="Times New Roman" w:cs="Times New Roman"/>
          <w:color w:val="000000" w:themeColor="text1"/>
          <w:sz w:val="24"/>
          <w:szCs w:val="24"/>
        </w:rPr>
        <w:t xml:space="preserve">pada tanggal  </w:t>
      </w:r>
      <w:r>
        <w:rPr>
          <w:rFonts w:ascii="Times New Roman" w:eastAsia="Bookman Old Style" w:hAnsi="Times New Roman" w:cs="Times New Roman"/>
          <w:color w:val="000000" w:themeColor="text1"/>
          <w:sz w:val="24"/>
          <w:szCs w:val="24"/>
          <w:lang w:val="en-US"/>
        </w:rPr>
        <w:t>17 Januari</w:t>
      </w:r>
      <w:r w:rsidRPr="005D4005">
        <w:rPr>
          <w:rFonts w:ascii="Times New Roman" w:eastAsia="Bookman Old Style" w:hAnsi="Times New Roman" w:cs="Times New Roman"/>
          <w:color w:val="000000" w:themeColor="text1"/>
          <w:sz w:val="24"/>
          <w:szCs w:val="24"/>
        </w:rPr>
        <w:t xml:space="preserve"> 2023</w:t>
      </w:r>
      <w:r w:rsidRPr="005D4005">
        <w:rPr>
          <w:rFonts w:ascii="Times New Roman" w:eastAsia="Bookman Old Style" w:hAnsi="Times New Roman" w:cs="Times New Roman"/>
          <w:color w:val="000000" w:themeColor="text1"/>
          <w:sz w:val="24"/>
          <w:szCs w:val="24"/>
        </w:rPr>
        <w:tab/>
        <w:t xml:space="preserve">  </w:t>
      </w:r>
    </w:p>
    <w:p w14:paraId="3FB0C67C" w14:textId="77777777" w:rsidR="00AB0A20" w:rsidRDefault="00AB0A20" w:rsidP="00AB0A20">
      <w:pPr>
        <w:widowControl w:val="0"/>
        <w:pBdr>
          <w:top w:val="none" w:sz="0" w:space="31" w:color="000000"/>
          <w:left w:val="none" w:sz="0" w:space="31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76" w:lineRule="auto"/>
        <w:ind w:left="142" w:hanging="142"/>
        <w:jc w:val="both"/>
        <w:rPr>
          <w:rFonts w:ascii="Times New Roman" w:eastAsia="Bookman Old Style" w:hAnsi="Times New Roman" w:cs="Times New Roman"/>
          <w:color w:val="000000" w:themeColor="text1"/>
          <w:sz w:val="24"/>
          <w:szCs w:val="24"/>
        </w:rPr>
      </w:pPr>
      <w:r w:rsidRPr="005D4005">
        <w:rPr>
          <w:rFonts w:ascii="Times New Roman" w:eastAsia="Bookman Old Style" w:hAnsi="Times New Roman" w:cs="Times New Roman"/>
          <w:color w:val="000000" w:themeColor="text1"/>
          <w:sz w:val="24"/>
          <w:szCs w:val="24"/>
        </w:rPr>
        <w:t>Rektor,</w:t>
      </w:r>
    </w:p>
    <w:p w14:paraId="5FE40B3F" w14:textId="77777777" w:rsidR="00AB0A20" w:rsidRDefault="00AB0A20" w:rsidP="00AB0A20">
      <w:pPr>
        <w:widowControl w:val="0"/>
        <w:pBdr>
          <w:top w:val="none" w:sz="0" w:space="31" w:color="000000"/>
          <w:left w:val="none" w:sz="0" w:space="31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76" w:lineRule="auto"/>
        <w:ind w:left="142" w:hanging="142"/>
        <w:jc w:val="both"/>
        <w:rPr>
          <w:rFonts w:ascii="Times New Roman" w:eastAsia="Bookman Old Style" w:hAnsi="Times New Roman" w:cs="Times New Roman"/>
          <w:noProof/>
          <w:color w:val="000000" w:themeColor="text1"/>
          <w:sz w:val="24"/>
          <w:szCs w:val="24"/>
          <w:u w:val="single"/>
          <w:lang w:eastAsia="id-ID"/>
        </w:rPr>
      </w:pPr>
    </w:p>
    <w:p w14:paraId="17D6361F" w14:textId="77777777" w:rsidR="006E263D" w:rsidRDefault="006E263D" w:rsidP="00AB0A20">
      <w:pPr>
        <w:widowControl w:val="0"/>
        <w:pBdr>
          <w:top w:val="none" w:sz="0" w:space="31" w:color="000000"/>
          <w:left w:val="none" w:sz="0" w:space="31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76" w:lineRule="auto"/>
        <w:ind w:left="142" w:hanging="142"/>
        <w:jc w:val="both"/>
        <w:rPr>
          <w:rFonts w:ascii="Times New Roman" w:eastAsia="Bookman Old Style" w:hAnsi="Times New Roman" w:cs="Times New Roman"/>
          <w:noProof/>
          <w:color w:val="000000" w:themeColor="text1"/>
          <w:sz w:val="24"/>
          <w:szCs w:val="24"/>
          <w:u w:val="single"/>
          <w:lang w:eastAsia="id-ID"/>
        </w:rPr>
      </w:pPr>
    </w:p>
    <w:p w14:paraId="2AD6B65D" w14:textId="77777777" w:rsidR="006E263D" w:rsidRPr="006E263D" w:rsidRDefault="006E263D" w:rsidP="00AB0A20">
      <w:pPr>
        <w:widowControl w:val="0"/>
        <w:pBdr>
          <w:top w:val="none" w:sz="0" w:space="31" w:color="000000"/>
          <w:left w:val="none" w:sz="0" w:space="31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76" w:lineRule="auto"/>
        <w:ind w:left="142" w:hanging="142"/>
        <w:jc w:val="both"/>
        <w:rPr>
          <w:rFonts w:ascii="Times New Roman" w:eastAsia="Bookman Old Style" w:hAnsi="Times New Roman" w:cs="Times New Roman"/>
          <w:noProof/>
          <w:color w:val="000000" w:themeColor="text1"/>
          <w:sz w:val="24"/>
          <w:szCs w:val="24"/>
          <w:u w:val="single"/>
          <w:lang w:eastAsia="id-ID"/>
        </w:rPr>
      </w:pPr>
    </w:p>
    <w:p w14:paraId="4A9048D4" w14:textId="77777777" w:rsidR="00AB0A20" w:rsidRPr="006E263D" w:rsidRDefault="00AB0A20" w:rsidP="00AB0A20">
      <w:pPr>
        <w:widowControl w:val="0"/>
        <w:pBdr>
          <w:top w:val="none" w:sz="0" w:space="31" w:color="000000"/>
          <w:left w:val="none" w:sz="0" w:space="31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76" w:lineRule="auto"/>
        <w:jc w:val="both"/>
        <w:rPr>
          <w:rFonts w:ascii="Times New Roman" w:eastAsia="Bookman Old Style" w:hAnsi="Times New Roman" w:cs="Times New Roman"/>
          <w:color w:val="000000" w:themeColor="text1"/>
          <w:sz w:val="24"/>
          <w:szCs w:val="24"/>
          <w:u w:val="single"/>
        </w:rPr>
      </w:pPr>
      <w:r w:rsidRPr="006E263D">
        <w:rPr>
          <w:rFonts w:ascii="Times New Roman" w:eastAsia="Bookman Old Style" w:hAnsi="Times New Roman" w:cs="Times New Roman"/>
          <w:color w:val="000000" w:themeColor="text1"/>
          <w:sz w:val="24"/>
          <w:szCs w:val="24"/>
          <w:u w:val="single"/>
        </w:rPr>
        <w:t>Dr. Arnaldo Marulitua Sinaga, ST., M.InfoTech.</w:t>
      </w:r>
    </w:p>
    <w:p w14:paraId="1C46B7CC" w14:textId="77777777" w:rsidR="00AB0A20" w:rsidRPr="005D4005" w:rsidRDefault="00AB0A20" w:rsidP="00AB0A20">
      <w:pPr>
        <w:widowControl w:val="0"/>
        <w:pBdr>
          <w:top w:val="none" w:sz="0" w:space="31" w:color="000000"/>
          <w:left w:val="none" w:sz="0" w:space="31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76" w:lineRule="auto"/>
        <w:ind w:left="3260" w:hanging="3260"/>
        <w:jc w:val="both"/>
        <w:rPr>
          <w:rFonts w:ascii="Times New Roman" w:eastAsia="Bookman Old Style" w:hAnsi="Times New Roman" w:cs="Times New Roman"/>
          <w:color w:val="000000" w:themeColor="text1"/>
          <w:sz w:val="24"/>
          <w:szCs w:val="24"/>
        </w:rPr>
      </w:pPr>
      <w:r w:rsidRPr="005D4005">
        <w:rPr>
          <w:rFonts w:ascii="Times New Roman" w:eastAsia="Bookman Old Style" w:hAnsi="Times New Roman" w:cs="Times New Roman"/>
          <w:color w:val="000000" w:themeColor="text1"/>
          <w:sz w:val="24"/>
          <w:szCs w:val="24"/>
        </w:rPr>
        <w:t>NIP/NIDN 0308010001/0115017701</w:t>
      </w:r>
    </w:p>
    <w:p w14:paraId="50121C41" w14:textId="77777777" w:rsidR="00981122" w:rsidRDefault="00981122"/>
    <w:sectPr w:rsidR="00981122" w:rsidSect="00AA40AD">
      <w:headerReference w:type="default" r:id="rId7"/>
      <w:footerReference w:type="default" r:id="rId8"/>
      <w:headerReference w:type="first" r:id="rId9"/>
      <w:footerReference w:type="first" r:id="rId10"/>
      <w:pgSz w:w="11907" w:h="16839" w:code="9"/>
      <w:pgMar w:top="426" w:right="1418" w:bottom="1418" w:left="1418" w:header="284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D6D628" w14:textId="77777777" w:rsidR="00AA40AD" w:rsidRDefault="00AA40AD" w:rsidP="006E263D">
      <w:r>
        <w:separator/>
      </w:r>
    </w:p>
  </w:endnote>
  <w:endnote w:type="continuationSeparator" w:id="0">
    <w:p w14:paraId="11E8B295" w14:textId="77777777" w:rsidR="00AA40AD" w:rsidRDefault="00AA40AD" w:rsidP="006E26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i/>
        <w:sz w:val="20"/>
        <w:szCs w:val="20"/>
      </w:rPr>
      <w:id w:val="1304427902"/>
      <w:docPartObj>
        <w:docPartGallery w:val="Page Numbers (Bottom of Page)"/>
        <w:docPartUnique/>
      </w:docPartObj>
    </w:sdtPr>
    <w:sdtContent>
      <w:sdt>
        <w:sdtPr>
          <w:rPr>
            <w:rFonts w:ascii="Times New Roman" w:hAnsi="Times New Roman" w:cs="Times New Roman"/>
            <w:i/>
            <w:sz w:val="20"/>
            <w:szCs w:val="20"/>
          </w:rPr>
          <w:id w:val="1026526001"/>
          <w:docPartObj>
            <w:docPartGallery w:val="Page Numbers (Top of Page)"/>
            <w:docPartUnique/>
          </w:docPartObj>
        </w:sdtPr>
        <w:sdtContent>
          <w:p w14:paraId="4DD4EA0D" w14:textId="77777777" w:rsidR="00000000" w:rsidRPr="00D205AE" w:rsidRDefault="00000000" w:rsidP="00425560">
            <w:pPr>
              <w:pStyle w:val="Foo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Surat Keputusan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ab/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ab/>
            </w:r>
            <w:r w:rsidRPr="00D205AE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Halaman </w:t>
            </w:r>
            <w:r w:rsidRPr="00D205AE">
              <w:rPr>
                <w:rFonts w:ascii="Times New Roman" w:hAnsi="Times New Roman" w:cs="Times New Roman"/>
                <w:b/>
                <w:bCs/>
                <w:i/>
                <w:sz w:val="20"/>
                <w:szCs w:val="20"/>
              </w:rPr>
              <w:fldChar w:fldCharType="begin"/>
            </w:r>
            <w:r w:rsidRPr="00D205AE">
              <w:rPr>
                <w:rFonts w:ascii="Times New Roman" w:hAnsi="Times New Roman" w:cs="Times New Roman"/>
                <w:b/>
                <w:bCs/>
                <w:i/>
                <w:sz w:val="20"/>
                <w:szCs w:val="20"/>
              </w:rPr>
              <w:instrText xml:space="preserve"> PAGE </w:instrText>
            </w:r>
            <w:r w:rsidRPr="00D205AE">
              <w:rPr>
                <w:rFonts w:ascii="Times New Roman" w:hAnsi="Times New Roman" w:cs="Times New Roman"/>
                <w:b/>
                <w:bCs/>
                <w:i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i/>
                <w:noProof/>
                <w:sz w:val="20"/>
                <w:szCs w:val="20"/>
              </w:rPr>
              <w:t>2</w:t>
            </w:r>
            <w:r w:rsidRPr="00D205AE">
              <w:rPr>
                <w:rFonts w:ascii="Times New Roman" w:hAnsi="Times New Roman" w:cs="Times New Roman"/>
                <w:b/>
                <w:bCs/>
                <w:i/>
                <w:sz w:val="20"/>
                <w:szCs w:val="20"/>
              </w:rPr>
              <w:fldChar w:fldCharType="end"/>
            </w:r>
            <w:r w:rsidRPr="00D205AE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dari </w:t>
            </w:r>
            <w:r w:rsidRPr="00D205AE">
              <w:rPr>
                <w:rFonts w:ascii="Times New Roman" w:hAnsi="Times New Roman" w:cs="Times New Roman"/>
                <w:b/>
                <w:bCs/>
                <w:i/>
                <w:sz w:val="20"/>
                <w:szCs w:val="20"/>
              </w:rPr>
              <w:fldChar w:fldCharType="begin"/>
            </w:r>
            <w:r w:rsidRPr="00D205AE">
              <w:rPr>
                <w:rFonts w:ascii="Times New Roman" w:hAnsi="Times New Roman" w:cs="Times New Roman"/>
                <w:b/>
                <w:bCs/>
                <w:i/>
                <w:sz w:val="20"/>
                <w:szCs w:val="20"/>
              </w:rPr>
              <w:instrText xml:space="preserve"> NUMPAGES  </w:instrText>
            </w:r>
            <w:r w:rsidRPr="00D205AE">
              <w:rPr>
                <w:rFonts w:ascii="Times New Roman" w:hAnsi="Times New Roman" w:cs="Times New Roman"/>
                <w:b/>
                <w:bCs/>
                <w:i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i/>
                <w:noProof/>
                <w:sz w:val="20"/>
                <w:szCs w:val="20"/>
              </w:rPr>
              <w:t>2</w:t>
            </w:r>
            <w:r w:rsidRPr="00D205AE">
              <w:rPr>
                <w:rFonts w:ascii="Times New Roman" w:hAnsi="Times New Roman" w:cs="Times New Roman"/>
                <w:b/>
                <w:bCs/>
                <w:i/>
                <w:sz w:val="20"/>
                <w:szCs w:val="20"/>
              </w:rPr>
              <w:fldChar w:fldCharType="end"/>
            </w:r>
          </w:p>
        </w:sdtContent>
      </w:sdt>
    </w:sdtContent>
  </w:sdt>
  <w:p w14:paraId="7C23D97F" w14:textId="77777777" w:rsidR="00000000" w:rsidRPr="00D205AE" w:rsidRDefault="00000000" w:rsidP="00425560">
    <w:pPr>
      <w:pStyle w:val="Footer"/>
      <w:rPr>
        <w:rFonts w:ascii="Times New Roman" w:hAnsi="Times New Roman" w:cs="Times New Roman"/>
        <w:i/>
        <w:sz w:val="20"/>
        <w:szCs w:val="20"/>
      </w:rPr>
    </w:pPr>
  </w:p>
  <w:p w14:paraId="065BE91B" w14:textId="77777777" w:rsidR="00000000" w:rsidRDefault="000000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i/>
        <w:sz w:val="20"/>
        <w:szCs w:val="20"/>
      </w:rPr>
      <w:id w:val="-1235318581"/>
      <w:docPartObj>
        <w:docPartGallery w:val="Page Numbers (Bottom of Page)"/>
        <w:docPartUnique/>
      </w:docPartObj>
    </w:sdtPr>
    <w:sdtContent>
      <w:sdt>
        <w:sdtPr>
          <w:rPr>
            <w:rFonts w:ascii="Times New Roman" w:hAnsi="Times New Roman" w:cs="Times New Roman"/>
            <w:i/>
            <w:sz w:val="20"/>
            <w:szCs w:val="20"/>
          </w:rPr>
          <w:id w:val="-1769616900"/>
          <w:docPartObj>
            <w:docPartGallery w:val="Page Numbers (Top of Page)"/>
            <w:docPartUnique/>
          </w:docPartObj>
        </w:sdtPr>
        <w:sdtContent>
          <w:p w14:paraId="352E76CC" w14:textId="77777777" w:rsidR="00000000" w:rsidRPr="00D205AE" w:rsidRDefault="00000000" w:rsidP="00425560">
            <w:pPr>
              <w:pStyle w:val="Foo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Surat 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Keputusan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ab/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ab/>
            </w:r>
            <w:r w:rsidRPr="00D205AE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Halaman </w:t>
            </w:r>
            <w:r w:rsidRPr="00D205AE">
              <w:rPr>
                <w:rFonts w:ascii="Times New Roman" w:hAnsi="Times New Roman" w:cs="Times New Roman"/>
                <w:b/>
                <w:bCs/>
                <w:i/>
                <w:sz w:val="20"/>
                <w:szCs w:val="20"/>
              </w:rPr>
              <w:fldChar w:fldCharType="begin"/>
            </w:r>
            <w:r w:rsidRPr="00D205AE">
              <w:rPr>
                <w:rFonts w:ascii="Times New Roman" w:hAnsi="Times New Roman" w:cs="Times New Roman"/>
                <w:b/>
                <w:bCs/>
                <w:i/>
                <w:sz w:val="20"/>
                <w:szCs w:val="20"/>
              </w:rPr>
              <w:instrText xml:space="preserve"> PAGE </w:instrText>
            </w:r>
            <w:r w:rsidRPr="00D205AE">
              <w:rPr>
                <w:rFonts w:ascii="Times New Roman" w:hAnsi="Times New Roman" w:cs="Times New Roman"/>
                <w:b/>
                <w:bCs/>
                <w:i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i/>
                <w:noProof/>
                <w:sz w:val="20"/>
                <w:szCs w:val="20"/>
              </w:rPr>
              <w:t>1</w:t>
            </w:r>
            <w:r w:rsidRPr="00D205AE">
              <w:rPr>
                <w:rFonts w:ascii="Times New Roman" w:hAnsi="Times New Roman" w:cs="Times New Roman"/>
                <w:b/>
                <w:bCs/>
                <w:i/>
                <w:sz w:val="20"/>
                <w:szCs w:val="20"/>
              </w:rPr>
              <w:fldChar w:fldCharType="end"/>
            </w:r>
            <w:r w:rsidRPr="00D205AE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dari </w:t>
            </w:r>
            <w:r w:rsidRPr="00D205AE">
              <w:rPr>
                <w:rFonts w:ascii="Times New Roman" w:hAnsi="Times New Roman" w:cs="Times New Roman"/>
                <w:b/>
                <w:bCs/>
                <w:i/>
                <w:sz w:val="20"/>
                <w:szCs w:val="20"/>
              </w:rPr>
              <w:fldChar w:fldCharType="begin"/>
            </w:r>
            <w:r w:rsidRPr="00D205AE">
              <w:rPr>
                <w:rFonts w:ascii="Times New Roman" w:hAnsi="Times New Roman" w:cs="Times New Roman"/>
                <w:b/>
                <w:bCs/>
                <w:i/>
                <w:sz w:val="20"/>
                <w:szCs w:val="20"/>
              </w:rPr>
              <w:instrText xml:space="preserve"> NUMPAGES  </w:instrText>
            </w:r>
            <w:r w:rsidRPr="00D205AE">
              <w:rPr>
                <w:rFonts w:ascii="Times New Roman" w:hAnsi="Times New Roman" w:cs="Times New Roman"/>
                <w:b/>
                <w:bCs/>
                <w:i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i/>
                <w:noProof/>
                <w:sz w:val="20"/>
                <w:szCs w:val="20"/>
              </w:rPr>
              <w:t>1</w:t>
            </w:r>
            <w:r w:rsidRPr="00D205AE">
              <w:rPr>
                <w:rFonts w:ascii="Times New Roman" w:hAnsi="Times New Roman" w:cs="Times New Roman"/>
                <w:b/>
                <w:bCs/>
                <w:i/>
                <w:sz w:val="20"/>
                <w:szCs w:val="20"/>
              </w:rPr>
              <w:fldChar w:fldCharType="end"/>
            </w:r>
          </w:p>
        </w:sdtContent>
      </w:sdt>
    </w:sdtContent>
  </w:sdt>
  <w:p w14:paraId="52903E7C" w14:textId="77777777" w:rsidR="00000000" w:rsidRPr="00D205AE" w:rsidRDefault="00000000" w:rsidP="00425560">
    <w:pPr>
      <w:pStyle w:val="Footer"/>
      <w:rPr>
        <w:rFonts w:ascii="Times New Roman" w:hAnsi="Times New Roman" w:cs="Times New Roman"/>
        <w:i/>
        <w:sz w:val="20"/>
        <w:szCs w:val="20"/>
      </w:rPr>
    </w:pPr>
  </w:p>
  <w:p w14:paraId="02B9F4BD" w14:textId="77777777" w:rsidR="00000000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EB6F3B" w14:textId="77777777" w:rsidR="00AA40AD" w:rsidRDefault="00AA40AD" w:rsidP="006E263D">
      <w:r>
        <w:separator/>
      </w:r>
    </w:p>
  </w:footnote>
  <w:footnote w:type="continuationSeparator" w:id="0">
    <w:p w14:paraId="1E391312" w14:textId="77777777" w:rsidR="00AA40AD" w:rsidRDefault="00AA40AD" w:rsidP="006E26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DCCBFE" w14:textId="77777777" w:rsidR="006E263D" w:rsidRPr="00E35089" w:rsidRDefault="006E263D" w:rsidP="006E263D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9000"/>
      </w:tabs>
      <w:ind w:left="2" w:hanging="4"/>
      <w:jc w:val="center"/>
      <w:rPr>
        <w:rFonts w:ascii="Times New Roman" w:eastAsia="Times New Roman" w:hAnsi="Times New Roman" w:cs="Times New Roman"/>
        <w:color w:val="000000"/>
        <w:sz w:val="40"/>
        <w:szCs w:val="40"/>
      </w:rPr>
    </w:pPr>
    <w:r w:rsidRPr="00E35089">
      <w:rPr>
        <w:noProof/>
        <w:lang w:eastAsia="id-ID"/>
      </w:rPr>
      <w:drawing>
        <wp:anchor distT="0" distB="0" distL="114300" distR="114300" simplePos="0" relativeHeight="251663360" behindDoc="0" locked="0" layoutInCell="1" hidden="0" allowOverlap="1" wp14:anchorId="7971A06E" wp14:editId="17249FB0">
          <wp:simplePos x="0" y="0"/>
          <wp:positionH relativeFrom="column">
            <wp:posOffset>2552700</wp:posOffset>
          </wp:positionH>
          <wp:positionV relativeFrom="paragraph">
            <wp:posOffset>39370</wp:posOffset>
          </wp:positionV>
          <wp:extent cx="733425" cy="779145"/>
          <wp:effectExtent l="0" t="0" r="9525" b="1905"/>
          <wp:wrapSquare wrapText="bothSides" distT="0" distB="0" distL="114300" distR="114300"/>
          <wp:docPr id="1399578383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33425" cy="779145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218A8BD1" w14:textId="77777777" w:rsidR="006E263D" w:rsidRDefault="006E263D" w:rsidP="006E263D">
    <w:pPr>
      <w:pBdr>
        <w:top w:val="nil"/>
        <w:left w:val="nil"/>
        <w:bottom w:val="nil"/>
        <w:right w:val="nil"/>
        <w:between w:val="nil"/>
      </w:pBdr>
      <w:tabs>
        <w:tab w:val="center" w:pos="2160"/>
        <w:tab w:val="center" w:pos="4320"/>
        <w:tab w:val="right" w:pos="8640"/>
        <w:tab w:val="right" w:pos="9000"/>
      </w:tabs>
      <w:ind w:hanging="2"/>
      <w:jc w:val="center"/>
      <w:rPr>
        <w:rFonts w:ascii="Times New Roman" w:eastAsia="Times New Roman" w:hAnsi="Times New Roman" w:cs="Times New Roman"/>
        <w:color w:val="000000"/>
      </w:rPr>
    </w:pPr>
  </w:p>
  <w:p w14:paraId="5B22A1C6" w14:textId="77777777" w:rsidR="006E263D" w:rsidRDefault="006E263D" w:rsidP="006E263D">
    <w:pPr>
      <w:pBdr>
        <w:top w:val="nil"/>
        <w:left w:val="nil"/>
        <w:bottom w:val="nil"/>
        <w:right w:val="nil"/>
        <w:between w:val="nil"/>
      </w:pBdr>
      <w:tabs>
        <w:tab w:val="center" w:pos="2160"/>
        <w:tab w:val="center" w:pos="4320"/>
        <w:tab w:val="right" w:pos="8640"/>
        <w:tab w:val="right" w:pos="9000"/>
      </w:tabs>
      <w:ind w:hanging="2"/>
      <w:jc w:val="center"/>
      <w:rPr>
        <w:rFonts w:ascii="Times New Roman" w:eastAsia="Times New Roman" w:hAnsi="Times New Roman" w:cs="Times New Roman"/>
        <w:color w:val="000000"/>
      </w:rPr>
    </w:pPr>
  </w:p>
  <w:p w14:paraId="5AA50265" w14:textId="77777777" w:rsidR="006E263D" w:rsidRPr="00E35089" w:rsidRDefault="006E263D" w:rsidP="006E263D">
    <w:pPr>
      <w:pBdr>
        <w:top w:val="nil"/>
        <w:left w:val="nil"/>
        <w:bottom w:val="nil"/>
        <w:right w:val="nil"/>
        <w:between w:val="nil"/>
      </w:pBdr>
      <w:tabs>
        <w:tab w:val="center" w:pos="2160"/>
        <w:tab w:val="center" w:pos="4320"/>
        <w:tab w:val="right" w:pos="8640"/>
        <w:tab w:val="right" w:pos="9000"/>
      </w:tabs>
      <w:ind w:hanging="2"/>
      <w:jc w:val="center"/>
      <w:rPr>
        <w:rFonts w:ascii="Times New Roman" w:eastAsia="Times New Roman" w:hAnsi="Times New Roman" w:cs="Times New Roman"/>
        <w:color w:val="000000"/>
      </w:rPr>
    </w:pPr>
  </w:p>
  <w:p w14:paraId="0759B1E3" w14:textId="77777777" w:rsidR="006E263D" w:rsidRPr="00E35089" w:rsidRDefault="006E263D" w:rsidP="006E263D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hanging="2"/>
      <w:jc w:val="center"/>
      <w:rPr>
        <w:rFonts w:ascii="Times New Roman" w:eastAsia="Times New Roman" w:hAnsi="Times New Roman" w:cs="Times New Roman"/>
        <w:color w:val="000000"/>
      </w:rPr>
    </w:pPr>
  </w:p>
  <w:p w14:paraId="144D4CD4" w14:textId="77777777" w:rsidR="00000000" w:rsidRPr="006E263D" w:rsidRDefault="00000000" w:rsidP="006E263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768205" w14:textId="77777777" w:rsidR="00000000" w:rsidRPr="00E35089" w:rsidRDefault="00000000" w:rsidP="005D4005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9000"/>
      </w:tabs>
      <w:ind w:left="2" w:hanging="4"/>
      <w:jc w:val="center"/>
      <w:rPr>
        <w:rFonts w:ascii="Times New Roman" w:eastAsia="Times New Roman" w:hAnsi="Times New Roman" w:cs="Times New Roman"/>
        <w:color w:val="000000"/>
        <w:sz w:val="40"/>
        <w:szCs w:val="40"/>
      </w:rPr>
    </w:pPr>
    <w:r w:rsidRPr="00E35089">
      <w:rPr>
        <w:noProof/>
        <w:lang w:eastAsia="id-ID"/>
      </w:rPr>
      <w:drawing>
        <wp:anchor distT="0" distB="0" distL="114300" distR="114300" simplePos="0" relativeHeight="251661312" behindDoc="0" locked="0" layoutInCell="1" hidden="0" allowOverlap="1" wp14:anchorId="233E106E" wp14:editId="1F091D56">
          <wp:simplePos x="0" y="0"/>
          <wp:positionH relativeFrom="column">
            <wp:posOffset>2552700</wp:posOffset>
          </wp:positionH>
          <wp:positionV relativeFrom="paragraph">
            <wp:posOffset>39370</wp:posOffset>
          </wp:positionV>
          <wp:extent cx="733425" cy="779145"/>
          <wp:effectExtent l="0" t="0" r="9525" b="1905"/>
          <wp:wrapSquare wrapText="bothSides" distT="0" distB="0" distL="114300" distR="114300"/>
          <wp:docPr id="2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33425" cy="779145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4366B622" w14:textId="77777777" w:rsidR="00000000" w:rsidRDefault="00000000" w:rsidP="005D4005">
    <w:pPr>
      <w:pBdr>
        <w:top w:val="nil"/>
        <w:left w:val="nil"/>
        <w:bottom w:val="nil"/>
        <w:right w:val="nil"/>
        <w:between w:val="nil"/>
      </w:pBdr>
      <w:tabs>
        <w:tab w:val="center" w:pos="2160"/>
        <w:tab w:val="center" w:pos="4320"/>
        <w:tab w:val="right" w:pos="8640"/>
        <w:tab w:val="right" w:pos="9000"/>
      </w:tabs>
      <w:ind w:hanging="2"/>
      <w:jc w:val="center"/>
      <w:rPr>
        <w:rFonts w:ascii="Times New Roman" w:eastAsia="Times New Roman" w:hAnsi="Times New Roman" w:cs="Times New Roman"/>
        <w:color w:val="000000"/>
      </w:rPr>
    </w:pPr>
  </w:p>
  <w:p w14:paraId="566618A8" w14:textId="77777777" w:rsidR="00000000" w:rsidRDefault="00000000" w:rsidP="005D4005">
    <w:pPr>
      <w:pBdr>
        <w:top w:val="nil"/>
        <w:left w:val="nil"/>
        <w:bottom w:val="nil"/>
        <w:right w:val="nil"/>
        <w:between w:val="nil"/>
      </w:pBdr>
      <w:tabs>
        <w:tab w:val="center" w:pos="2160"/>
        <w:tab w:val="center" w:pos="4320"/>
        <w:tab w:val="right" w:pos="8640"/>
        <w:tab w:val="right" w:pos="9000"/>
      </w:tabs>
      <w:ind w:hanging="2"/>
      <w:jc w:val="center"/>
      <w:rPr>
        <w:rFonts w:ascii="Times New Roman" w:eastAsia="Times New Roman" w:hAnsi="Times New Roman" w:cs="Times New Roman"/>
        <w:color w:val="000000"/>
      </w:rPr>
    </w:pPr>
  </w:p>
  <w:p w14:paraId="25CCCADC" w14:textId="77777777" w:rsidR="00000000" w:rsidRPr="00E35089" w:rsidRDefault="00000000" w:rsidP="005D4005">
    <w:pPr>
      <w:pBdr>
        <w:top w:val="nil"/>
        <w:left w:val="nil"/>
        <w:bottom w:val="nil"/>
        <w:right w:val="nil"/>
        <w:between w:val="nil"/>
      </w:pBdr>
      <w:tabs>
        <w:tab w:val="center" w:pos="2160"/>
        <w:tab w:val="center" w:pos="4320"/>
        <w:tab w:val="right" w:pos="8640"/>
        <w:tab w:val="right" w:pos="9000"/>
      </w:tabs>
      <w:ind w:hanging="2"/>
      <w:jc w:val="center"/>
      <w:rPr>
        <w:rFonts w:ascii="Times New Roman" w:eastAsia="Times New Roman" w:hAnsi="Times New Roman" w:cs="Times New Roman"/>
        <w:color w:val="000000"/>
      </w:rPr>
    </w:pPr>
  </w:p>
  <w:p w14:paraId="3C8F2DFE" w14:textId="77777777" w:rsidR="00000000" w:rsidRPr="00E35089" w:rsidRDefault="00000000" w:rsidP="005D4005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hanging="2"/>
      <w:jc w:val="center"/>
      <w:rPr>
        <w:rFonts w:ascii="Times New Roman" w:eastAsia="Times New Roman" w:hAnsi="Times New Roman" w:cs="Times New Roman"/>
        <w:color w:val="000000"/>
      </w:rPr>
    </w:pPr>
  </w:p>
  <w:p w14:paraId="5BE43B78" w14:textId="77777777" w:rsidR="00000000" w:rsidRPr="005D4005" w:rsidRDefault="00000000" w:rsidP="005D400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B06B36"/>
    <w:multiLevelType w:val="hybridMultilevel"/>
    <w:tmpl w:val="304E7F9E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677EAFB8">
      <w:start w:val="1"/>
      <w:numFmt w:val="upperLetter"/>
      <w:lvlText w:val="%3."/>
      <w:lvlJc w:val="left"/>
      <w:pPr>
        <w:ind w:left="234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680C99"/>
    <w:multiLevelType w:val="hybridMultilevel"/>
    <w:tmpl w:val="0652FB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5C13B5"/>
    <w:multiLevelType w:val="hybridMultilevel"/>
    <w:tmpl w:val="2D7679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327A06"/>
    <w:multiLevelType w:val="hybridMultilevel"/>
    <w:tmpl w:val="4036A44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EF4108"/>
    <w:multiLevelType w:val="hybridMultilevel"/>
    <w:tmpl w:val="C32ADAAE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3F0657"/>
    <w:multiLevelType w:val="hybridMultilevel"/>
    <w:tmpl w:val="0D3858F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367D57"/>
    <w:multiLevelType w:val="hybridMultilevel"/>
    <w:tmpl w:val="7EF2A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132F29"/>
    <w:multiLevelType w:val="multilevel"/>
    <w:tmpl w:val="0A4E8D4A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4326E2"/>
    <w:multiLevelType w:val="multilevel"/>
    <w:tmpl w:val="AF5E33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3E5A90"/>
    <w:multiLevelType w:val="hybridMultilevel"/>
    <w:tmpl w:val="7DCA0CEC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C57346"/>
    <w:multiLevelType w:val="hybridMultilevel"/>
    <w:tmpl w:val="1AE2AEA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1639056">
    <w:abstractNumId w:val="7"/>
  </w:num>
  <w:num w:numId="2" w16cid:durableId="93285362">
    <w:abstractNumId w:val="8"/>
  </w:num>
  <w:num w:numId="3" w16cid:durableId="774902412">
    <w:abstractNumId w:val="9"/>
  </w:num>
  <w:num w:numId="4" w16cid:durableId="1161895624">
    <w:abstractNumId w:val="4"/>
  </w:num>
  <w:num w:numId="5" w16cid:durableId="984970478">
    <w:abstractNumId w:val="6"/>
  </w:num>
  <w:num w:numId="6" w16cid:durableId="758525426">
    <w:abstractNumId w:val="3"/>
  </w:num>
  <w:num w:numId="7" w16cid:durableId="1663311519">
    <w:abstractNumId w:val="10"/>
  </w:num>
  <w:num w:numId="8" w16cid:durableId="1326203186">
    <w:abstractNumId w:val="0"/>
  </w:num>
  <w:num w:numId="9" w16cid:durableId="1543789350">
    <w:abstractNumId w:val="5"/>
  </w:num>
  <w:num w:numId="10" w16cid:durableId="1796754476">
    <w:abstractNumId w:val="1"/>
  </w:num>
  <w:num w:numId="11" w16cid:durableId="11237654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A20"/>
    <w:rsid w:val="00294646"/>
    <w:rsid w:val="002A2B0F"/>
    <w:rsid w:val="002E4189"/>
    <w:rsid w:val="006E263D"/>
    <w:rsid w:val="00981122"/>
    <w:rsid w:val="00AA40AD"/>
    <w:rsid w:val="00AB0A20"/>
    <w:rsid w:val="00FF2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2C8B1"/>
  <w15:chartTrackingRefBased/>
  <w15:docId w15:val="{9B1BB2E7-A4CE-4520-AD09-D6A1406D4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0A20"/>
    <w:pPr>
      <w:spacing w:after="0" w:line="240" w:lineRule="auto"/>
    </w:pPr>
    <w:rPr>
      <w:rFonts w:ascii="Arial" w:eastAsia="Arial" w:hAnsi="Arial" w:cs="Arial"/>
      <w:kern w:val="0"/>
      <w:lang w:val="id-ID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B0A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0A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0A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0A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0A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0A2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0A2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0A2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0A2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0A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0A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0A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0A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0A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0A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0A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0A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0A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0A2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0A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0A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0A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0A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0A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99"/>
    <w:qFormat/>
    <w:rsid w:val="00AB0A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0A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0A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0A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0A2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rsid w:val="00AB0A20"/>
    <w:pPr>
      <w:tabs>
        <w:tab w:val="center" w:pos="4320"/>
        <w:tab w:val="right" w:pos="8640"/>
      </w:tabs>
    </w:pPr>
    <w:rPr>
      <w:rFonts w:ascii="Times New Roman" w:eastAsia="Times New Roman" w:hAnsi="Times New Roman" w:cs="Times New Roman"/>
      <w:sz w:val="20"/>
      <w:szCs w:val="20"/>
      <w:lang w:val="x-none" w:eastAsia="x-none"/>
    </w:rPr>
  </w:style>
  <w:style w:type="character" w:customStyle="1" w:styleId="HeaderChar">
    <w:name w:val="Header Char"/>
    <w:basedOn w:val="DefaultParagraphFont"/>
    <w:link w:val="Header"/>
    <w:uiPriority w:val="99"/>
    <w:rsid w:val="00AB0A20"/>
    <w:rPr>
      <w:rFonts w:ascii="Times New Roman" w:eastAsia="Times New Roman" w:hAnsi="Times New Roman" w:cs="Times New Roman"/>
      <w:kern w:val="0"/>
      <w:sz w:val="20"/>
      <w:szCs w:val="20"/>
      <w:lang w:val="x-none" w:eastAsia="x-none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AB0A2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0A20"/>
    <w:rPr>
      <w:rFonts w:ascii="Arial" w:eastAsia="Arial" w:hAnsi="Arial" w:cs="Arial"/>
      <w:kern w:val="0"/>
      <w:lang w:val="id-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499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cp:lastPrinted>2024-01-12T10:02:00Z</cp:lastPrinted>
  <dcterms:created xsi:type="dcterms:W3CDTF">2024-01-12T09:35:00Z</dcterms:created>
  <dcterms:modified xsi:type="dcterms:W3CDTF">2024-01-12T10:53:00Z</dcterms:modified>
</cp:coreProperties>
</file>