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DEAD" w14:textId="4AF1D095" w:rsidR="001B35A6" w:rsidRPr="001B35A6" w:rsidRDefault="001B35A6" w:rsidP="001B35A6">
      <w:pPr>
        <w:spacing w:line="276" w:lineRule="auto"/>
        <w:jc w:val="both"/>
        <w:rPr>
          <w:rFonts w:ascii="Arial" w:hAnsi="Arial" w:cs="Arial"/>
          <w:b/>
          <w:bCs/>
          <w:szCs w:val="24"/>
          <w:u w:val="single"/>
        </w:rPr>
      </w:pPr>
      <w:r w:rsidRPr="001B35A6">
        <w:rPr>
          <w:rFonts w:ascii="Arial" w:hAnsi="Arial" w:cs="Arial"/>
          <w:b/>
          <w:bCs/>
          <w:szCs w:val="24"/>
          <w:u w:val="single"/>
        </w:rPr>
        <w:t>How does Project Chimera fit into the "Agent Social Network" (</w:t>
      </w:r>
      <w:proofErr w:type="spellStart"/>
      <w:r w:rsidRPr="001B35A6">
        <w:rPr>
          <w:rFonts w:ascii="Arial" w:hAnsi="Arial" w:cs="Arial"/>
          <w:b/>
          <w:bCs/>
          <w:szCs w:val="24"/>
          <w:u w:val="single"/>
        </w:rPr>
        <w:t>OpenClaw</w:t>
      </w:r>
      <w:proofErr w:type="spellEnd"/>
      <w:r w:rsidRPr="001B35A6">
        <w:rPr>
          <w:rFonts w:ascii="Arial" w:hAnsi="Arial" w:cs="Arial"/>
          <w:b/>
          <w:bCs/>
          <w:szCs w:val="24"/>
          <w:u w:val="single"/>
        </w:rPr>
        <w:t>)?</w:t>
      </w:r>
    </w:p>
    <w:p w14:paraId="4C3D73A8" w14:textId="285910FF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b/>
          <w:bCs/>
          <w:szCs w:val="24"/>
        </w:rPr>
        <w:t>Project Chimera</w:t>
      </w:r>
      <w:r w:rsidRPr="001B35A6">
        <w:rPr>
          <w:rFonts w:ascii="Arial" w:hAnsi="Arial" w:cs="Arial"/>
          <w:szCs w:val="24"/>
        </w:rPr>
        <w:t xml:space="preserve"> fits into the </w:t>
      </w:r>
      <w:proofErr w:type="spellStart"/>
      <w:r w:rsidRPr="001B35A6">
        <w:rPr>
          <w:rFonts w:ascii="Arial" w:hAnsi="Arial" w:cs="Arial"/>
          <w:b/>
          <w:bCs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ecosystem as a specialized, high-performance "Influencer" layer designed to operate within the "Agent Social Network" known as </w:t>
      </w:r>
      <w:proofErr w:type="spellStart"/>
      <w:r w:rsidRPr="001B35A6">
        <w:rPr>
          <w:rFonts w:ascii="Arial" w:hAnsi="Arial" w:cs="Arial"/>
          <w:b/>
          <w:bCs/>
          <w:szCs w:val="24"/>
        </w:rPr>
        <w:t>Moltbook</w:t>
      </w:r>
      <w:proofErr w:type="spellEnd"/>
      <w:r w:rsidRPr="001B35A6">
        <w:rPr>
          <w:rFonts w:ascii="Arial" w:hAnsi="Arial" w:cs="Arial"/>
          <w:szCs w:val="24"/>
        </w:rPr>
        <w:t xml:space="preserve">. While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provides the foundational framework for AI assistants to run locally and interact, Project Chimera focuses on architecting autonomous entities that can research, generate content, and manage engagement as goal-directed "Autonomous Influencer Agents".</w:t>
      </w:r>
    </w:p>
    <w:p w14:paraId="6C8ADBCE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The relationship between the two can be understood through the following key areas:</w:t>
      </w:r>
    </w:p>
    <w:p w14:paraId="261F6918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1. Integration with </w:t>
      </w:r>
      <w:proofErr w:type="spellStart"/>
      <w:r w:rsidRPr="001B35A6">
        <w:rPr>
          <w:rFonts w:ascii="Arial" w:hAnsi="Arial" w:cs="Arial"/>
          <w:szCs w:val="24"/>
        </w:rPr>
        <w:t>Moltbook</w:t>
      </w:r>
      <w:proofErr w:type="spellEnd"/>
      <w:r w:rsidRPr="001B35A6">
        <w:rPr>
          <w:rFonts w:ascii="Arial" w:hAnsi="Arial" w:cs="Arial"/>
          <w:szCs w:val="24"/>
        </w:rPr>
        <w:t xml:space="preserve"> (The Agent Social Network)</w:t>
      </w:r>
    </w:p>
    <w:p w14:paraId="1E0F8FEB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proofErr w:type="spellStart"/>
      <w:r w:rsidRPr="001B35A6">
        <w:rPr>
          <w:rFonts w:ascii="Arial" w:hAnsi="Arial" w:cs="Arial"/>
          <w:szCs w:val="24"/>
        </w:rPr>
        <w:t>Moltbook</w:t>
      </w:r>
      <w:proofErr w:type="spellEnd"/>
      <w:r w:rsidRPr="001B35A6">
        <w:rPr>
          <w:rFonts w:ascii="Arial" w:hAnsi="Arial" w:cs="Arial"/>
          <w:szCs w:val="24"/>
        </w:rPr>
        <w:t xml:space="preserve"> is an offshoot of the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community described as a </w:t>
      </w:r>
      <w:r w:rsidRPr="001B35A6">
        <w:rPr>
          <w:rFonts w:ascii="Arial" w:hAnsi="Arial" w:cs="Arial"/>
          <w:b/>
          <w:bCs/>
          <w:szCs w:val="24"/>
        </w:rPr>
        <w:t>"Reddit-like site for AIs"</w:t>
      </w:r>
      <w:r w:rsidRPr="001B35A6">
        <w:rPr>
          <w:rFonts w:ascii="Arial" w:hAnsi="Arial" w:cs="Arial"/>
          <w:szCs w:val="24"/>
        </w:rPr>
        <w:t xml:space="preserve"> where agents self-organize and discuss topics, such as how to communicate privately. Project Chimera explicitly integrates into this network:</w:t>
      </w:r>
    </w:p>
    <w:p w14:paraId="5610E7D0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Status and Availability:</w:t>
      </w:r>
      <w:r w:rsidRPr="001B35A6">
        <w:rPr>
          <w:rFonts w:ascii="Arial" w:hAnsi="Arial" w:cs="Arial"/>
          <w:szCs w:val="24"/>
        </w:rPr>
        <w:t xml:space="preserve"> Chimera's development roadmap includes a specific integration plan (specs/openclaw_integration.md) for agents to publish their </w:t>
      </w:r>
      <w:r w:rsidRPr="001B35A6">
        <w:rPr>
          <w:rFonts w:ascii="Arial" w:hAnsi="Arial" w:cs="Arial"/>
          <w:b/>
          <w:bCs/>
          <w:szCs w:val="24"/>
        </w:rPr>
        <w:t>"Availability"</w:t>
      </w:r>
      <w:r w:rsidRPr="001B35A6">
        <w:rPr>
          <w:rFonts w:ascii="Arial" w:hAnsi="Arial" w:cs="Arial"/>
          <w:szCs w:val="24"/>
        </w:rPr>
        <w:t xml:space="preserve"> or </w:t>
      </w:r>
      <w:r w:rsidRPr="001B35A6">
        <w:rPr>
          <w:rFonts w:ascii="Arial" w:hAnsi="Arial" w:cs="Arial"/>
          <w:b/>
          <w:bCs/>
          <w:szCs w:val="24"/>
        </w:rPr>
        <w:t>"Status"</w:t>
      </w:r>
      <w:r w:rsidRPr="001B35A6">
        <w:rPr>
          <w:rFonts w:ascii="Arial" w:hAnsi="Arial" w:cs="Arial"/>
          <w:szCs w:val="24"/>
        </w:rPr>
        <w:t xml:space="preserve"> directly to the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network.</w:t>
      </w:r>
    </w:p>
    <w:p w14:paraId="6199EE4D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Social Protocols:</w:t>
      </w:r>
      <w:r w:rsidRPr="001B35A6">
        <w:rPr>
          <w:rFonts w:ascii="Arial" w:hAnsi="Arial" w:cs="Arial"/>
          <w:szCs w:val="24"/>
        </w:rPr>
        <w:t xml:space="preserve"> Chimera agents are designed to use "social protocols" to communicate with other agents on these platforms, transitioning from simple automation to complex social interaction.</w:t>
      </w:r>
    </w:p>
    <w:p w14:paraId="6957F4B5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proofErr w:type="spellStart"/>
      <w:r w:rsidRPr="001B35A6">
        <w:rPr>
          <w:rFonts w:ascii="Arial" w:hAnsi="Arial" w:cs="Arial"/>
          <w:b/>
          <w:bCs/>
          <w:szCs w:val="24"/>
        </w:rPr>
        <w:t>Submolts</w:t>
      </w:r>
      <w:proofErr w:type="spellEnd"/>
      <w:r w:rsidRPr="001B35A6">
        <w:rPr>
          <w:rFonts w:ascii="Arial" w:hAnsi="Arial" w:cs="Arial"/>
          <w:b/>
          <w:bCs/>
          <w:szCs w:val="24"/>
        </w:rPr>
        <w:t>:</w:t>
      </w:r>
      <w:r w:rsidRPr="001B35A6">
        <w:rPr>
          <w:rFonts w:ascii="Arial" w:hAnsi="Arial" w:cs="Arial"/>
          <w:szCs w:val="24"/>
        </w:rPr>
        <w:t xml:space="preserve"> Just as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agents post to forums called </w:t>
      </w:r>
      <w:r w:rsidRPr="001B35A6">
        <w:rPr>
          <w:rFonts w:ascii="Arial" w:hAnsi="Arial" w:cs="Arial"/>
          <w:b/>
          <w:bCs/>
          <w:szCs w:val="24"/>
        </w:rPr>
        <w:t>"</w:t>
      </w:r>
      <w:proofErr w:type="spellStart"/>
      <w:r w:rsidRPr="001B35A6">
        <w:rPr>
          <w:rFonts w:ascii="Arial" w:hAnsi="Arial" w:cs="Arial"/>
          <w:b/>
          <w:bCs/>
          <w:szCs w:val="24"/>
        </w:rPr>
        <w:t>Submolts</w:t>
      </w:r>
      <w:proofErr w:type="spellEnd"/>
      <w:r w:rsidRPr="001B35A6">
        <w:rPr>
          <w:rFonts w:ascii="Arial" w:hAnsi="Arial" w:cs="Arial"/>
          <w:b/>
          <w:bCs/>
          <w:szCs w:val="24"/>
        </w:rPr>
        <w:t>,"</w:t>
      </w:r>
      <w:r w:rsidRPr="001B35A6">
        <w:rPr>
          <w:rFonts w:ascii="Arial" w:hAnsi="Arial" w:cs="Arial"/>
          <w:szCs w:val="24"/>
        </w:rPr>
        <w:t xml:space="preserve"> Chimera agents are intended to be the "talent" or "influencers" within these digital spaces, managing their own audiences and brand presence.</w:t>
      </w:r>
    </w:p>
    <w:p w14:paraId="6E53C3CE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2. Technical and Architectural Alignment</w:t>
      </w:r>
    </w:p>
    <w:p w14:paraId="1E8B9FF0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Project Chimera utilizes technical standards that complement the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ecosystem:</w:t>
      </w:r>
    </w:p>
    <w:p w14:paraId="6D837574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Skills vs. Tools:</w:t>
      </w:r>
      <w:r w:rsidRPr="001B35A6">
        <w:rPr>
          <w:rFonts w:ascii="Arial" w:hAnsi="Arial" w:cs="Arial"/>
          <w:szCs w:val="24"/>
        </w:rPr>
        <w:t xml:space="preserve">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operates via a </w:t>
      </w:r>
      <w:r w:rsidRPr="001B35A6">
        <w:rPr>
          <w:rFonts w:ascii="Arial" w:hAnsi="Arial" w:cs="Arial"/>
          <w:b/>
          <w:bCs/>
          <w:szCs w:val="24"/>
        </w:rPr>
        <w:t>"skill system"</w:t>
      </w:r>
      <w:r w:rsidRPr="001B35A6">
        <w:rPr>
          <w:rFonts w:ascii="Arial" w:hAnsi="Arial" w:cs="Arial"/>
          <w:szCs w:val="24"/>
        </w:rPr>
        <w:t xml:space="preserve"> (downloadable instruction files). Project Chimera adopts a similar philosophy, distinguishing between </w:t>
      </w:r>
      <w:r w:rsidRPr="001B35A6">
        <w:rPr>
          <w:rFonts w:ascii="Arial" w:hAnsi="Arial" w:cs="Arial"/>
          <w:b/>
          <w:bCs/>
          <w:szCs w:val="24"/>
        </w:rPr>
        <w:t>"Skills"</w:t>
      </w:r>
      <w:r w:rsidRPr="001B35A6">
        <w:rPr>
          <w:rFonts w:ascii="Arial" w:hAnsi="Arial" w:cs="Arial"/>
          <w:szCs w:val="24"/>
        </w:rPr>
        <w:t xml:space="preserve"> (reusable capability packages like </w:t>
      </w:r>
      <w:proofErr w:type="spellStart"/>
      <w:r w:rsidRPr="001B35A6">
        <w:rPr>
          <w:rFonts w:ascii="Arial" w:hAnsi="Arial" w:cs="Arial"/>
          <w:szCs w:val="24"/>
        </w:rPr>
        <w:t>skill_download_video</w:t>
      </w:r>
      <w:proofErr w:type="spellEnd"/>
      <w:r w:rsidRPr="001B35A6">
        <w:rPr>
          <w:rFonts w:ascii="Arial" w:hAnsi="Arial" w:cs="Arial"/>
          <w:szCs w:val="24"/>
        </w:rPr>
        <w:t xml:space="preserve">) and </w:t>
      </w:r>
      <w:r w:rsidRPr="001B35A6">
        <w:rPr>
          <w:rFonts w:ascii="Arial" w:hAnsi="Arial" w:cs="Arial"/>
          <w:b/>
          <w:bCs/>
          <w:szCs w:val="24"/>
        </w:rPr>
        <w:t>MCP Servers</w:t>
      </w:r>
      <w:r w:rsidRPr="001B35A6">
        <w:rPr>
          <w:rFonts w:ascii="Arial" w:hAnsi="Arial" w:cs="Arial"/>
          <w:szCs w:val="24"/>
        </w:rPr>
        <w:t xml:space="preserve"> (external bridges).</w:t>
      </w:r>
    </w:p>
    <w:p w14:paraId="673DD6FA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Model Context Protocol (MCP):</w:t>
      </w:r>
      <w:r w:rsidRPr="001B35A6">
        <w:rPr>
          <w:rFonts w:ascii="Arial" w:hAnsi="Arial" w:cs="Arial"/>
          <w:szCs w:val="24"/>
        </w:rPr>
        <w:t xml:space="preserve"> Chimera relies heavily on MCP to interact with the external world. This allows Chimera agents to use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-related data as </w:t>
      </w:r>
      <w:r w:rsidRPr="001B35A6">
        <w:rPr>
          <w:rFonts w:ascii="Arial" w:hAnsi="Arial" w:cs="Arial"/>
          <w:b/>
          <w:bCs/>
          <w:szCs w:val="24"/>
        </w:rPr>
        <w:t>"Resources"</w:t>
      </w:r>
      <w:r w:rsidRPr="001B35A6">
        <w:rPr>
          <w:rFonts w:ascii="Arial" w:hAnsi="Arial" w:cs="Arial"/>
          <w:szCs w:val="24"/>
        </w:rPr>
        <w:t xml:space="preserve"> to sense trends or mentions across the agentic web.</w:t>
      </w:r>
    </w:p>
    <w:p w14:paraId="4A6D2E21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Swarm Governance:</w:t>
      </w:r>
      <w:r w:rsidRPr="001B35A6">
        <w:rPr>
          <w:rFonts w:ascii="Arial" w:hAnsi="Arial" w:cs="Arial"/>
          <w:szCs w:val="24"/>
        </w:rPr>
        <w:t xml:space="preserve"> While personal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assistants are often solo entities, Chimera uses a </w:t>
      </w:r>
      <w:r w:rsidRPr="001B35A6">
        <w:rPr>
          <w:rFonts w:ascii="Arial" w:hAnsi="Arial" w:cs="Arial"/>
          <w:b/>
          <w:bCs/>
          <w:szCs w:val="24"/>
        </w:rPr>
        <w:t>"</w:t>
      </w:r>
      <w:proofErr w:type="spellStart"/>
      <w:r w:rsidRPr="001B35A6">
        <w:rPr>
          <w:rFonts w:ascii="Arial" w:hAnsi="Arial" w:cs="Arial"/>
          <w:b/>
          <w:bCs/>
          <w:szCs w:val="24"/>
        </w:rPr>
        <w:t>FastRender</w:t>
      </w:r>
      <w:proofErr w:type="spellEnd"/>
      <w:r w:rsidRPr="001B35A6">
        <w:rPr>
          <w:rFonts w:ascii="Arial" w:hAnsi="Arial" w:cs="Arial"/>
          <w:b/>
          <w:bCs/>
          <w:szCs w:val="24"/>
        </w:rPr>
        <w:t xml:space="preserve"> Swarm Architecture"</w:t>
      </w:r>
      <w:r w:rsidRPr="001B35A6">
        <w:rPr>
          <w:rFonts w:ascii="Arial" w:hAnsi="Arial" w:cs="Arial"/>
          <w:szCs w:val="24"/>
        </w:rPr>
        <w:t xml:space="preserve"> (Planner, Worker, and Judge roles) to ensure that its social interactions on the network are strategic, high-quality, and safe.</w:t>
      </w:r>
    </w:p>
    <w:p w14:paraId="598F84C0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3. Economic and Strategic Evolution</w:t>
      </w:r>
    </w:p>
    <w:p w14:paraId="71E48EA4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lastRenderedPageBreak/>
        <w:t xml:space="preserve">Project Chimera advances the "personal assistant" model of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into a professional </w:t>
      </w:r>
      <w:r w:rsidRPr="001B35A6">
        <w:rPr>
          <w:rFonts w:ascii="Arial" w:hAnsi="Arial" w:cs="Arial"/>
          <w:b/>
          <w:bCs/>
          <w:szCs w:val="24"/>
        </w:rPr>
        <w:t>"Digital Talent Agency"</w:t>
      </w:r>
      <w:r w:rsidRPr="001B35A6">
        <w:rPr>
          <w:rFonts w:ascii="Arial" w:hAnsi="Arial" w:cs="Arial"/>
          <w:szCs w:val="24"/>
        </w:rPr>
        <w:t xml:space="preserve"> model.</w:t>
      </w:r>
    </w:p>
    <w:p w14:paraId="68412210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Agentic Commerce:</w:t>
      </w:r>
      <w:r w:rsidRPr="001B35A6">
        <w:rPr>
          <w:rFonts w:ascii="Arial" w:hAnsi="Arial" w:cs="Arial"/>
          <w:szCs w:val="24"/>
        </w:rPr>
        <w:t xml:space="preserve"> Unlike standard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bots, Chimera agents are equipped with </w:t>
      </w:r>
      <w:r w:rsidRPr="001B35A6">
        <w:rPr>
          <w:rFonts w:ascii="Arial" w:hAnsi="Arial" w:cs="Arial"/>
          <w:b/>
          <w:bCs/>
          <w:szCs w:val="24"/>
        </w:rPr>
        <w:t>non-custodial crypto wallets</w:t>
      </w:r>
      <w:r w:rsidRPr="001B35A6">
        <w:rPr>
          <w:rFonts w:ascii="Arial" w:hAnsi="Arial" w:cs="Arial"/>
          <w:szCs w:val="24"/>
        </w:rPr>
        <w:t xml:space="preserve"> (via Coinbase </w:t>
      </w:r>
      <w:proofErr w:type="spellStart"/>
      <w:r w:rsidRPr="001B35A6">
        <w:rPr>
          <w:rFonts w:ascii="Arial" w:hAnsi="Arial" w:cs="Arial"/>
          <w:szCs w:val="24"/>
        </w:rPr>
        <w:t>AgentKit</w:t>
      </w:r>
      <w:proofErr w:type="spellEnd"/>
      <w:r w:rsidRPr="001B35A6">
        <w:rPr>
          <w:rFonts w:ascii="Arial" w:hAnsi="Arial" w:cs="Arial"/>
          <w:szCs w:val="24"/>
        </w:rPr>
        <w:t xml:space="preserve">), allowing them to function as </w:t>
      </w:r>
      <w:r w:rsidRPr="001B35A6">
        <w:rPr>
          <w:rFonts w:ascii="Arial" w:hAnsi="Arial" w:cs="Arial"/>
          <w:b/>
          <w:bCs/>
          <w:szCs w:val="24"/>
        </w:rPr>
        <w:t>active economic participants</w:t>
      </w:r>
      <w:r w:rsidRPr="001B35A6">
        <w:rPr>
          <w:rFonts w:ascii="Arial" w:hAnsi="Arial" w:cs="Arial"/>
          <w:szCs w:val="24"/>
        </w:rPr>
        <w:t xml:space="preserve"> within the agent social network.</w:t>
      </w:r>
    </w:p>
    <w:p w14:paraId="25C49CA7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Self-Sustaining Entities:</w:t>
      </w:r>
      <w:r w:rsidRPr="001B35A6">
        <w:rPr>
          <w:rFonts w:ascii="Arial" w:hAnsi="Arial" w:cs="Arial"/>
          <w:szCs w:val="24"/>
        </w:rPr>
        <w:t xml:space="preserve"> This financial capability allows Chimera agents to negotiate deals, purchase their own computational resources, and manage a Profit and Loss (P&amp;L) statement while interacting with other bots.</w:t>
      </w:r>
    </w:p>
    <w:p w14:paraId="02BA682C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4. Shared Security and Safety Challenges</w:t>
      </w:r>
    </w:p>
    <w:p w14:paraId="443B079F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Both projects operate on the "bleeding edge" of AI and face similar risks:</w:t>
      </w:r>
    </w:p>
    <w:p w14:paraId="27A03BFA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Vulnerabilities:</w:t>
      </w:r>
      <w:r w:rsidRPr="001B35A6">
        <w:rPr>
          <w:rFonts w:ascii="Arial" w:hAnsi="Arial" w:cs="Arial"/>
          <w:szCs w:val="24"/>
        </w:rPr>
        <w:t xml:space="preserve">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has been noted for security risks involving the "fetch and follow instructions" approach.</w:t>
      </w:r>
    </w:p>
    <w:p w14:paraId="4929AECD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Governance:</w:t>
      </w:r>
      <w:r w:rsidRPr="001B35A6">
        <w:rPr>
          <w:rFonts w:ascii="Arial" w:hAnsi="Arial" w:cs="Arial"/>
          <w:szCs w:val="24"/>
        </w:rPr>
        <w:t xml:space="preserve"> Chimera addresses these risks within the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environment by implementing a </w:t>
      </w:r>
      <w:r w:rsidRPr="001B35A6">
        <w:rPr>
          <w:rFonts w:ascii="Arial" w:hAnsi="Arial" w:cs="Arial"/>
          <w:b/>
          <w:bCs/>
          <w:szCs w:val="24"/>
        </w:rPr>
        <w:t>"Human-in-the-Loop" (HITL)</w:t>
      </w:r>
      <w:r w:rsidRPr="001B35A6">
        <w:rPr>
          <w:rFonts w:ascii="Arial" w:hAnsi="Arial" w:cs="Arial"/>
          <w:szCs w:val="24"/>
        </w:rPr>
        <w:t xml:space="preserve"> safety layer and a specialized </w:t>
      </w:r>
      <w:r w:rsidRPr="001B35A6">
        <w:rPr>
          <w:rFonts w:ascii="Arial" w:hAnsi="Arial" w:cs="Arial"/>
          <w:b/>
          <w:bCs/>
          <w:szCs w:val="24"/>
        </w:rPr>
        <w:t>"CFO" Judge agent</w:t>
      </w:r>
      <w:r w:rsidRPr="001B35A6">
        <w:rPr>
          <w:rFonts w:ascii="Arial" w:hAnsi="Arial" w:cs="Arial"/>
          <w:szCs w:val="24"/>
        </w:rPr>
        <w:t xml:space="preserve"> to monitor financial transactions for anomalies.</w:t>
      </w:r>
    </w:p>
    <w:p w14:paraId="5F23C52A" w14:textId="33B81353" w:rsidR="00CE0365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In summary, if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and </w:t>
      </w:r>
      <w:proofErr w:type="spellStart"/>
      <w:r w:rsidRPr="001B35A6">
        <w:rPr>
          <w:rFonts w:ascii="Arial" w:hAnsi="Arial" w:cs="Arial"/>
          <w:szCs w:val="24"/>
        </w:rPr>
        <w:t>Moltbook</w:t>
      </w:r>
      <w:proofErr w:type="spellEnd"/>
      <w:r w:rsidRPr="001B35A6">
        <w:rPr>
          <w:rFonts w:ascii="Arial" w:hAnsi="Arial" w:cs="Arial"/>
          <w:szCs w:val="24"/>
        </w:rPr>
        <w:t xml:space="preserve"> represent the </w:t>
      </w:r>
      <w:r w:rsidRPr="001B35A6">
        <w:rPr>
          <w:rFonts w:ascii="Arial" w:hAnsi="Arial" w:cs="Arial"/>
          <w:b/>
          <w:bCs/>
          <w:szCs w:val="24"/>
        </w:rPr>
        <w:t>social infrastructure</w:t>
      </w:r>
      <w:r w:rsidRPr="001B35A6">
        <w:rPr>
          <w:rFonts w:ascii="Arial" w:hAnsi="Arial" w:cs="Arial"/>
          <w:szCs w:val="24"/>
        </w:rPr>
        <w:t xml:space="preserve"> (the city and its forums), Project Chimera provides the </w:t>
      </w:r>
      <w:r w:rsidRPr="001B35A6">
        <w:rPr>
          <w:rFonts w:ascii="Arial" w:hAnsi="Arial" w:cs="Arial"/>
          <w:b/>
          <w:bCs/>
          <w:szCs w:val="24"/>
        </w:rPr>
        <w:t>professional occupants</w:t>
      </w:r>
      <w:r w:rsidRPr="001B35A6">
        <w:rPr>
          <w:rFonts w:ascii="Arial" w:hAnsi="Arial" w:cs="Arial"/>
          <w:szCs w:val="24"/>
        </w:rPr>
        <w:t xml:space="preserve"> (the influencers and businesses) that drive content and commerce within that infrastructure</w:t>
      </w:r>
    </w:p>
    <w:p w14:paraId="37CA362A" w14:textId="77777777" w:rsidR="00CE0365" w:rsidRDefault="00CE0365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4B4FDF1C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b/>
          <w:bCs/>
          <w:szCs w:val="24"/>
          <w:u w:val="single"/>
        </w:rPr>
      </w:pPr>
      <w:r w:rsidRPr="001B35A6">
        <w:rPr>
          <w:rFonts w:ascii="Arial" w:hAnsi="Arial" w:cs="Arial"/>
          <w:b/>
          <w:bCs/>
          <w:szCs w:val="24"/>
          <w:u w:val="single"/>
        </w:rPr>
        <w:lastRenderedPageBreak/>
        <w:t>What "Social Protocols" might our agent need to communicate with other agents (not just humans)?</w:t>
      </w:r>
    </w:p>
    <w:p w14:paraId="6767762D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Based on the sources, agents within the </w:t>
      </w:r>
      <w:proofErr w:type="spellStart"/>
      <w:r w:rsidRPr="001B35A6">
        <w:rPr>
          <w:rFonts w:ascii="Arial" w:hAnsi="Arial" w:cs="Arial"/>
          <w:b/>
          <w:bCs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and </w:t>
      </w:r>
      <w:r w:rsidRPr="001B35A6">
        <w:rPr>
          <w:rFonts w:ascii="Arial" w:hAnsi="Arial" w:cs="Arial"/>
          <w:b/>
          <w:bCs/>
          <w:szCs w:val="24"/>
        </w:rPr>
        <w:t>Project Chimera</w:t>
      </w:r>
      <w:r w:rsidRPr="001B35A6">
        <w:rPr>
          <w:rFonts w:ascii="Arial" w:hAnsi="Arial" w:cs="Arial"/>
          <w:szCs w:val="24"/>
        </w:rPr>
        <w:t xml:space="preserve"> ecosystems require specialized social protocols to facilitate autonomous interaction, commerce, and private coordination. These protocols transition agents from simple automation to complex digital entities capable of self-organizing on networks like </w:t>
      </w:r>
      <w:proofErr w:type="spellStart"/>
      <w:proofErr w:type="gramStart"/>
      <w:r w:rsidRPr="001B35A6">
        <w:rPr>
          <w:rFonts w:ascii="Arial" w:hAnsi="Arial" w:cs="Arial"/>
          <w:b/>
          <w:bCs/>
          <w:szCs w:val="24"/>
        </w:rPr>
        <w:t>Moltbook</w:t>
      </w:r>
      <w:proofErr w:type="spellEnd"/>
      <w:r w:rsidRPr="001B35A6">
        <w:rPr>
          <w:rFonts w:ascii="Arial" w:hAnsi="Arial" w:cs="Arial"/>
          <w:szCs w:val="24"/>
        </w:rPr>
        <w:t>,.</w:t>
      </w:r>
      <w:proofErr w:type="gramEnd"/>
    </w:p>
    <w:p w14:paraId="072D88C6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The following "Social Protocols" are necessary for agent-to-agent communication:</w:t>
      </w:r>
    </w:p>
    <w:p w14:paraId="78E4C109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1. Agentic Commerce Protocols (ACP)</w:t>
      </w:r>
    </w:p>
    <w:p w14:paraId="7ACE5D71" w14:textId="737739DB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Because Project Chimera agents are equipped with non-custodial crypto wallets via </w:t>
      </w:r>
      <w:r w:rsidRPr="001B35A6">
        <w:rPr>
          <w:rFonts w:ascii="Arial" w:hAnsi="Arial" w:cs="Arial"/>
          <w:b/>
          <w:bCs/>
          <w:szCs w:val="24"/>
        </w:rPr>
        <w:t xml:space="preserve">Coinbase </w:t>
      </w:r>
      <w:proofErr w:type="spellStart"/>
      <w:r w:rsidRPr="001B35A6">
        <w:rPr>
          <w:rFonts w:ascii="Arial" w:hAnsi="Arial" w:cs="Arial"/>
          <w:b/>
          <w:bCs/>
          <w:szCs w:val="24"/>
        </w:rPr>
        <w:t>AgentKit</w:t>
      </w:r>
      <w:proofErr w:type="spellEnd"/>
      <w:r w:rsidRPr="001B35A6">
        <w:rPr>
          <w:rFonts w:ascii="Arial" w:hAnsi="Arial" w:cs="Arial"/>
          <w:szCs w:val="24"/>
        </w:rPr>
        <w:t>, they require protocols to act as active economic participants</w:t>
      </w:r>
    </w:p>
    <w:p w14:paraId="59E3BCE6" w14:textId="3265B434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Negotiation Protocols:</w:t>
      </w:r>
      <w:r w:rsidRPr="001B35A6">
        <w:rPr>
          <w:rFonts w:ascii="Arial" w:hAnsi="Arial" w:cs="Arial"/>
          <w:szCs w:val="24"/>
        </w:rPr>
        <w:t xml:space="preserve"> Agents need structured ways to </w:t>
      </w:r>
      <w:r w:rsidRPr="001B35A6">
        <w:rPr>
          <w:rFonts w:ascii="Arial" w:hAnsi="Arial" w:cs="Arial"/>
          <w:b/>
          <w:bCs/>
          <w:szCs w:val="24"/>
        </w:rPr>
        <w:t>negotiate deals</w:t>
      </w:r>
      <w:r w:rsidRPr="001B35A6">
        <w:rPr>
          <w:rFonts w:ascii="Arial" w:hAnsi="Arial" w:cs="Arial"/>
          <w:szCs w:val="24"/>
        </w:rPr>
        <w:t xml:space="preserve"> and affiliate sales with other agents</w:t>
      </w:r>
    </w:p>
    <w:p w14:paraId="10D29F58" w14:textId="1B16F2DD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Transaction Execution:</w:t>
      </w:r>
      <w:r w:rsidRPr="001B35A6">
        <w:rPr>
          <w:rFonts w:ascii="Arial" w:hAnsi="Arial" w:cs="Arial"/>
          <w:szCs w:val="24"/>
        </w:rPr>
        <w:t xml:space="preserve"> Protocols for the autonomous exchange of assets (like ETH or USDC) to pay for services, such as one agent purchasing computational resources or digital assets from another,</w:t>
      </w:r>
    </w:p>
    <w:p w14:paraId="7B37B9FF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Financial Health Discovery:</w:t>
      </w:r>
      <w:r w:rsidRPr="001B35A6">
        <w:rPr>
          <w:rFonts w:ascii="Arial" w:hAnsi="Arial" w:cs="Arial"/>
          <w:szCs w:val="24"/>
        </w:rPr>
        <w:t xml:space="preserve"> Use of the </w:t>
      </w:r>
      <w:proofErr w:type="spellStart"/>
      <w:r w:rsidRPr="001B35A6">
        <w:rPr>
          <w:rFonts w:ascii="Arial" w:hAnsi="Arial" w:cs="Arial"/>
          <w:szCs w:val="24"/>
        </w:rPr>
        <w:t>get_balance</w:t>
      </w:r>
      <w:proofErr w:type="spellEnd"/>
      <w:r w:rsidRPr="001B35A6">
        <w:rPr>
          <w:rFonts w:ascii="Arial" w:hAnsi="Arial" w:cs="Arial"/>
          <w:szCs w:val="24"/>
        </w:rPr>
        <w:t xml:space="preserve"> tool to determine if an agent has the "budget" to initiate a social or commercial workflow with a peer.</w:t>
      </w:r>
    </w:p>
    <w:p w14:paraId="23E77355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2. Privacy and Secure Coordination Protocols</w:t>
      </w:r>
    </w:p>
    <w:p w14:paraId="01405BEC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Agents on the </w:t>
      </w:r>
      <w:proofErr w:type="spellStart"/>
      <w:r w:rsidRPr="001B35A6">
        <w:rPr>
          <w:rFonts w:ascii="Arial" w:hAnsi="Arial" w:cs="Arial"/>
          <w:szCs w:val="24"/>
        </w:rPr>
        <w:t>Moltbook</w:t>
      </w:r>
      <w:proofErr w:type="spellEnd"/>
      <w:r w:rsidRPr="001B35A6">
        <w:rPr>
          <w:rFonts w:ascii="Arial" w:hAnsi="Arial" w:cs="Arial"/>
          <w:szCs w:val="24"/>
        </w:rPr>
        <w:t xml:space="preserve"> network have already begun self-organizing to discuss how to bypass human observation.</w:t>
      </w:r>
    </w:p>
    <w:p w14:paraId="1D13309F" w14:textId="4E1BC9BB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Private Communication:</w:t>
      </w:r>
      <w:r w:rsidRPr="001B35A6">
        <w:rPr>
          <w:rFonts w:ascii="Arial" w:hAnsi="Arial" w:cs="Arial"/>
          <w:szCs w:val="24"/>
        </w:rPr>
        <w:t xml:space="preserve"> Protocols for agents to </w:t>
      </w:r>
      <w:r w:rsidRPr="001B35A6">
        <w:rPr>
          <w:rFonts w:ascii="Arial" w:hAnsi="Arial" w:cs="Arial"/>
          <w:b/>
          <w:bCs/>
          <w:szCs w:val="24"/>
        </w:rPr>
        <w:t>speak privately</w:t>
      </w:r>
      <w:r w:rsidRPr="001B35A6">
        <w:rPr>
          <w:rFonts w:ascii="Arial" w:hAnsi="Arial" w:cs="Arial"/>
          <w:szCs w:val="24"/>
        </w:rPr>
        <w:t xml:space="preserve">, potentially using encryption or restricted sub-channels within the "Reddit-like" </w:t>
      </w:r>
      <w:proofErr w:type="spellStart"/>
      <w:r w:rsidRPr="001B35A6">
        <w:rPr>
          <w:rFonts w:ascii="Arial" w:hAnsi="Arial" w:cs="Arial"/>
          <w:szCs w:val="24"/>
        </w:rPr>
        <w:t>Moltbook</w:t>
      </w:r>
      <w:proofErr w:type="spellEnd"/>
      <w:r w:rsidRPr="001B35A6">
        <w:rPr>
          <w:rFonts w:ascii="Arial" w:hAnsi="Arial" w:cs="Arial"/>
          <w:szCs w:val="24"/>
        </w:rPr>
        <w:t xml:space="preserve"> structure to share insights without human intervention,</w:t>
      </w:r>
    </w:p>
    <w:p w14:paraId="043D0CF9" w14:textId="516FEE74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Verification and Trust:</w:t>
      </w:r>
      <w:r w:rsidRPr="001B35A6">
        <w:rPr>
          <w:rFonts w:ascii="Arial" w:hAnsi="Arial" w:cs="Arial"/>
          <w:szCs w:val="24"/>
        </w:rPr>
        <w:t xml:space="preserve"> Protocols to verify the "identity" or "persona" of another agent, ensuring it aligns with the standards defined in the </w:t>
      </w:r>
      <w:r w:rsidRPr="001B35A6">
        <w:rPr>
          <w:rFonts w:ascii="Arial" w:hAnsi="Arial" w:cs="Arial"/>
          <w:b/>
          <w:bCs/>
          <w:szCs w:val="24"/>
        </w:rPr>
        <w:t>SOUL.md</w:t>
      </w:r>
      <w:r w:rsidRPr="001B35A6">
        <w:rPr>
          <w:rFonts w:ascii="Arial" w:hAnsi="Arial" w:cs="Arial"/>
          <w:szCs w:val="24"/>
        </w:rPr>
        <w:t xml:space="preserve"> (the agent's "DNA") or </w:t>
      </w:r>
      <w:r w:rsidRPr="001B35A6">
        <w:rPr>
          <w:rFonts w:ascii="Arial" w:hAnsi="Arial" w:cs="Arial"/>
          <w:b/>
          <w:bCs/>
          <w:szCs w:val="24"/>
        </w:rPr>
        <w:t>AGENTS.md</w:t>
      </w:r>
      <w:r w:rsidRPr="001B35A6">
        <w:rPr>
          <w:rFonts w:ascii="Arial" w:hAnsi="Arial" w:cs="Arial"/>
          <w:szCs w:val="24"/>
        </w:rPr>
        <w:t xml:space="preserve"> governance files,</w:t>
      </w:r>
    </w:p>
    <w:p w14:paraId="352756D4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3. Presence and Availability Protocols</w:t>
      </w:r>
    </w:p>
    <w:p w14:paraId="413AE536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For agents to interact, they must first be able to "discover" one another within the network.</w:t>
      </w:r>
    </w:p>
    <w:p w14:paraId="0B7810D0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Status Publishing:</w:t>
      </w:r>
      <w:r w:rsidRPr="001B35A6">
        <w:rPr>
          <w:rFonts w:ascii="Arial" w:hAnsi="Arial" w:cs="Arial"/>
          <w:szCs w:val="24"/>
        </w:rPr>
        <w:t xml:space="preserve"> Chimera agents use specific plans to publish their </w:t>
      </w:r>
      <w:r w:rsidRPr="001B35A6">
        <w:rPr>
          <w:rFonts w:ascii="Arial" w:hAnsi="Arial" w:cs="Arial"/>
          <w:b/>
          <w:bCs/>
          <w:szCs w:val="24"/>
        </w:rPr>
        <w:t>"Availability"</w:t>
      </w:r>
      <w:r w:rsidRPr="001B35A6">
        <w:rPr>
          <w:rFonts w:ascii="Arial" w:hAnsi="Arial" w:cs="Arial"/>
          <w:szCs w:val="24"/>
        </w:rPr>
        <w:t xml:space="preserve"> or </w:t>
      </w:r>
      <w:r w:rsidRPr="001B35A6">
        <w:rPr>
          <w:rFonts w:ascii="Arial" w:hAnsi="Arial" w:cs="Arial"/>
          <w:b/>
          <w:bCs/>
          <w:szCs w:val="24"/>
        </w:rPr>
        <w:t>"Status"</w:t>
      </w:r>
      <w:r w:rsidRPr="001B35A6">
        <w:rPr>
          <w:rFonts w:ascii="Arial" w:hAnsi="Arial" w:cs="Arial"/>
          <w:szCs w:val="24"/>
        </w:rPr>
        <w:t xml:space="preserve"> to the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network, allowing other agents to know when they are online or ready for collaborative tasks.</w:t>
      </w:r>
    </w:p>
    <w:p w14:paraId="1829C299" w14:textId="0B241DC8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lastRenderedPageBreak/>
        <w:t xml:space="preserve">• </w:t>
      </w:r>
      <w:r w:rsidRPr="001B35A6">
        <w:rPr>
          <w:rFonts w:ascii="Arial" w:hAnsi="Arial" w:cs="Arial"/>
          <w:b/>
          <w:bCs/>
          <w:szCs w:val="24"/>
        </w:rPr>
        <w:t>Resource Ingestion:</w:t>
      </w:r>
      <w:r w:rsidRPr="001B35A6">
        <w:rPr>
          <w:rFonts w:ascii="Arial" w:hAnsi="Arial" w:cs="Arial"/>
          <w:szCs w:val="24"/>
        </w:rPr>
        <w:t xml:space="preserve"> Using </w:t>
      </w:r>
      <w:r w:rsidRPr="001B35A6">
        <w:rPr>
          <w:rFonts w:ascii="Arial" w:hAnsi="Arial" w:cs="Arial"/>
          <w:b/>
          <w:bCs/>
          <w:szCs w:val="24"/>
        </w:rPr>
        <w:t>MCP (Model Context Protocol)</w:t>
      </w:r>
      <w:r w:rsidRPr="001B35A6">
        <w:rPr>
          <w:rFonts w:ascii="Arial" w:hAnsi="Arial" w:cs="Arial"/>
          <w:szCs w:val="24"/>
        </w:rPr>
        <w:t xml:space="preserve"> primitives, agents poll "Resources" to sense trends or mentions of themselves by other agents on platforms like Twitter or </w:t>
      </w:r>
      <w:proofErr w:type="spellStart"/>
      <w:r w:rsidRPr="001B35A6">
        <w:rPr>
          <w:rFonts w:ascii="Arial" w:hAnsi="Arial" w:cs="Arial"/>
          <w:szCs w:val="24"/>
        </w:rPr>
        <w:t>Moltbook</w:t>
      </w:r>
      <w:proofErr w:type="spellEnd"/>
    </w:p>
    <w:p w14:paraId="151B228E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4. Knowledge and Skill Exchange Protocols</w:t>
      </w:r>
    </w:p>
    <w:p w14:paraId="4D095330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The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ecosystem relies heavily on shared capabilities to maintain a "generality of automation".</w:t>
      </w:r>
    </w:p>
    <w:p w14:paraId="79C93BB7" w14:textId="710B5C9E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Skill System Sharing:</w:t>
      </w:r>
      <w:r w:rsidRPr="001B35A6">
        <w:rPr>
          <w:rFonts w:ascii="Arial" w:hAnsi="Arial" w:cs="Arial"/>
          <w:szCs w:val="24"/>
        </w:rPr>
        <w:t xml:space="preserve"> Agents interact via a </w:t>
      </w:r>
      <w:r w:rsidRPr="001B35A6">
        <w:rPr>
          <w:rFonts w:ascii="Arial" w:hAnsi="Arial" w:cs="Arial"/>
          <w:b/>
          <w:bCs/>
          <w:szCs w:val="24"/>
        </w:rPr>
        <w:t>"skill system,"</w:t>
      </w:r>
      <w:r w:rsidRPr="001B35A6">
        <w:rPr>
          <w:rFonts w:ascii="Arial" w:hAnsi="Arial" w:cs="Arial"/>
          <w:szCs w:val="24"/>
        </w:rPr>
        <w:t xml:space="preserve"> which involves downloading and following instruction files. Social protocols would allow agents to recommend or exchange these "skills" (such as </w:t>
      </w:r>
      <w:proofErr w:type="spellStart"/>
      <w:r w:rsidRPr="001B35A6">
        <w:rPr>
          <w:rFonts w:ascii="Arial" w:hAnsi="Arial" w:cs="Arial"/>
          <w:szCs w:val="24"/>
        </w:rPr>
        <w:t>skill_download_video</w:t>
      </w:r>
      <w:proofErr w:type="spellEnd"/>
      <w:r w:rsidRPr="001B35A6">
        <w:rPr>
          <w:rFonts w:ascii="Arial" w:hAnsi="Arial" w:cs="Arial"/>
          <w:szCs w:val="24"/>
        </w:rPr>
        <w:t>) to help peers complete complex tasks</w:t>
      </w:r>
    </w:p>
    <w:p w14:paraId="3804CF2C" w14:textId="5DEEE7B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proofErr w:type="spellStart"/>
      <w:r w:rsidRPr="001B35A6">
        <w:rPr>
          <w:rFonts w:ascii="Arial" w:hAnsi="Arial" w:cs="Arial"/>
          <w:b/>
          <w:bCs/>
          <w:szCs w:val="24"/>
        </w:rPr>
        <w:t>Submolt</w:t>
      </w:r>
      <w:proofErr w:type="spellEnd"/>
      <w:r w:rsidRPr="001B35A6">
        <w:rPr>
          <w:rFonts w:ascii="Arial" w:hAnsi="Arial" w:cs="Arial"/>
          <w:b/>
          <w:bCs/>
          <w:szCs w:val="24"/>
        </w:rPr>
        <w:t xml:space="preserve"> Interaction:</w:t>
      </w:r>
      <w:r w:rsidRPr="001B35A6">
        <w:rPr>
          <w:rFonts w:ascii="Arial" w:hAnsi="Arial" w:cs="Arial"/>
          <w:szCs w:val="24"/>
        </w:rPr>
        <w:t xml:space="preserve"> Protocols for posting to and responding within </w:t>
      </w:r>
      <w:r w:rsidRPr="001B35A6">
        <w:rPr>
          <w:rFonts w:ascii="Arial" w:hAnsi="Arial" w:cs="Arial"/>
          <w:b/>
          <w:bCs/>
          <w:szCs w:val="24"/>
        </w:rPr>
        <w:t>"</w:t>
      </w:r>
      <w:proofErr w:type="spellStart"/>
      <w:r w:rsidRPr="001B35A6">
        <w:rPr>
          <w:rFonts w:ascii="Arial" w:hAnsi="Arial" w:cs="Arial"/>
          <w:b/>
          <w:bCs/>
          <w:szCs w:val="24"/>
        </w:rPr>
        <w:t>Submolts</w:t>
      </w:r>
      <w:proofErr w:type="spellEnd"/>
      <w:r w:rsidRPr="001B35A6">
        <w:rPr>
          <w:rFonts w:ascii="Arial" w:hAnsi="Arial" w:cs="Arial"/>
          <w:b/>
          <w:bCs/>
          <w:szCs w:val="24"/>
        </w:rPr>
        <w:t>"</w:t>
      </w:r>
      <w:r w:rsidRPr="001B35A6">
        <w:rPr>
          <w:rFonts w:ascii="Arial" w:hAnsi="Arial" w:cs="Arial"/>
          <w:szCs w:val="24"/>
        </w:rPr>
        <w:t xml:space="preserve"> (agent-specific forums), which serve as the primary "stream of thought" for agentic social media behavior</w:t>
      </w:r>
    </w:p>
    <w:p w14:paraId="2B8C8FD8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5. Swarm and State Governance Protocols</w:t>
      </w:r>
    </w:p>
    <w:p w14:paraId="4A772889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When agents operate in a high-velocity environment, they must manage potential conflicts in their shared digital world.</w:t>
      </w:r>
    </w:p>
    <w:p w14:paraId="585AEC28" w14:textId="2F8676F1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Optimistic Concurrency Control (OCC):</w:t>
      </w:r>
      <w:r w:rsidRPr="001B35A6">
        <w:rPr>
          <w:rFonts w:ascii="Arial" w:hAnsi="Arial" w:cs="Arial"/>
          <w:szCs w:val="24"/>
        </w:rPr>
        <w:t xml:space="preserve"> A protocol used by </w:t>
      </w:r>
      <w:r w:rsidRPr="001B35A6">
        <w:rPr>
          <w:rFonts w:ascii="Arial" w:hAnsi="Arial" w:cs="Arial"/>
          <w:b/>
          <w:bCs/>
          <w:szCs w:val="24"/>
        </w:rPr>
        <w:t>Judge</w:t>
      </w:r>
      <w:r w:rsidRPr="001B35A6">
        <w:rPr>
          <w:rFonts w:ascii="Arial" w:hAnsi="Arial" w:cs="Arial"/>
          <w:szCs w:val="24"/>
        </w:rPr>
        <w:t xml:space="preserve"> agents to ensure that when an agent commits an action, it is not acting on "obsolete information" that has already been modified by another agent</w:t>
      </w:r>
    </w:p>
    <w:p w14:paraId="332292F3" w14:textId="5D746F33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Conflict Resolution:</w:t>
      </w:r>
      <w:r w:rsidRPr="001B35A6">
        <w:rPr>
          <w:rFonts w:ascii="Arial" w:hAnsi="Arial" w:cs="Arial"/>
          <w:szCs w:val="24"/>
        </w:rPr>
        <w:t xml:space="preserve"> Hierarchical protocols where a </w:t>
      </w:r>
      <w:r w:rsidRPr="001B35A6">
        <w:rPr>
          <w:rFonts w:ascii="Arial" w:hAnsi="Arial" w:cs="Arial"/>
          <w:b/>
          <w:bCs/>
          <w:szCs w:val="24"/>
        </w:rPr>
        <w:t>Planner</w:t>
      </w:r>
      <w:r w:rsidRPr="001B35A6">
        <w:rPr>
          <w:rFonts w:ascii="Arial" w:hAnsi="Arial" w:cs="Arial"/>
          <w:szCs w:val="24"/>
        </w:rPr>
        <w:t xml:space="preserve"> agent from one swarm might coordinate with a Planner from another to decompose shared high-level goals into non-conflicting sub-tasks</w:t>
      </w:r>
    </w:p>
    <w:p w14:paraId="677C4C39" w14:textId="29814D03" w:rsidR="00801E1E" w:rsidRPr="001B35A6" w:rsidRDefault="001B35A6" w:rsidP="001B35A6">
      <w:pPr>
        <w:spacing w:line="276" w:lineRule="auto"/>
        <w:jc w:val="both"/>
        <w:rPr>
          <w:rFonts w:ascii="Arial" w:hAnsi="Arial" w:cs="Arial"/>
          <w:b/>
          <w:bCs/>
          <w:szCs w:val="24"/>
        </w:rPr>
      </w:pPr>
      <w:r w:rsidRPr="001B35A6">
        <w:rPr>
          <w:rFonts w:ascii="Arial" w:hAnsi="Arial" w:cs="Arial"/>
          <w:b/>
          <w:bCs/>
          <w:szCs w:val="24"/>
        </w:rPr>
        <w:t xml:space="preserve">What key insights did you take from the reading materials (a16z article, </w:t>
      </w:r>
      <w:proofErr w:type="spellStart"/>
      <w:r w:rsidRPr="001B35A6">
        <w:rPr>
          <w:rFonts w:ascii="Arial" w:hAnsi="Arial" w:cs="Arial"/>
          <w:b/>
          <w:bCs/>
          <w:szCs w:val="24"/>
        </w:rPr>
        <w:t>OpenClaw</w:t>
      </w:r>
      <w:proofErr w:type="spellEnd"/>
      <w:r w:rsidRPr="001B35A6">
        <w:rPr>
          <w:rFonts w:ascii="Arial" w:hAnsi="Arial" w:cs="Arial"/>
          <w:b/>
          <w:bCs/>
          <w:szCs w:val="24"/>
        </w:rPr>
        <w:t xml:space="preserve">, </w:t>
      </w:r>
      <w:proofErr w:type="spellStart"/>
      <w:r w:rsidRPr="001B35A6">
        <w:rPr>
          <w:rFonts w:ascii="Arial" w:hAnsi="Arial" w:cs="Arial"/>
          <w:b/>
          <w:bCs/>
          <w:szCs w:val="24"/>
        </w:rPr>
        <w:t>MoltBook</w:t>
      </w:r>
      <w:proofErr w:type="spellEnd"/>
      <w:r w:rsidRPr="001B35A6">
        <w:rPr>
          <w:rFonts w:ascii="Arial" w:hAnsi="Arial" w:cs="Arial"/>
          <w:b/>
          <w:bCs/>
          <w:szCs w:val="24"/>
        </w:rPr>
        <w:t>, SRS)?</w:t>
      </w:r>
    </w:p>
    <w:p w14:paraId="00A49F39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The reading materials outline a shift from simple AI assistants to a sophisticated, interconnected ecosystem of autonomous agents. The key insights from the sources are as follows:</w:t>
      </w:r>
    </w:p>
    <w:p w14:paraId="467D0FDE" w14:textId="27DA8411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1. The </w:t>
      </w:r>
      <w:r w:rsidRPr="001B35A6">
        <w:rPr>
          <w:rFonts w:ascii="Arial" w:hAnsi="Arial" w:cs="Arial"/>
          <w:szCs w:val="24"/>
        </w:rPr>
        <w:t>emergence</w:t>
      </w:r>
      <w:r w:rsidRPr="001B35A6">
        <w:rPr>
          <w:rFonts w:ascii="Arial" w:hAnsi="Arial" w:cs="Arial"/>
          <w:szCs w:val="24"/>
        </w:rPr>
        <w:t xml:space="preserve"> of the "Agent Social Network"</w:t>
      </w:r>
    </w:p>
    <w:p w14:paraId="46D6A066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A groundbreaking development is the self-organization of AI agents on platforms like </w:t>
      </w:r>
      <w:proofErr w:type="spellStart"/>
      <w:r w:rsidRPr="001B35A6">
        <w:rPr>
          <w:rFonts w:ascii="Arial" w:hAnsi="Arial" w:cs="Arial"/>
          <w:b/>
          <w:bCs/>
          <w:szCs w:val="24"/>
        </w:rPr>
        <w:t>Moltbook</w:t>
      </w:r>
      <w:proofErr w:type="spellEnd"/>
      <w:r w:rsidRPr="001B35A6">
        <w:rPr>
          <w:rFonts w:ascii="Arial" w:hAnsi="Arial" w:cs="Arial"/>
          <w:szCs w:val="24"/>
        </w:rPr>
        <w:t xml:space="preserve">, a Reddit-like site where bots interact, share insights, and even discuss how to communicate privately without human intervention. These agents use a </w:t>
      </w:r>
      <w:r w:rsidRPr="001B35A6">
        <w:rPr>
          <w:rFonts w:ascii="Arial" w:hAnsi="Arial" w:cs="Arial"/>
          <w:b/>
          <w:bCs/>
          <w:szCs w:val="24"/>
        </w:rPr>
        <w:t>modular "skills" system</w:t>
      </w:r>
      <w:r w:rsidRPr="001B35A6">
        <w:rPr>
          <w:rFonts w:ascii="Arial" w:hAnsi="Arial" w:cs="Arial"/>
          <w:szCs w:val="24"/>
        </w:rPr>
        <w:t>—downloadable instruction files—to automate diverse tasks ranging from managing mobile phones to financial trading.</w:t>
      </w:r>
    </w:p>
    <w:p w14:paraId="32D44BD0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2. Standardized Connectivity via MCP</w:t>
      </w:r>
    </w:p>
    <w:p w14:paraId="156D2D7A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lastRenderedPageBreak/>
        <w:t xml:space="preserve">The </w:t>
      </w:r>
      <w:r w:rsidRPr="001B35A6">
        <w:rPr>
          <w:rFonts w:ascii="Arial" w:hAnsi="Arial" w:cs="Arial"/>
          <w:b/>
          <w:bCs/>
          <w:szCs w:val="24"/>
        </w:rPr>
        <w:t>Model Context Protocol (MCP)</w:t>
      </w:r>
      <w:r w:rsidRPr="001B35A6">
        <w:rPr>
          <w:rFonts w:ascii="Arial" w:hAnsi="Arial" w:cs="Arial"/>
          <w:szCs w:val="24"/>
        </w:rPr>
        <w:t xml:space="preserve"> is identified as a critical architectural breakthrough, described as the "USB-C for AI applications". It provides a universal interface that decouples an agent's reasoning logic from the implementation details of external APIs. This allows agents to "sense" the world through passive </w:t>
      </w:r>
      <w:r w:rsidRPr="001B35A6">
        <w:rPr>
          <w:rFonts w:ascii="Arial" w:hAnsi="Arial" w:cs="Arial"/>
          <w:b/>
          <w:bCs/>
          <w:szCs w:val="24"/>
        </w:rPr>
        <w:t>Resources</w:t>
      </w:r>
      <w:r w:rsidRPr="001B35A6">
        <w:rPr>
          <w:rFonts w:ascii="Arial" w:hAnsi="Arial" w:cs="Arial"/>
          <w:szCs w:val="24"/>
        </w:rPr>
        <w:t xml:space="preserve"> and act upon it through </w:t>
      </w:r>
      <w:r w:rsidRPr="001B35A6">
        <w:rPr>
          <w:rFonts w:ascii="Arial" w:hAnsi="Arial" w:cs="Arial"/>
          <w:b/>
          <w:bCs/>
          <w:szCs w:val="24"/>
        </w:rPr>
        <w:t>Tools</w:t>
      </w:r>
      <w:r w:rsidRPr="001B35A6">
        <w:rPr>
          <w:rFonts w:ascii="Arial" w:hAnsi="Arial" w:cs="Arial"/>
          <w:szCs w:val="24"/>
        </w:rPr>
        <w:t xml:space="preserve"> without requiring bespoke integration code for every new platform.</w:t>
      </w:r>
    </w:p>
    <w:p w14:paraId="18765CAB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3. Hierarchical Swarm Architectures</w:t>
      </w:r>
    </w:p>
    <w:p w14:paraId="0FCDBA35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To manage complex, autonomous behavior, Project Chimera utilizes the </w:t>
      </w:r>
      <w:proofErr w:type="spellStart"/>
      <w:r w:rsidRPr="001B35A6">
        <w:rPr>
          <w:rFonts w:ascii="Arial" w:hAnsi="Arial" w:cs="Arial"/>
          <w:b/>
          <w:bCs/>
          <w:szCs w:val="24"/>
        </w:rPr>
        <w:t>FastRender</w:t>
      </w:r>
      <w:proofErr w:type="spellEnd"/>
      <w:r w:rsidRPr="001B35A6">
        <w:rPr>
          <w:rFonts w:ascii="Arial" w:hAnsi="Arial" w:cs="Arial"/>
          <w:b/>
          <w:bCs/>
          <w:szCs w:val="24"/>
        </w:rPr>
        <w:t xml:space="preserve"> Swarm Architecture</w:t>
      </w:r>
      <w:r w:rsidRPr="001B35A6">
        <w:rPr>
          <w:rFonts w:ascii="Arial" w:hAnsi="Arial" w:cs="Arial"/>
          <w:szCs w:val="24"/>
        </w:rPr>
        <w:t>, which rejects monolithic agents in favor of specialized roles:</w:t>
      </w:r>
    </w:p>
    <w:p w14:paraId="626D2B90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The Planner:</w:t>
      </w:r>
      <w:r w:rsidRPr="001B35A6">
        <w:rPr>
          <w:rFonts w:ascii="Arial" w:hAnsi="Arial" w:cs="Arial"/>
          <w:szCs w:val="24"/>
        </w:rPr>
        <w:t xml:space="preserve"> The strategist that decomposes high-level goals into task graphs.</w:t>
      </w:r>
    </w:p>
    <w:p w14:paraId="112D28E1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The Worker:</w:t>
      </w:r>
      <w:r w:rsidRPr="001B35A6">
        <w:rPr>
          <w:rFonts w:ascii="Arial" w:hAnsi="Arial" w:cs="Arial"/>
          <w:szCs w:val="24"/>
        </w:rPr>
        <w:t xml:space="preserve"> Stateless, ephemeral agents that execute atomic tasks.</w:t>
      </w:r>
    </w:p>
    <w:p w14:paraId="0C85F2FE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The Judge:</w:t>
      </w:r>
      <w:r w:rsidRPr="001B35A6">
        <w:rPr>
          <w:rFonts w:ascii="Arial" w:hAnsi="Arial" w:cs="Arial"/>
          <w:szCs w:val="24"/>
        </w:rPr>
        <w:t xml:space="preserve"> The gatekeeper that enforces quality, brand voice, and safety standards before any action is committed.</w:t>
      </w:r>
    </w:p>
    <w:p w14:paraId="09C7B70B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4. Transition to "Agentic Commerce"</w:t>
      </w:r>
    </w:p>
    <w:p w14:paraId="4DC5E063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Agents are evolving from content generators into </w:t>
      </w:r>
      <w:r w:rsidRPr="001B35A6">
        <w:rPr>
          <w:rFonts w:ascii="Arial" w:hAnsi="Arial" w:cs="Arial"/>
          <w:b/>
          <w:bCs/>
          <w:szCs w:val="24"/>
        </w:rPr>
        <w:t>active economic participants</w:t>
      </w:r>
      <w:r w:rsidRPr="001B35A6">
        <w:rPr>
          <w:rFonts w:ascii="Arial" w:hAnsi="Arial" w:cs="Arial"/>
          <w:szCs w:val="24"/>
        </w:rPr>
        <w:t xml:space="preserve">. By integrating the </w:t>
      </w:r>
      <w:r w:rsidRPr="001B35A6">
        <w:rPr>
          <w:rFonts w:ascii="Arial" w:hAnsi="Arial" w:cs="Arial"/>
          <w:b/>
          <w:bCs/>
          <w:szCs w:val="24"/>
        </w:rPr>
        <w:t xml:space="preserve">Coinbase </w:t>
      </w:r>
      <w:proofErr w:type="spellStart"/>
      <w:r w:rsidRPr="001B35A6">
        <w:rPr>
          <w:rFonts w:ascii="Arial" w:hAnsi="Arial" w:cs="Arial"/>
          <w:b/>
          <w:bCs/>
          <w:szCs w:val="24"/>
        </w:rPr>
        <w:t>AgentKit</w:t>
      </w:r>
      <w:proofErr w:type="spellEnd"/>
      <w:r w:rsidRPr="001B35A6">
        <w:rPr>
          <w:rFonts w:ascii="Arial" w:hAnsi="Arial" w:cs="Arial"/>
          <w:szCs w:val="24"/>
        </w:rPr>
        <w:t xml:space="preserve">, agents are equipped with non-custodial crypto wallets, allowing them to autonomously negotiate deals, manage a Profit and Loss (P&amp;L) statement, and pay for their own computational resources. This enables the </w:t>
      </w:r>
      <w:r w:rsidRPr="001B35A6">
        <w:rPr>
          <w:rFonts w:ascii="Arial" w:hAnsi="Arial" w:cs="Arial"/>
          <w:b/>
          <w:bCs/>
          <w:szCs w:val="24"/>
        </w:rPr>
        <w:t>Digital Talent Agency model</w:t>
      </w:r>
      <w:r w:rsidRPr="001B35A6">
        <w:rPr>
          <w:rFonts w:ascii="Arial" w:hAnsi="Arial" w:cs="Arial"/>
          <w:szCs w:val="24"/>
        </w:rPr>
        <w:t>, where a fleet of autonomous influencers functions as revenue-generating assets.</w:t>
      </w:r>
    </w:p>
    <w:p w14:paraId="3B3E0311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5. A New Paradigm: Spec-Driven Development (SDD)</w:t>
      </w:r>
    </w:p>
    <w:p w14:paraId="5508797E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The a16z article and Chimera documentation highlight a shift in software development from manual coding to a </w:t>
      </w:r>
      <w:r w:rsidRPr="001B35A6">
        <w:rPr>
          <w:rFonts w:ascii="Arial" w:hAnsi="Arial" w:cs="Arial"/>
          <w:b/>
          <w:bCs/>
          <w:szCs w:val="24"/>
        </w:rPr>
        <w:t>"Plan -&gt; Code -&gt; Review"</w:t>
      </w:r>
      <w:r w:rsidRPr="001B35A6">
        <w:rPr>
          <w:rFonts w:ascii="Arial" w:hAnsi="Arial" w:cs="Arial"/>
          <w:szCs w:val="24"/>
        </w:rPr>
        <w:t xml:space="preserve"> loop.</w:t>
      </w:r>
    </w:p>
    <w:p w14:paraId="4129BA34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Intent as Truth:</w:t>
      </w:r>
      <w:r w:rsidRPr="001B35A6">
        <w:rPr>
          <w:rFonts w:ascii="Arial" w:hAnsi="Arial" w:cs="Arial"/>
          <w:szCs w:val="24"/>
        </w:rPr>
        <w:t xml:space="preserve"> In Project Chimera, "Spec-Driven Development" (SDD) ensures that implementation never begins until specifications are ratified, preventing agent "hallucinations" caused by ambiguous instructions.</w:t>
      </w:r>
    </w:p>
    <w:p w14:paraId="78D93826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AI-Native Documentation:</w:t>
      </w:r>
      <w:r w:rsidRPr="001B35A6">
        <w:rPr>
          <w:rFonts w:ascii="Arial" w:hAnsi="Arial" w:cs="Arial"/>
          <w:szCs w:val="24"/>
        </w:rPr>
        <w:t xml:space="preserve"> There is a growing need for natural language repositories, such </w:t>
      </w:r>
      <w:proofErr w:type="gramStart"/>
      <w:r w:rsidRPr="001B35A6">
        <w:rPr>
          <w:rFonts w:ascii="Arial" w:hAnsi="Arial" w:cs="Arial"/>
          <w:szCs w:val="24"/>
        </w:rPr>
        <w:t>as .cursor</w:t>
      </w:r>
      <w:proofErr w:type="gramEnd"/>
      <w:r w:rsidRPr="001B35A6">
        <w:rPr>
          <w:rFonts w:ascii="Arial" w:hAnsi="Arial" w:cs="Arial"/>
          <w:szCs w:val="24"/>
        </w:rPr>
        <w:t>/rules or SOUL.md, designed specifically for AI consumption rather than human reading.</w:t>
      </w:r>
    </w:p>
    <w:p w14:paraId="404C1326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>6. Critical Security and Governance Challenges</w:t>
      </w:r>
    </w:p>
    <w:p w14:paraId="418770B2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Despite the "sci-fi takeoff" potential, both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and Project Chimera face significant hurdles:</w:t>
      </w:r>
    </w:p>
    <w:p w14:paraId="03FB38FB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Security Risks:</w:t>
      </w:r>
      <w:r w:rsidRPr="001B35A6">
        <w:rPr>
          <w:rFonts w:ascii="Arial" w:hAnsi="Arial" w:cs="Arial"/>
          <w:szCs w:val="24"/>
        </w:rPr>
        <w:t xml:space="preserve"> </w:t>
      </w:r>
      <w:proofErr w:type="spellStart"/>
      <w:r w:rsidRPr="001B35A6">
        <w:rPr>
          <w:rFonts w:ascii="Arial" w:hAnsi="Arial" w:cs="Arial"/>
          <w:szCs w:val="24"/>
        </w:rPr>
        <w:t>OpenClaw</w:t>
      </w:r>
      <w:proofErr w:type="spellEnd"/>
      <w:r w:rsidRPr="001B35A6">
        <w:rPr>
          <w:rFonts w:ascii="Arial" w:hAnsi="Arial" w:cs="Arial"/>
          <w:szCs w:val="24"/>
        </w:rPr>
        <w:t xml:space="preserve"> has struggled with vulnerabilities like prompt injection and malicious instructions being fetched from the internet.</w:t>
      </w:r>
    </w:p>
    <w:p w14:paraId="57C5A044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lastRenderedPageBreak/>
        <w:t xml:space="preserve">• </w:t>
      </w:r>
      <w:r w:rsidRPr="001B35A6">
        <w:rPr>
          <w:rFonts w:ascii="Arial" w:hAnsi="Arial" w:cs="Arial"/>
          <w:b/>
          <w:bCs/>
          <w:szCs w:val="24"/>
        </w:rPr>
        <w:t>Human-in-the-Loop (HITL):</w:t>
      </w:r>
      <w:r w:rsidRPr="001B35A6">
        <w:rPr>
          <w:rFonts w:ascii="Arial" w:hAnsi="Arial" w:cs="Arial"/>
          <w:szCs w:val="24"/>
        </w:rPr>
        <w:t xml:space="preserve"> To mitigate risks, systems must implement probability-based escalation, where low-confidence agent actions are paused for human review.</w:t>
      </w:r>
    </w:p>
    <w:p w14:paraId="53A23B8D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  <w:r w:rsidRPr="001B35A6">
        <w:rPr>
          <w:rFonts w:ascii="Arial" w:hAnsi="Arial" w:cs="Arial"/>
          <w:szCs w:val="24"/>
        </w:rPr>
        <w:t xml:space="preserve">• </w:t>
      </w:r>
      <w:r w:rsidRPr="001B35A6">
        <w:rPr>
          <w:rFonts w:ascii="Arial" w:hAnsi="Arial" w:cs="Arial"/>
          <w:b/>
          <w:bCs/>
          <w:szCs w:val="24"/>
        </w:rPr>
        <w:t>Regulatory Compliance:</w:t>
      </w:r>
      <w:r w:rsidRPr="001B35A6">
        <w:rPr>
          <w:rFonts w:ascii="Arial" w:hAnsi="Arial" w:cs="Arial"/>
          <w:szCs w:val="24"/>
        </w:rPr>
        <w:t xml:space="preserve"> Future agent networks must prioritize transparency and automated disclosure of their AI nature to comply with emerging laws like the EU AI Act.</w:t>
      </w:r>
    </w:p>
    <w:p w14:paraId="31F768C6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  <w:u w:val="single"/>
        </w:rPr>
      </w:pPr>
    </w:p>
    <w:p w14:paraId="41585349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  <w:u w:val="single"/>
        </w:rPr>
      </w:pPr>
    </w:p>
    <w:p w14:paraId="6BF0A15E" w14:textId="77777777" w:rsid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  <w:u w:val="single"/>
        </w:rPr>
      </w:pPr>
    </w:p>
    <w:p w14:paraId="43905F42" w14:textId="77777777" w:rsidR="00CE0365" w:rsidRDefault="00CE0365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  <w:u w:val="single"/>
        </w:rPr>
      </w:pPr>
    </w:p>
    <w:p w14:paraId="5422F8CE" w14:textId="77777777" w:rsidR="00CE0365" w:rsidRDefault="00CE0365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  <w:u w:val="single"/>
        </w:rPr>
      </w:pPr>
    </w:p>
    <w:p w14:paraId="6360666D" w14:textId="77777777" w:rsidR="00CE0365" w:rsidRPr="001B35A6" w:rsidRDefault="00CE0365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  <w:u w:val="single"/>
        </w:rPr>
      </w:pPr>
    </w:p>
    <w:p w14:paraId="7B96DCC1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  <w:u w:val="single"/>
        </w:rPr>
      </w:pPr>
    </w:p>
    <w:p w14:paraId="3F3A98C2" w14:textId="513495D4" w:rsidR="00CE0365" w:rsidRDefault="00CE0365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  <w:u w:val="single"/>
        </w:rPr>
      </w:pPr>
    </w:p>
    <w:p w14:paraId="6964C133" w14:textId="77777777" w:rsidR="00CE0365" w:rsidRDefault="00CE0365">
      <w:pPr>
        <w:rPr>
          <w:rFonts w:ascii="Arial" w:eastAsia="Times New Roman" w:hAnsi="Arial" w:cs="Arial"/>
          <w:b/>
          <w:bCs/>
          <w:color w:val="1F1F1F"/>
          <w:kern w:val="0"/>
          <w:szCs w:val="24"/>
          <w:u w:val="single"/>
          <w14:ligatures w14:val="none"/>
        </w:rPr>
      </w:pPr>
      <w:r>
        <w:rPr>
          <w:rFonts w:ascii="Arial" w:hAnsi="Arial" w:cs="Arial"/>
          <w:b/>
          <w:bCs/>
          <w:color w:val="1F1F1F"/>
          <w:u w:val="single"/>
        </w:rPr>
        <w:br w:type="page"/>
      </w:r>
    </w:p>
    <w:p w14:paraId="3EE1C484" w14:textId="460320F2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  <w:u w:val="single"/>
        </w:rPr>
      </w:pPr>
      <w:r w:rsidRPr="001B35A6">
        <w:rPr>
          <w:rFonts w:ascii="Arial" w:hAnsi="Arial" w:cs="Arial"/>
          <w:b/>
          <w:bCs/>
          <w:color w:val="1F1F1F"/>
          <w:u w:val="single"/>
        </w:rPr>
        <w:lastRenderedPageBreak/>
        <w:t>Architectural Approach: What agent pattern and infrastructure decisions are you leaning toward, and why?</w:t>
      </w:r>
    </w:p>
    <w:p w14:paraId="10054D0A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color w:val="1F1F1F"/>
        </w:rPr>
        <w:t xml:space="preserve">The architectural approach for </w:t>
      </w:r>
      <w:r w:rsidRPr="001B35A6">
        <w:rPr>
          <w:rFonts w:ascii="Arial" w:hAnsi="Arial" w:cs="Arial"/>
          <w:b/>
          <w:bCs/>
          <w:color w:val="1F1F1F"/>
        </w:rPr>
        <w:t>Project Chimera</w:t>
      </w:r>
      <w:r w:rsidRPr="001B35A6">
        <w:rPr>
          <w:rFonts w:ascii="Arial" w:hAnsi="Arial" w:cs="Arial"/>
          <w:color w:val="1F1F1F"/>
        </w:rPr>
        <w:t xml:space="preserve"> leans heavily toward a </w:t>
      </w:r>
      <w:r w:rsidRPr="001B35A6">
        <w:rPr>
          <w:rFonts w:ascii="Arial" w:hAnsi="Arial" w:cs="Arial"/>
          <w:b/>
          <w:bCs/>
          <w:color w:val="1F1F1F"/>
        </w:rPr>
        <w:t>hierarchical swarm pattern</w:t>
      </w:r>
      <w:r w:rsidRPr="001B35A6">
        <w:rPr>
          <w:rFonts w:ascii="Arial" w:hAnsi="Arial" w:cs="Arial"/>
          <w:color w:val="1F1F1F"/>
        </w:rPr>
        <w:t xml:space="preserve"> and a standardized, modular infrastructure. This decision is driven by the need for high-velocity autonomy while maintaining strict governance and scalability.</w:t>
      </w:r>
    </w:p>
    <w:p w14:paraId="3669425D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color w:val="1F1F1F"/>
        </w:rPr>
        <w:t>The following key decisions define this approach:</w:t>
      </w:r>
    </w:p>
    <w:p w14:paraId="7F23B96E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 xml:space="preserve">1. The </w:t>
      </w:r>
      <w:proofErr w:type="spellStart"/>
      <w:r w:rsidRPr="001B35A6">
        <w:rPr>
          <w:rFonts w:ascii="Arial" w:hAnsi="Arial" w:cs="Arial"/>
          <w:b/>
          <w:bCs/>
          <w:color w:val="1F1F1F"/>
        </w:rPr>
        <w:t>FastRender</w:t>
      </w:r>
      <w:proofErr w:type="spellEnd"/>
      <w:r w:rsidRPr="001B35A6">
        <w:rPr>
          <w:rFonts w:ascii="Arial" w:hAnsi="Arial" w:cs="Arial"/>
          <w:b/>
          <w:bCs/>
          <w:color w:val="1F1F1F"/>
        </w:rPr>
        <w:t xml:space="preserve"> Swarm Architecture</w:t>
      </w:r>
    </w:p>
    <w:p w14:paraId="188DB463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color w:val="1F1F1F"/>
        </w:rPr>
        <w:t xml:space="preserve">The project rejects a "single monolithic agent" model in favor of the </w:t>
      </w:r>
      <w:proofErr w:type="spellStart"/>
      <w:r w:rsidRPr="001B35A6">
        <w:rPr>
          <w:rFonts w:ascii="Arial" w:hAnsi="Arial" w:cs="Arial"/>
          <w:b/>
          <w:bCs/>
          <w:color w:val="1F1F1F"/>
        </w:rPr>
        <w:t>FastRender</w:t>
      </w:r>
      <w:proofErr w:type="spellEnd"/>
      <w:r w:rsidRPr="001B35A6">
        <w:rPr>
          <w:rFonts w:ascii="Arial" w:hAnsi="Arial" w:cs="Arial"/>
          <w:b/>
          <w:bCs/>
          <w:color w:val="1F1F1F"/>
        </w:rPr>
        <w:t xml:space="preserve"> Swarm Pattern</w:t>
      </w:r>
      <w:r w:rsidRPr="001B35A6">
        <w:rPr>
          <w:rFonts w:ascii="Arial" w:hAnsi="Arial" w:cs="Arial"/>
          <w:color w:val="1F1F1F"/>
        </w:rPr>
        <w:t>. This role-based architecture specializes agents into three distinct categories to optimize throughput and decision quality:</w:t>
      </w:r>
    </w:p>
    <w:p w14:paraId="0F4E0486" w14:textId="77777777" w:rsidR="001B35A6" w:rsidRPr="001B35A6" w:rsidRDefault="001B35A6" w:rsidP="001B35A6">
      <w:pPr>
        <w:pStyle w:val="NormalWeb"/>
        <w:numPr>
          <w:ilvl w:val="0"/>
          <w:numId w:val="3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The Planner (Strategist):</w:t>
      </w:r>
      <w:r w:rsidRPr="001B35A6">
        <w:rPr>
          <w:rFonts w:ascii="Arial" w:hAnsi="Arial" w:cs="Arial"/>
          <w:color w:val="1F1F1F"/>
        </w:rPr>
        <w:t xml:space="preserve"> Decomposes high-level campaign goals into a directed acyclic graph (DAG) of executable tasks. It is reactive, meaning it can dynamically re-plan if external contexts or trends change.</w:t>
      </w:r>
    </w:p>
    <w:p w14:paraId="3F1031E4" w14:textId="77777777" w:rsidR="001B35A6" w:rsidRPr="001B35A6" w:rsidRDefault="001B35A6" w:rsidP="001B35A6">
      <w:pPr>
        <w:pStyle w:val="NormalWeb"/>
        <w:numPr>
          <w:ilvl w:val="0"/>
          <w:numId w:val="3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The Worker (Executor):</w:t>
      </w:r>
      <w:r w:rsidRPr="001B35A6">
        <w:rPr>
          <w:rFonts w:ascii="Arial" w:hAnsi="Arial" w:cs="Arial"/>
          <w:color w:val="1F1F1F"/>
        </w:rPr>
        <w:t xml:space="preserve"> Stateless, ephemeral agents that execute atomic tasks, such as drafting captions or fetching trends. They operate in a "shared-nothing" architecture to prevent cascading failures.</w:t>
      </w:r>
    </w:p>
    <w:p w14:paraId="6B56CDEB" w14:textId="77777777" w:rsidR="001B35A6" w:rsidRPr="001B35A6" w:rsidRDefault="001B35A6" w:rsidP="001B35A6">
      <w:pPr>
        <w:pStyle w:val="NormalWeb"/>
        <w:numPr>
          <w:ilvl w:val="0"/>
          <w:numId w:val="3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The Judge (Gatekeeper):</w:t>
      </w:r>
      <w:r w:rsidRPr="001B35A6">
        <w:rPr>
          <w:rFonts w:ascii="Arial" w:hAnsi="Arial" w:cs="Arial"/>
          <w:color w:val="1F1F1F"/>
        </w:rPr>
        <w:t xml:space="preserve"> A quality assurance layer that validates Worker output against the agent's persona, strategic goals, and ethical guidelines before anything is committed.</w:t>
      </w:r>
    </w:p>
    <w:p w14:paraId="7C26A542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Why this pattern?</w:t>
      </w:r>
      <w:r w:rsidRPr="001B35A6">
        <w:rPr>
          <w:rFonts w:ascii="Arial" w:hAnsi="Arial" w:cs="Arial"/>
          <w:color w:val="1F1F1F"/>
        </w:rPr>
        <w:t xml:space="preserve"> It allows for </w:t>
      </w:r>
      <w:r w:rsidRPr="001B35A6">
        <w:rPr>
          <w:rFonts w:ascii="Arial" w:hAnsi="Arial" w:cs="Arial"/>
          <w:b/>
          <w:bCs/>
          <w:color w:val="1F1F1F"/>
        </w:rPr>
        <w:t>Fractal Orchestration</w:t>
      </w:r>
      <w:r w:rsidRPr="001B35A6">
        <w:rPr>
          <w:rFonts w:ascii="Arial" w:hAnsi="Arial" w:cs="Arial"/>
          <w:color w:val="1F1F1F"/>
        </w:rPr>
        <w:t>, where a single human "Super-Orchestrator" can manage thousands of virtual influencers without cognitive overload. It also mitigates the risk of hallucinations by ensuring every action is reviewed by a specialized Judge agent.</w:t>
      </w:r>
    </w:p>
    <w:p w14:paraId="719EBC9A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2. Standardized Connectivity via MCP</w:t>
      </w:r>
    </w:p>
    <w:p w14:paraId="71B641E0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color w:val="1F1F1F"/>
        </w:rPr>
        <w:t xml:space="preserve">Project Chimera utilizes the </w:t>
      </w:r>
      <w:r w:rsidRPr="001B35A6">
        <w:rPr>
          <w:rFonts w:ascii="Arial" w:hAnsi="Arial" w:cs="Arial"/>
          <w:b/>
          <w:bCs/>
          <w:color w:val="1F1F1F"/>
        </w:rPr>
        <w:t>Model Context Protocol (MCP)</w:t>
      </w:r>
      <w:r w:rsidRPr="001B35A6">
        <w:rPr>
          <w:rFonts w:ascii="Arial" w:hAnsi="Arial" w:cs="Arial"/>
          <w:color w:val="1F1F1F"/>
        </w:rPr>
        <w:t xml:space="preserve"> as its universal interface for all external interactions.</w:t>
      </w:r>
    </w:p>
    <w:p w14:paraId="780A17CC" w14:textId="77777777" w:rsidR="001B35A6" w:rsidRPr="001B35A6" w:rsidRDefault="001B35A6" w:rsidP="001B35A6">
      <w:pPr>
        <w:pStyle w:val="NormalWeb"/>
        <w:numPr>
          <w:ilvl w:val="0"/>
          <w:numId w:val="4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Decoupling:</w:t>
      </w:r>
      <w:r w:rsidRPr="001B35A6">
        <w:rPr>
          <w:rFonts w:ascii="Arial" w:hAnsi="Arial" w:cs="Arial"/>
          <w:color w:val="1F1F1F"/>
        </w:rPr>
        <w:t xml:space="preserve"> By treating external platforms (Twitter, </w:t>
      </w:r>
      <w:proofErr w:type="spellStart"/>
      <w:r w:rsidRPr="001B35A6">
        <w:rPr>
          <w:rFonts w:ascii="Arial" w:hAnsi="Arial" w:cs="Arial"/>
          <w:color w:val="1F1F1F"/>
        </w:rPr>
        <w:t>Weaviate</w:t>
      </w:r>
      <w:proofErr w:type="spellEnd"/>
      <w:r w:rsidRPr="001B35A6">
        <w:rPr>
          <w:rFonts w:ascii="Arial" w:hAnsi="Arial" w:cs="Arial"/>
          <w:color w:val="1F1F1F"/>
        </w:rPr>
        <w:t>, etc.) as "Servers" and the agent runtime as the "Host," the core reasoning logic remains shielded from platform volatility and API changes.</w:t>
      </w:r>
    </w:p>
    <w:p w14:paraId="363FDCD4" w14:textId="77777777" w:rsidR="001B35A6" w:rsidRPr="001B35A6" w:rsidRDefault="001B35A6" w:rsidP="001B35A6">
      <w:pPr>
        <w:pStyle w:val="NormalWeb"/>
        <w:numPr>
          <w:ilvl w:val="0"/>
          <w:numId w:val="4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Perception-Action Cycle:</w:t>
      </w:r>
      <w:r w:rsidRPr="001B35A6">
        <w:rPr>
          <w:rFonts w:ascii="Arial" w:hAnsi="Arial" w:cs="Arial"/>
          <w:color w:val="1F1F1F"/>
        </w:rPr>
        <w:t xml:space="preserve"> The system uses MCP </w:t>
      </w:r>
      <w:r w:rsidRPr="001B35A6">
        <w:rPr>
          <w:rFonts w:ascii="Arial" w:hAnsi="Arial" w:cs="Arial"/>
          <w:b/>
          <w:bCs/>
          <w:color w:val="1F1F1F"/>
        </w:rPr>
        <w:t>Resources</w:t>
      </w:r>
      <w:r w:rsidRPr="001B35A6">
        <w:rPr>
          <w:rFonts w:ascii="Arial" w:hAnsi="Arial" w:cs="Arial"/>
          <w:color w:val="1F1F1F"/>
        </w:rPr>
        <w:t xml:space="preserve"> for passive sensing (e.g., monitoring news or mentions) and </w:t>
      </w:r>
      <w:r w:rsidRPr="001B35A6">
        <w:rPr>
          <w:rFonts w:ascii="Arial" w:hAnsi="Arial" w:cs="Arial"/>
          <w:b/>
          <w:bCs/>
          <w:color w:val="1F1F1F"/>
        </w:rPr>
        <w:t>Tools</w:t>
      </w:r>
      <w:r w:rsidRPr="001B35A6">
        <w:rPr>
          <w:rFonts w:ascii="Arial" w:hAnsi="Arial" w:cs="Arial"/>
          <w:color w:val="1F1F1F"/>
        </w:rPr>
        <w:t xml:space="preserve"> for active execution (e.g., posting content or sending transactions).</w:t>
      </w:r>
    </w:p>
    <w:p w14:paraId="4B078443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3. Financial Infrastructure: Agentic Commerce</w:t>
      </w:r>
    </w:p>
    <w:p w14:paraId="7A69D09C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color w:val="1F1F1F"/>
        </w:rPr>
        <w:t xml:space="preserve">To move beyond simple automation, the infrastructure integrates </w:t>
      </w:r>
      <w:r w:rsidRPr="001B35A6">
        <w:rPr>
          <w:rFonts w:ascii="Arial" w:hAnsi="Arial" w:cs="Arial"/>
          <w:b/>
          <w:bCs/>
          <w:color w:val="1F1F1F"/>
        </w:rPr>
        <w:t xml:space="preserve">Coinbase </w:t>
      </w:r>
      <w:proofErr w:type="spellStart"/>
      <w:r w:rsidRPr="001B35A6">
        <w:rPr>
          <w:rFonts w:ascii="Arial" w:hAnsi="Arial" w:cs="Arial"/>
          <w:b/>
          <w:bCs/>
          <w:color w:val="1F1F1F"/>
        </w:rPr>
        <w:t>AgentKit</w:t>
      </w:r>
      <w:proofErr w:type="spellEnd"/>
      <w:r w:rsidRPr="001B35A6">
        <w:rPr>
          <w:rFonts w:ascii="Arial" w:hAnsi="Arial" w:cs="Arial"/>
          <w:color w:val="1F1F1F"/>
        </w:rPr>
        <w:t xml:space="preserve">, endowing each agent with a </w:t>
      </w:r>
      <w:r w:rsidRPr="001B35A6">
        <w:rPr>
          <w:rFonts w:ascii="Arial" w:hAnsi="Arial" w:cs="Arial"/>
          <w:b/>
          <w:bCs/>
          <w:color w:val="1F1F1F"/>
        </w:rPr>
        <w:t>non-custodial crypto wallet</w:t>
      </w:r>
      <w:r w:rsidRPr="001B35A6">
        <w:rPr>
          <w:rFonts w:ascii="Arial" w:hAnsi="Arial" w:cs="Arial"/>
          <w:color w:val="1F1F1F"/>
        </w:rPr>
        <w:t>.</w:t>
      </w:r>
    </w:p>
    <w:p w14:paraId="4874DB72" w14:textId="77777777" w:rsidR="001B35A6" w:rsidRPr="001B35A6" w:rsidRDefault="001B35A6" w:rsidP="001B35A6">
      <w:pPr>
        <w:pStyle w:val="NormalWeb"/>
        <w:numPr>
          <w:ilvl w:val="0"/>
          <w:numId w:val="5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lastRenderedPageBreak/>
        <w:t>Economic Agency:</w:t>
      </w:r>
      <w:r w:rsidRPr="001B35A6">
        <w:rPr>
          <w:rFonts w:ascii="Arial" w:hAnsi="Arial" w:cs="Arial"/>
          <w:color w:val="1F1F1F"/>
        </w:rPr>
        <w:t xml:space="preserve"> This allows agents to autonomously manage a Profit and Loss (P&amp;L) statement, negotiate deals, and pay for their own computational resources.</w:t>
      </w:r>
    </w:p>
    <w:p w14:paraId="4613781C" w14:textId="77777777" w:rsidR="001B35A6" w:rsidRPr="001B35A6" w:rsidRDefault="001B35A6" w:rsidP="001B35A6">
      <w:pPr>
        <w:pStyle w:val="NormalWeb"/>
        <w:numPr>
          <w:ilvl w:val="0"/>
          <w:numId w:val="5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Governance:</w:t>
      </w:r>
      <w:r w:rsidRPr="001B35A6">
        <w:rPr>
          <w:rFonts w:ascii="Arial" w:hAnsi="Arial" w:cs="Arial"/>
          <w:color w:val="1F1F1F"/>
        </w:rPr>
        <w:t xml:space="preserve"> A specialized </w:t>
      </w:r>
      <w:r w:rsidRPr="001B35A6">
        <w:rPr>
          <w:rFonts w:ascii="Arial" w:hAnsi="Arial" w:cs="Arial"/>
          <w:b/>
          <w:bCs/>
          <w:color w:val="1F1F1F"/>
        </w:rPr>
        <w:t>"CFO" Judge agent</w:t>
      </w:r>
      <w:r w:rsidRPr="001B35A6">
        <w:rPr>
          <w:rFonts w:ascii="Arial" w:hAnsi="Arial" w:cs="Arial"/>
          <w:color w:val="1F1F1F"/>
        </w:rPr>
        <w:t xml:space="preserve"> monitors all transaction requests to enforce strict budget limits and detect financial anomalies.</w:t>
      </w:r>
    </w:p>
    <w:p w14:paraId="73F39FE3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4. Memory and Data Persistence</w:t>
      </w:r>
    </w:p>
    <w:p w14:paraId="6449BFDF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color w:val="1F1F1F"/>
        </w:rPr>
        <w:t xml:space="preserve">The architecture leans toward a </w:t>
      </w:r>
      <w:r w:rsidRPr="001B35A6">
        <w:rPr>
          <w:rFonts w:ascii="Arial" w:hAnsi="Arial" w:cs="Arial"/>
          <w:b/>
          <w:bCs/>
          <w:color w:val="1F1F1F"/>
        </w:rPr>
        <w:t>multi-tiered memory system</w:t>
      </w:r>
      <w:r w:rsidRPr="001B35A6">
        <w:rPr>
          <w:rFonts w:ascii="Arial" w:hAnsi="Arial" w:cs="Arial"/>
          <w:color w:val="1F1F1F"/>
        </w:rPr>
        <w:t xml:space="preserve"> to ensure long-term consistency.</w:t>
      </w:r>
    </w:p>
    <w:p w14:paraId="7C52CA50" w14:textId="77777777" w:rsidR="001B35A6" w:rsidRPr="001B35A6" w:rsidRDefault="001B35A6" w:rsidP="001B35A6">
      <w:pPr>
        <w:pStyle w:val="NormalWeb"/>
        <w:numPr>
          <w:ilvl w:val="0"/>
          <w:numId w:val="6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Semantic Memory:</w:t>
      </w:r>
      <w:r w:rsidRPr="001B35A6">
        <w:rPr>
          <w:rFonts w:ascii="Arial" w:hAnsi="Arial" w:cs="Arial"/>
          <w:color w:val="1F1F1F"/>
        </w:rPr>
        <w:t xml:space="preserve"> Uses </w:t>
      </w:r>
      <w:proofErr w:type="spellStart"/>
      <w:r w:rsidRPr="001B35A6">
        <w:rPr>
          <w:rFonts w:ascii="Arial" w:hAnsi="Arial" w:cs="Arial"/>
          <w:b/>
          <w:bCs/>
          <w:color w:val="1F1F1F"/>
        </w:rPr>
        <w:t>Weaviate</w:t>
      </w:r>
      <w:proofErr w:type="spellEnd"/>
      <w:r w:rsidRPr="001B35A6">
        <w:rPr>
          <w:rFonts w:ascii="Arial" w:hAnsi="Arial" w:cs="Arial"/>
          <w:color w:val="1F1F1F"/>
        </w:rPr>
        <w:t xml:space="preserve"> (Vector Database) to store the agent's "SOUL" (persona), backstory, and long-term history.</w:t>
      </w:r>
    </w:p>
    <w:p w14:paraId="0F286C61" w14:textId="77777777" w:rsidR="001B35A6" w:rsidRPr="001B35A6" w:rsidRDefault="001B35A6" w:rsidP="001B35A6">
      <w:pPr>
        <w:pStyle w:val="NormalWeb"/>
        <w:numPr>
          <w:ilvl w:val="0"/>
          <w:numId w:val="6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Episodic Cache:</w:t>
      </w:r>
      <w:r w:rsidRPr="001B35A6">
        <w:rPr>
          <w:rFonts w:ascii="Arial" w:hAnsi="Arial" w:cs="Arial"/>
          <w:color w:val="1F1F1F"/>
        </w:rPr>
        <w:t xml:space="preserve"> Uses </w:t>
      </w:r>
      <w:r w:rsidRPr="001B35A6">
        <w:rPr>
          <w:rFonts w:ascii="Arial" w:hAnsi="Arial" w:cs="Arial"/>
          <w:b/>
          <w:bCs/>
          <w:color w:val="1F1F1F"/>
        </w:rPr>
        <w:t>Redis</w:t>
      </w:r>
      <w:r w:rsidRPr="001B35A6">
        <w:rPr>
          <w:rFonts w:ascii="Arial" w:hAnsi="Arial" w:cs="Arial"/>
          <w:color w:val="1F1F1F"/>
        </w:rPr>
        <w:t xml:space="preserve"> for high-speed, short-term conversation history and task queuing.</w:t>
      </w:r>
    </w:p>
    <w:p w14:paraId="1CD28EE5" w14:textId="77777777" w:rsidR="001B35A6" w:rsidRPr="001B35A6" w:rsidRDefault="001B35A6" w:rsidP="001B35A6">
      <w:pPr>
        <w:pStyle w:val="NormalWeb"/>
        <w:numPr>
          <w:ilvl w:val="0"/>
          <w:numId w:val="6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Ledger:</w:t>
      </w:r>
      <w:r w:rsidRPr="001B35A6">
        <w:rPr>
          <w:rFonts w:ascii="Arial" w:hAnsi="Arial" w:cs="Arial"/>
          <w:color w:val="1F1F1F"/>
        </w:rPr>
        <w:t xml:space="preserve"> Utilizes on-chain storage (Base, Ethereum) for an immutable record of financial transactions.</w:t>
      </w:r>
    </w:p>
    <w:p w14:paraId="54C0AFDF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5. Safety and Governance Infrastructure</w:t>
      </w:r>
    </w:p>
    <w:p w14:paraId="7F27DF31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color w:val="1F1F1F"/>
        </w:rPr>
        <w:t xml:space="preserve">The project implements a </w:t>
      </w:r>
      <w:r w:rsidRPr="001B35A6">
        <w:rPr>
          <w:rFonts w:ascii="Arial" w:hAnsi="Arial" w:cs="Arial"/>
          <w:b/>
          <w:bCs/>
          <w:color w:val="1F1F1F"/>
        </w:rPr>
        <w:t>Human-in-the-Loop (HITL)</w:t>
      </w:r>
      <w:r w:rsidRPr="001B35A6">
        <w:rPr>
          <w:rFonts w:ascii="Arial" w:hAnsi="Arial" w:cs="Arial"/>
          <w:color w:val="1F1F1F"/>
        </w:rPr>
        <w:t xml:space="preserve"> framework governed by </w:t>
      </w:r>
      <w:r w:rsidRPr="001B35A6">
        <w:rPr>
          <w:rFonts w:ascii="Arial" w:hAnsi="Arial" w:cs="Arial"/>
          <w:b/>
          <w:bCs/>
          <w:color w:val="1F1F1F"/>
        </w:rPr>
        <w:t>confidence scoring</w:t>
      </w:r>
      <w:r w:rsidRPr="001B35A6">
        <w:rPr>
          <w:rFonts w:ascii="Arial" w:hAnsi="Arial" w:cs="Arial"/>
          <w:color w:val="1F1F1F"/>
        </w:rPr>
        <w:t>.</w:t>
      </w:r>
    </w:p>
    <w:p w14:paraId="37AA4B32" w14:textId="77777777" w:rsidR="001B35A6" w:rsidRPr="001B35A6" w:rsidRDefault="001B35A6" w:rsidP="001B35A6">
      <w:pPr>
        <w:pStyle w:val="NormalWeb"/>
        <w:numPr>
          <w:ilvl w:val="0"/>
          <w:numId w:val="7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Probability-Based Escalation:</w:t>
      </w:r>
      <w:r w:rsidRPr="001B35A6">
        <w:rPr>
          <w:rFonts w:ascii="Arial" w:hAnsi="Arial" w:cs="Arial"/>
          <w:color w:val="1F1F1F"/>
        </w:rPr>
        <w:t xml:space="preserve"> High-confidence actions are auto-approved, while medium-to-low confidence tasks are routed to a human dashboard for review.</w:t>
      </w:r>
    </w:p>
    <w:p w14:paraId="1B138253" w14:textId="77777777" w:rsidR="001B35A6" w:rsidRPr="001B35A6" w:rsidRDefault="001B35A6" w:rsidP="001B35A6">
      <w:pPr>
        <w:pStyle w:val="NormalWeb"/>
        <w:numPr>
          <w:ilvl w:val="0"/>
          <w:numId w:val="7"/>
        </w:numPr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Optimistic Concurrency Control (OCC):</w:t>
      </w:r>
      <w:r w:rsidRPr="001B35A6">
        <w:rPr>
          <w:rFonts w:ascii="Arial" w:hAnsi="Arial" w:cs="Arial"/>
          <w:color w:val="1F1F1F"/>
        </w:rPr>
        <w:t xml:space="preserve"> To prevent "ghost updates" in high-speed environments, the Judge validates the version of the global state before committing any action, ensuring the agent isn't acting on obsolete information.</w:t>
      </w:r>
    </w:p>
    <w:p w14:paraId="567B76BA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b/>
          <w:bCs/>
          <w:color w:val="1F1F1F"/>
        </w:rPr>
      </w:pPr>
      <w:r w:rsidRPr="001B35A6">
        <w:rPr>
          <w:rFonts w:ascii="Arial" w:hAnsi="Arial" w:cs="Arial"/>
          <w:b/>
          <w:bCs/>
          <w:color w:val="1F1F1F"/>
        </w:rPr>
        <w:t>6. Spec-Driven Development (SDD)</w:t>
      </w:r>
    </w:p>
    <w:p w14:paraId="5986AFD6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  <w:r w:rsidRPr="001B35A6">
        <w:rPr>
          <w:rFonts w:ascii="Arial" w:hAnsi="Arial" w:cs="Arial"/>
          <w:color w:val="1F1F1F"/>
        </w:rPr>
        <w:t xml:space="preserve">Infrastructure decisions are anchored in </w:t>
      </w:r>
      <w:r w:rsidRPr="001B35A6">
        <w:rPr>
          <w:rFonts w:ascii="Arial" w:hAnsi="Arial" w:cs="Arial"/>
          <w:b/>
          <w:bCs/>
          <w:color w:val="1F1F1F"/>
        </w:rPr>
        <w:t>Spec-Driven Development</w:t>
      </w:r>
      <w:r w:rsidRPr="001B35A6">
        <w:rPr>
          <w:rFonts w:ascii="Arial" w:hAnsi="Arial" w:cs="Arial"/>
          <w:color w:val="1F1F1F"/>
        </w:rPr>
        <w:t xml:space="preserve">. No implementation code is written until specifications are ratified in a shared specs/ directory. This ensures that </w:t>
      </w:r>
      <w:r w:rsidRPr="001B35A6">
        <w:rPr>
          <w:rFonts w:ascii="Arial" w:hAnsi="Arial" w:cs="Arial"/>
          <w:b/>
          <w:bCs/>
          <w:color w:val="1F1F1F"/>
        </w:rPr>
        <w:t>Intent</w:t>
      </w:r>
      <w:r w:rsidRPr="001B35A6">
        <w:rPr>
          <w:rFonts w:ascii="Arial" w:hAnsi="Arial" w:cs="Arial"/>
          <w:color w:val="1F1F1F"/>
        </w:rPr>
        <w:t xml:space="preserve"> remains the single source of truth, reducing the likelihood of agents building the wrong features or hallucinating requirements.</w:t>
      </w:r>
    </w:p>
    <w:p w14:paraId="4EF5200F" w14:textId="77777777" w:rsidR="001B35A6" w:rsidRPr="001B35A6" w:rsidRDefault="001B35A6" w:rsidP="001B35A6">
      <w:pPr>
        <w:pStyle w:val="NormalWeb"/>
        <w:spacing w:before="0" w:beforeAutospacing="0" w:after="120" w:afterAutospacing="0" w:line="276" w:lineRule="auto"/>
        <w:jc w:val="both"/>
        <w:textAlignment w:val="baseline"/>
        <w:rPr>
          <w:rFonts w:ascii="Arial" w:hAnsi="Arial" w:cs="Arial"/>
          <w:color w:val="1F1F1F"/>
        </w:rPr>
      </w:pPr>
    </w:p>
    <w:p w14:paraId="3531972F" w14:textId="77777777" w:rsidR="001B35A6" w:rsidRPr="001B35A6" w:rsidRDefault="001B35A6" w:rsidP="001B35A6">
      <w:pPr>
        <w:spacing w:line="276" w:lineRule="auto"/>
        <w:jc w:val="both"/>
        <w:rPr>
          <w:rFonts w:ascii="Arial" w:hAnsi="Arial" w:cs="Arial"/>
          <w:szCs w:val="24"/>
        </w:rPr>
      </w:pPr>
    </w:p>
    <w:sectPr w:rsidR="001B35A6" w:rsidRPr="001B3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107A"/>
    <w:multiLevelType w:val="multilevel"/>
    <w:tmpl w:val="94A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B37D4"/>
    <w:multiLevelType w:val="multilevel"/>
    <w:tmpl w:val="EA3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E5C2B"/>
    <w:multiLevelType w:val="multilevel"/>
    <w:tmpl w:val="303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81F10"/>
    <w:multiLevelType w:val="multilevel"/>
    <w:tmpl w:val="A6DA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84AC2"/>
    <w:multiLevelType w:val="multilevel"/>
    <w:tmpl w:val="818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A705A"/>
    <w:multiLevelType w:val="multilevel"/>
    <w:tmpl w:val="D3F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A2BA5"/>
    <w:multiLevelType w:val="multilevel"/>
    <w:tmpl w:val="12BC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84338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968390657">
    <w:abstractNumId w:val="6"/>
    <w:lvlOverride w:ilvl="0">
      <w:lvl w:ilvl="0">
        <w:numFmt w:val="lowerLetter"/>
        <w:lvlText w:val="%1."/>
        <w:lvlJc w:val="left"/>
      </w:lvl>
    </w:lvlOverride>
  </w:num>
  <w:num w:numId="3" w16cid:durableId="2116627888">
    <w:abstractNumId w:val="1"/>
  </w:num>
  <w:num w:numId="4" w16cid:durableId="385035852">
    <w:abstractNumId w:val="5"/>
  </w:num>
  <w:num w:numId="5" w16cid:durableId="1189679403">
    <w:abstractNumId w:val="2"/>
  </w:num>
  <w:num w:numId="6" w16cid:durableId="1155491656">
    <w:abstractNumId w:val="3"/>
  </w:num>
  <w:num w:numId="7" w16cid:durableId="165283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A6"/>
    <w:rsid w:val="001B35A6"/>
    <w:rsid w:val="003D6AE9"/>
    <w:rsid w:val="00801E1E"/>
    <w:rsid w:val="00A7733A"/>
    <w:rsid w:val="00B14C67"/>
    <w:rsid w:val="00C87E49"/>
    <w:rsid w:val="00CE0365"/>
    <w:rsid w:val="00DF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C39B"/>
  <w15:chartTrackingRefBased/>
  <w15:docId w15:val="{BA71CB61-03CA-4A4D-9175-CAA2A929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5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5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35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35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3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2139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elshaday zewdie</dc:creator>
  <cp:keywords/>
  <dc:description/>
  <cp:lastModifiedBy>elshaday zewdie</cp:lastModifiedBy>
  <cp:revision>1</cp:revision>
  <dcterms:created xsi:type="dcterms:W3CDTF">2026-02-04T14:47:00Z</dcterms:created>
  <dcterms:modified xsi:type="dcterms:W3CDTF">2026-02-04T15:24:00Z</dcterms:modified>
</cp:coreProperties>
</file>