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072" w:type="dxa"/>
        <w:jc w:val="center"/>
        <w:tblInd w:w="97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361"/>
        <w:gridCol w:w="6711"/>
      </w:tblGrid>
      <w:tr>
        <w:tblPrEx>
          <w:shd w:val="clear" w:color="auto" w:fill="d0ddef"/>
        </w:tblPrEx>
        <w:trPr>
          <w:trHeight w:val="943" w:hRule="atLeast"/>
        </w:trPr>
        <w:tc>
          <w:tcPr>
            <w:tcW w:type="dxa" w:w="23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tabs>
                <w:tab w:val="left" w:pos="3726"/>
              </w:tabs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distT="0" distB="0" distL="0" distR="0">
                  <wp:extent cx="1331264" cy="479174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264" cy="47917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distT="0" distB="0" distL="0" distR="0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ind w:left="864" w:hanging="864"/>
        <w:jc w:val="center"/>
      </w:pPr>
    </w:p>
    <w:p>
      <w:pPr>
        <w:pStyle w:val="Body B"/>
        <w:widowControl w:val="0"/>
        <w:ind w:left="756" w:hanging="756"/>
        <w:jc w:val="center"/>
      </w:pPr>
    </w:p>
    <w:p>
      <w:pPr>
        <w:pStyle w:val="Body B A"/>
        <w:widowControl w:val="0"/>
        <w:ind w:left="648" w:hanging="648"/>
        <w:jc w:val="center"/>
      </w:pPr>
    </w:p>
    <w:p>
      <w:pPr>
        <w:pStyle w:val="Body B A A"/>
        <w:widowControl w:val="0"/>
        <w:ind w:left="540" w:hanging="540"/>
        <w:jc w:val="center"/>
      </w:pPr>
    </w:p>
    <w:p>
      <w:pPr>
        <w:pStyle w:val="Body B A A A"/>
        <w:widowControl w:val="0"/>
        <w:ind w:left="432" w:hanging="432"/>
        <w:jc w:val="center"/>
      </w:pPr>
    </w:p>
    <w:p>
      <w:pPr>
        <w:pStyle w:val="Body B A A A A"/>
        <w:widowControl w:val="0"/>
        <w:ind w:left="324" w:hanging="324"/>
        <w:jc w:val="center"/>
      </w:pPr>
    </w:p>
    <w:p>
      <w:pPr>
        <w:pStyle w:val="Body A"/>
        <w:spacing w:after="0" w:line="240" w:lineRule="auto"/>
      </w:pPr>
      <w:r>
        <w:rPr>
          <w:rFonts w:ascii="Arial Rounded MT Bold" w:hAnsi="Arial Rounded MT Bold"/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Ref No: </w:t>
      </w:r>
      <w:r>
        <w:rPr>
          <w:rFonts w:ascii="Arial Rounded MT Bold" w:hAnsi="Arial Rounded MT Bold"/>
          <w:outline w:val="0"/>
          <w:color w:val="081f5c"/>
          <w:u w:color="081f5c"/>
          <w:rtl w:val="0"/>
          <w:lang w:val="en-US"/>
          <w14:textFill>
            <w14:solidFill>
              <w14:srgbClr w14:val="081F5C"/>
            </w14:solidFill>
          </w14:textFill>
        </w:rPr>
        <w:t>{{CODE_NUMBER}}</w: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6081275" cy="8"/>
                <wp:effectExtent l="0" t="0" r="0" b="0"/>
                <wp:docPr id="1073741828" name="officeArt object" descr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081275" cy="8"/>
                        </a:xfrm>
                        <a:prstGeom prst="line">
                          <a:avLst/>
                        </a:prstGeom>
                        <a:noFill/>
                        <a:ln w="34925" cap="rnd">
                          <a:solidFill>
                            <a:srgbClr val="8975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6" style="visibility:visible;width:478.8pt;height:0.0pt;flip:x y;">
                <v:fill on="f"/>
                <v:stroke filltype="solid" color="#897562" opacity="100.0%" weight="2.8pt" dashstyle="solid" endcap="round" joinstyle="round" linestyle="single" startarrow="none" startarrowwidth="medium" startarrowlength="medium" endarrow="none" endarrowwidth="medium" endarrowlength="medium"/>
              </v:line>
            </w:pict>
          </mc:Fallback>
        </mc:AlternateContent>
      </w:r>
      <w:bookmarkStart w:name="OLE_LINK102" w:id="0"/>
      <w:r>
        <w:rPr>
          <w:b w:val="1"/>
          <w:bCs w:val="1"/>
          <w:outline w:val="0"/>
          <w:color w:val="081f5c"/>
          <w:sz w:val="24"/>
          <w:szCs w:val="24"/>
          <w:u w:color="081f5c"/>
          <w:rtl w:val="0"/>
          <w:lang w:val="en-US"/>
          <w14:textFill>
            <w14:solidFill>
              <w14:srgbClr w14:val="081F5C"/>
            </w14:solidFill>
          </w14:textFill>
        </w:rPr>
        <w:t xml:space="preserve"> </w:t>
      </w:r>
      <w:bookmarkEnd w:id="0"/>
    </w:p>
    <w:tbl>
      <w:tblPr>
        <w:tblW w:w="8964" w:type="dxa"/>
        <w:jc w:val="left"/>
        <w:tblInd w:w="86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378"/>
        <w:gridCol w:w="5940"/>
        <w:gridCol w:w="1646"/>
      </w:tblGrid>
      <w:tr>
        <w:tblPrEx>
          <w:shd w:val="clear" w:color="auto" w:fill="d0ddef"/>
        </w:tblPrEx>
        <w:trPr>
          <w:trHeight w:val="400" w:hRule="atLeast"/>
        </w:trPr>
        <w:tc>
          <w:tcPr>
            <w:tcW w:type="dxa" w:w="13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6"/>
                <w:szCs w:val="26"/>
                <w:u w:color="002060"/>
                <w:shd w:val="nil" w:color="auto" w:fill="auto"/>
                <w:rtl w:val="0"/>
                <w:lang w:val="de-DE"/>
                <w14:textFill>
                  <w14:solidFill>
                    <w14:srgbClr w14:val="002060"/>
                  </w14:solidFill>
                </w14:textFill>
              </w:rPr>
              <w:t>REPLACED_ESSIC</w:t>
            </w:r>
          </w:p>
        </w:tc>
        <w:tc>
          <w:tcPr>
            <w:tcW w:type="dxa" w:w="59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6"/>
                <w:szCs w:val="26"/>
                <w:u w:color="002060"/>
                <w:shd w:val="nil" w:color="auto" w:fill="auto"/>
                <w:rtl w:val="0"/>
                <w:lang w:val="de-DE"/>
                <w14:textFill>
                  <w14:solidFill>
                    <w14:srgbClr w14:val="002060"/>
                  </w14:solidFill>
                </w14:textFill>
              </w:rPr>
              <w:t>TEST_SENDER</w:t>
            </w:r>
          </w:p>
        </w:tc>
        <w:tc>
          <w:tcPr>
            <w:tcW w:type="dxa" w:w="164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bidi w:val="1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الراســـــــــل</w:t>
            </w:r>
            <w:r>
              <w:rPr>
                <w:rFonts w:ascii="Arial Unicode MS" w:hAnsi="Arial Unicode MS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400" w:hRule="atLeast"/>
        </w:trPr>
        <w:tc>
          <w:tcPr>
            <w:tcW w:type="dxa" w:w="13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6"/>
                <w:szCs w:val="26"/>
                <w:u w:color="002060"/>
                <w:shd w:val="nil" w:color="auto" w:fill="auto"/>
                <w:rtl w:val="0"/>
                <w:lang w:val="de-DE"/>
                <w14:textFill>
                  <w14:solidFill>
                    <w14:srgbClr w14:val="002060"/>
                  </w14:solidFill>
                </w14:textFill>
              </w:rPr>
              <w:t>REPLACED_ESSIC</w:t>
            </w:r>
          </w:p>
        </w:tc>
        <w:tc>
          <w:tcPr>
            <w:tcW w:type="dxa" w:w="59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6"/>
                <w:szCs w:val="26"/>
                <w:u w:color="292558"/>
                <w:shd w:val="nil" w:color="auto" w:fill="auto"/>
                <w:rtl w:val="0"/>
                <w:lang w:val="en-US"/>
                <w14:textFill>
                  <w14:solidFill>
                    <w14:srgbClr w14:val="292558"/>
                  </w14:solidFill>
                </w14:textFill>
              </w:rPr>
              <w:t>{{SEND_TO}}</w:t>
            </w:r>
          </w:p>
        </w:tc>
        <w:tc>
          <w:tcPr>
            <w:tcW w:type="dxa" w:w="164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bidi w:val="1"/>
              <w:spacing w:after="0" w:line="240" w:lineRule="auto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المرسل إليـه</w:t>
            </w:r>
            <w:r>
              <w:rPr>
                <w:rFonts w:ascii="Arial Unicode MS" w:hAnsi="Arial Unicode MS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400" w:hRule="atLeast"/>
        </w:trPr>
        <w:tc>
          <w:tcPr>
            <w:tcW w:type="dxa" w:w="13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6"/>
                <w:szCs w:val="26"/>
                <w:u w:color="002060"/>
                <w:shd w:val="nil" w:color="auto" w:fill="auto"/>
                <w:rtl w:val="0"/>
                <w:lang w:val="de-DE"/>
                <w14:textFill>
                  <w14:solidFill>
                    <w14:srgbClr w14:val="002060"/>
                  </w14:solidFill>
                </w14:textFill>
              </w:rPr>
              <w:t>REPLACED_ESSIC</w:t>
            </w:r>
          </w:p>
        </w:tc>
        <w:tc>
          <w:tcPr>
            <w:tcW w:type="dxa" w:w="59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0000"/>
                <w:sz w:val="26"/>
                <w:szCs w:val="26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{{SUBJECT}}</w:t>
            </w:r>
          </w:p>
        </w:tc>
        <w:tc>
          <w:tcPr>
            <w:tcW w:type="dxa" w:w="164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bidi w:val="1"/>
              <w:spacing w:after="0" w:line="240" w:lineRule="auto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7"/>
                <w:sz w:val="28"/>
                <w:szCs w:val="28"/>
                <w:u w:color="292557"/>
                <w:shd w:val="nil" w:color="auto" w:fill="auto"/>
                <w:rtl w:val="1"/>
                <w:lang w:val="ar-SA" w:bidi="ar-SA"/>
                <w14:textFill>
                  <w14:solidFill>
                    <w14:srgbClr w14:val="292557"/>
                  </w14:solidFill>
                </w14:textFill>
              </w:rPr>
              <w:t>المـوضـــوع</w:t>
            </w:r>
            <w:r>
              <w:rPr>
                <w:rFonts w:ascii="Arial Unicode MS" w:hAnsi="Arial Unicode MS"/>
                <w:outline w:val="0"/>
                <w:color w:val="292557"/>
                <w:sz w:val="28"/>
                <w:szCs w:val="28"/>
                <w:u w:color="292557"/>
                <w:shd w:val="nil" w:color="auto" w:fill="auto"/>
                <w:rtl w:val="1"/>
                <w:lang w:val="ar-SA" w:bidi="ar-SA"/>
                <w14:textFill>
                  <w14:solidFill>
                    <w14:srgbClr w14:val="292557"/>
                  </w14:solidFill>
                </w14:textFill>
              </w:rPr>
              <w:t>:</w:t>
            </w:r>
          </w:p>
        </w:tc>
      </w:tr>
    </w:tbl>
    <w:p>
      <w:pPr>
        <w:pStyle w:val="Body A"/>
        <w:widowControl w:val="0"/>
        <w:spacing w:after="0" w:line="240" w:lineRule="auto"/>
        <w:ind w:left="756" w:hanging="756"/>
      </w:pPr>
    </w:p>
    <w:p>
      <w:pPr>
        <w:pStyle w:val="Body A"/>
        <w:widowControl w:val="0"/>
        <w:spacing w:after="0" w:line="240" w:lineRule="auto"/>
        <w:ind w:left="648" w:hanging="648"/>
      </w:pPr>
    </w:p>
    <w:p>
      <w:pPr>
        <w:pStyle w:val="Body A"/>
        <w:widowControl w:val="0"/>
        <w:spacing w:after="0" w:line="240" w:lineRule="auto"/>
        <w:ind w:left="540" w:hanging="540"/>
      </w:pPr>
    </w:p>
    <w:p>
      <w:pPr>
        <w:pStyle w:val="Body A"/>
        <w:widowControl w:val="0"/>
        <w:spacing w:after="0" w:line="240" w:lineRule="auto"/>
        <w:ind w:left="432" w:hanging="432"/>
      </w:pPr>
    </w:p>
    <w:p>
      <w:pPr>
        <w:pStyle w:val="Body A"/>
        <w:widowControl w:val="0"/>
        <w:spacing w:after="0" w:line="240" w:lineRule="auto"/>
        <w:rPr>
          <w:b w:val="1"/>
          <w:bCs w:val="1"/>
          <w:outline w:val="0"/>
          <w:color w:val="081f5c"/>
          <w:sz w:val="24"/>
          <w:szCs w:val="24"/>
          <w:u w:color="081f5c"/>
          <w14:textFill>
            <w14:solidFill>
              <w14:srgbClr w14:val="081F5C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6081275" cy="8"/>
                <wp:effectExtent l="0" t="0" r="0" b="0"/>
                <wp:docPr id="1073741829" name="officeArt object" descr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081275" cy="8"/>
                        </a:xfrm>
                        <a:prstGeom prst="line">
                          <a:avLst/>
                        </a:prstGeom>
                        <a:noFill/>
                        <a:ln w="34925" cap="rnd">
                          <a:solidFill>
                            <a:srgbClr val="8975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7" style="visibility:visible;width:478.8pt;height:0.0pt;flip:x y;">
                <v:fill on="f"/>
                <v:stroke filltype="solid" color="#897562" opacity="100.0%" weight="2.8pt" dashstyle="solid" endcap="round" joinstyle="round" linestyle="single" startarrow="none" startarrowwidth="medium" startarrowlength="medium" endarrow="none" endarrowwidth="medium" endarrowlength="medium"/>
              </v:line>
            </w:pict>
          </mc:Fallback>
        </mc:AlternateContent>
      </w:r>
    </w:p>
    <w:p>
      <w:pPr>
        <w:pStyle w:val="Body A"/>
        <w:widowControl w:val="0"/>
        <w:spacing w:after="0" w:line="240" w:lineRule="auto"/>
        <w:ind w:left="216" w:hanging="216"/>
      </w:pPr>
    </w:p>
    <w:p>
      <w:pPr>
        <w:pStyle w:val="Body A"/>
        <w:bidi w:val="1"/>
        <w:spacing w:after="0" w:line="240" w:lineRule="auto"/>
        <w:ind w:left="72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 xml:space="preserve">عناية 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{{STACK_HOLDER}}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bidi w:val="1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{{POSITION}}</w:t>
      </w:r>
    </w:p>
    <w:p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14:textFill>
            <w14:solidFill>
              <w14:srgbClr w14:val="B4871A"/>
            </w14:solidFill>
          </w14:textFill>
        </w:rPr>
      </w:pPr>
      <w:r>
        <w:rPr>
          <w:rFonts w:ascii="Arial Unicode MS" w:cs="Arial Unicode MS" w:hAnsi="Arial Unicode MS" w:eastAsia="Arial Unicode MS" w:hint="cs"/>
          <w:outline w:val="0"/>
          <w:color w:val="ad8934"/>
          <w:sz w:val="28"/>
          <w:szCs w:val="28"/>
          <w:u w:color="ad8934"/>
          <w:rtl w:val="1"/>
          <w:lang w:val="ar-SA" w:bidi="ar-SA"/>
          <w14:textFill>
            <w14:solidFill>
              <w14:srgbClr w14:val="AD8934"/>
            </w14:solidFill>
          </w14:textFill>
        </w:rPr>
        <w:t>تحية طيبة وبعد،</w:t>
      </w:r>
    </w:p>
    <w:p>
      <w:pPr>
        <w:pStyle w:val="Body A"/>
        <w:bidi w:val="1"/>
        <w:spacing w:after="0" w:line="440" w:lineRule="exact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02060"/>
          <w:sz w:val="38"/>
          <w:szCs w:val="38"/>
          <w:u w:color="002060"/>
          <w:rtl w:val="1"/>
          <w14:textFill>
            <w14:solidFill>
              <w14:srgbClr w14:val="002060"/>
            </w14:solidFill>
          </w14:textFill>
        </w:rPr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val="ar-SA" w:bidi="ar-SA"/>
          <w14:textFill>
            <w14:solidFill>
              <w14:srgbClr w14:val="002060"/>
            </w14:solidFill>
          </w14:textFill>
        </w:rPr>
        <w:t>{</w:t>
      </w:r>
      <w:r>
        <w:rPr>
          <w:rFonts w:ascii="Times New Roman" w:hAnsi="Times New Roman"/>
          <w:b w:val="1"/>
          <w:bCs w:val="1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>{BODY_TEXT}}</w:t>
      </w:r>
    </w:p>
    <w:p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ff0000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Arial Unicode MS" w:hAnsi="Arial Unicode MS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>
      <w:pPr>
        <w:pStyle w:val="Body A"/>
        <w:bidi w:val="1"/>
        <w:spacing w:after="0" w:line="240" w:lineRule="auto"/>
        <w:ind w:left="0" w:right="0" w:firstLine="0"/>
        <w:jc w:val="right"/>
        <w:rPr>
          <w:rFonts w:ascii="Times New Roman" w:cs="Times New Roman" w:hAnsi="Times New Roman" w:eastAsia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14:textFill>
            <w14:solidFill>
              <w14:srgbClr w14:val="EA332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ff0000"/>
          <w:u w:color="ff0000"/>
          <w:rtl w:val="1"/>
          <w14:textFill>
            <w14:solidFill>
              <w14:srgbClr w14:val="FF0000"/>
            </w14:solidFill>
          </w14:textFill>
        </w:rPr>
        <w:tab/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مدير مركز الخدمات الإلكترونية والإبداع العلمي 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(ESSIC)</w:t>
      </w:r>
    </w:p>
    <w:p>
      <w:pPr>
        <w:pStyle w:val="Body A"/>
        <w:bidi w:val="1"/>
        <w:spacing w:after="0" w:line="240" w:lineRule="auto"/>
        <w:ind w:left="0" w:right="0" w:firstLine="0"/>
        <w:jc w:val="right"/>
        <w:rPr>
          <w:rFonts w:ascii="Times New Roman" w:cs="Times New Roman" w:hAnsi="Times New Roman" w:eastAsia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14:textFill>
            <w14:solidFill>
              <w14:srgbClr w14:val="EA3323"/>
            </w14:solidFill>
          </w14:textFill>
        </w:rPr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  <w:tab/>
        <w:tab/>
        <w:tab/>
        <w:tab/>
        <w:tab/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 ورئيس قسم الهندسة الطبية الحيوية </w:t>
      </w:r>
      <w:r>
        <w:rPr>
          <w:rFonts w:ascii="Arial Unicode MS" w:hAnsi="Arial Unicode MS" w:hint="default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– 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كلية الهندسة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</w:p>
    <w:p>
      <w:pPr>
        <w:pStyle w:val="Body A"/>
        <w:bidi w:val="1"/>
        <w:spacing w:after="0" w:line="240" w:lineRule="auto"/>
        <w:ind w:left="0" w:right="0" w:firstLine="0"/>
        <w:jc w:val="center"/>
        <w:rPr>
          <w:rFonts w:ascii="Arial Unicode MS" w:cs="Arial Unicode MS" w:hAnsi="Arial Unicode MS" w:eastAsia="Arial Unicode MS"/>
          <w:rtl w:val="1"/>
        </w:rPr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  <w:tab/>
        <w:tab/>
        <w:tab/>
        <w:tab/>
        <w:tab/>
        <w:tab/>
        <w:tab/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الأستاذ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(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م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) 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الدكتور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/ 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محمد كمال عبد السلام</w:t>
      </w:r>
    </w:p>
    <w:p>
      <w:pPr>
        <w:pStyle w:val="Body B A A A A A"/>
        <w:bidi w:val="1"/>
        <w:ind w:left="0" w:right="0" w:firstLine="0"/>
        <w:jc w:val="right"/>
        <w:rPr>
          <w:rtl w:val="1"/>
        </w:rPr>
      </w:pPr>
      <w:r>
        <w:rPr>
          <w:rFonts w:ascii="Arial Unicode MS" w:hAnsi="Arial Unicode MS"/>
          <w:outline w:val="0"/>
          <w:color w:val="ea3323"/>
          <w:u w:color="ea3323"/>
          <w:rtl w:val="0"/>
          <w:lang w:val="de-DE"/>
          <w14:textFill>
            <w14:solidFill>
              <w14:srgbClr w14:val="EA3323"/>
            </w14:solidFill>
          </w14:textFill>
        </w:rPr>
        <w:t>{{SENDER}}</w:t>
      </w:r>
    </w:p>
    <w:sectPr>
      <w:headerReference w:type="default" r:id="rId6"/>
      <w:footerReference w:type="default" r:id="rId7"/>
      <w:headerReference w:type="even" r:id="rId9"/>
      <w:footerReference w:type="even" r:id="rId10"/>
      <w:headerReference w:type="first" r:id="rId11"/>
      <w:footerReference w:type="first" r:id="rId12"/>
      <w:pgSz w:w="11900" w:h="16840" w:orient="portrait"/>
      <w:pgMar w:top="1276" w:right="992" w:bottom="851" w:left="1276" w:header="720" w:footer="98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Arial Rounded MT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">
    <w:name w:val="Body B A A"/>
    <w:next w:val="Body B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">
    <w:name w:val="Body B A A A"/>
    <w:next w:val="Body B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 A">
    <w:name w:val="Body B A A A A"/>
    <w:next w:val="Body B A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 A A">
    <w:name w:val="Body B A A A A A"/>
    <w:next w:val="Body B A A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