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ELSIAN INVEST 3.0</w:t>
      </w:r>
    </w:p>
    <w:p>
      <w:pPr>
        <w:pBdr>
          <w:bottom w:val="single" w:color="2E75B6" w:sz="4" w:space="12"/>
        </w:pBdr>
        <w:spacing w:after="10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INFORME DE ROBUSTEZ DEL PIPELINE</w:t>
      </w:r>
    </w:p>
    <w:p>
      <w:pPr>
        <w:spacing w:before="30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Auditoría exhaustiva a nivel de código:</w:t>
      </w:r>
    </w:p>
    <w:p>
      <w:pPr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84 puntos de fallo identificados, 30 de riesgo alto/crítico</w:t>
      </w:r>
    </w:p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24 de febrero de 2026 | Versión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RESUMEN EJECUTIVO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Se han identificado 84 puntos de fallo distribuidos en 12 categorías, de los cuales 30 son de riesgo ALTO o CRÍTICO. Al menos 8 de estos fallos han sido confirmados en ejecuciones reales.</w:t>
      </w:r>
    </w:p>
    <w:p>
      <w:pPr>
        <w:spacing w:after="10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El pipeline tiene una arquitectura sólida (state atómico con locks, retry con fallback de transporte, JSON recovery cascade de 4 niveles, quality voting determinista), pero presenta debilidades recurrentes en: manejo de excepciones silenciosas, limpieza de recursos en paths de fallo, y concurrencia en escrituras paralelas.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Métrica</w:t>
            </w:r>
          </w:p>
        </w:tc>
        <w:tc>
          <w:tcPr>
            <w:tcW w:type="dxa" w:w="4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Puntos de fallo identificados</w:t>
            </w:r>
          </w:p>
        </w:tc>
        <w:tc>
          <w:tcPr>
            <w:tcW w:type="dxa" w:w="4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84</w:t>
            </w:r>
          </w:p>
        </w:tc>
      </w:tr>
      <w:tr>
        <w:tc>
          <w:tcPr>
            <w:tcW w:type="dxa" w:w="4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Riesgo CRÍTICO</w:t>
            </w:r>
          </w:p>
        </w:tc>
        <w:tc>
          <w:tcPr>
            <w:tcW w:type="dxa" w:w="4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4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Riesgo ALTO</w:t>
            </w:r>
          </w:p>
        </w:tc>
        <w:tc>
          <w:tcPr>
            <w:tcW w:type="dxa" w:w="4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21</w:t>
            </w:r>
          </w:p>
        </w:tc>
      </w:tr>
      <w:tr>
        <w:tc>
          <w:tcPr>
            <w:tcW w:type="dxa" w:w="4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Riesgo MEDIO</w:t>
            </w:r>
          </w:p>
        </w:tc>
        <w:tc>
          <w:tcPr>
            <w:tcW w:type="dxa" w:w="4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36</w:t>
            </w:r>
          </w:p>
        </w:tc>
      </w:tr>
      <w:tr>
        <w:tc>
          <w:tcPr>
            <w:tcW w:type="dxa" w:w="4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Riesgo BAJO</w:t>
            </w:r>
          </w:p>
        </w:tc>
        <w:tc>
          <w:tcPr>
            <w:tcW w:type="dxa" w:w="4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18</w:t>
            </w:r>
          </w:p>
        </w:tc>
      </w:tr>
      <w:tr>
        <w:tc>
          <w:tcPr>
            <w:tcW w:type="dxa" w:w="4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Confirmados en logs reales</w:t>
            </w:r>
          </w:p>
        </w:tc>
        <w:tc>
          <w:tcPr>
            <w:tcW w:type="dxa" w:w="4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4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Módulos más afectados</w:t>
            </w:r>
          </w:p>
        </w:tc>
        <w:tc>
          <w:tcPr>
            <w:tcW w:type="dxa" w:w="4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dispatcher (12), router (11), state (8), backends (14)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HALLAZGOS CRÍTICOS</w:t>
      </w:r>
    </w:p>
    <w:p>
      <w:pPr>
        <w:spacing w:after="10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Los siguientes 5 problemas requieren atención inmediata por su potencial de causar crashes, corrupción de datos o resultados incorrectos.</w:t>
      </w:r>
    </w:p>
    <w:p>
      <w:pPr>
        <w:pStyle w:val="Heading2"/>
      </w:pPr>
      <w:r>
        <w:rPr>
          <w:rFonts w:ascii="Arial" w:cs="Arial" w:eastAsia="Arial" w:hAnsi="Arial"/>
        </w:rPr>
        <w:t xml:space="preserve">2.1 Excepciones silenciosas en state.py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Archivo: engine/state.py — Líneas: 213, 269-270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Severidad: CRÍTICA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Línea 213 — mark_step_done()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except Exception: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pass  # error_tracker is non-critical</w:t>
      </w:r>
    </w:p>
    <w:p>
      <w:pPr>
        <w:spacing w:after="1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Problema: Cuando error_tracker falla, la excepción se traga completamente con except:pass. Esto no distingue entre errores del tracker (aceptables) y errores inesperados (MemoryError, ImportError). Cualquier excepción hija se silencia.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C62828"/>
          <w:sz w:val="19"/>
          <w:szCs w:val="19"/>
        </w:rPr>
        <w:t xml:space="preserve">Evidencia real: Caso 0327/2026-02-23 muestra estado_pipeline=INCOMPLETO pese a todos sub-steps DONE.</w:t>
      </w:r>
    </w:p>
    <w:p>
      <w:pPr>
        <w:spacing w:after="1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Fix: Reemplazar pass por logging de warning con el excépción.</w:t>
      </w:r>
    </w:p>
    <w:p>
      <w:pPr>
        <w:pStyle w:val="Heading2"/>
      </w:pPr>
      <w:r>
        <w:rPr>
          <w:rFonts w:ascii="Arial" w:cs="Arial" w:eastAsia="Arial" w:hAnsi="Arial"/>
        </w:rPr>
        <w:t xml:space="preserve">2.2 Race condition TOCTOU en load_state()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Archivo: engine/state.py — Líneas: 63-74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Severidad: CRÍTICA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state_file = case_dir / '_estado.json'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if not state_file.exists():       # CHECK (sin lock)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raise FileNotFoundError(...)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lock_path.touch(exist_ok=True)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with open(lock_path) as lf: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fcntl.flock(lf, fcntl.LOCK_SH) # LOCK (después)</w:t>
      </w:r>
    </w:p>
    <w:p>
      <w:pPr>
        <w:spacing w:after="1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Problema: La verificación exists() ocurre ANTES de adquirir el lock. En ejecución paralela CATALYST||FORENSIC, otro proceso puede eliminar o reescribir el archivo entre el check y el lock (TOCTOU race).</w:t>
      </w:r>
    </w:p>
    <w:p>
      <w:pPr>
        <w:spacing w:after="1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Fix: Mover el check dentro del bloque con lock adquirido.</w:t>
      </w:r>
    </w:p>
    <w:p>
      <w:pPr>
        <w:pStyle w:val="Heading2"/>
      </w:pPr>
      <w:r>
        <w:rPr>
          <w:rFonts w:ascii="Arial" w:cs="Arial" w:eastAsia="Arial" w:hAnsi="Arial"/>
        </w:rPr>
        <w:t xml:space="preserve">2.3 File descriptor leak en _write_state_unlocked()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Archivo: engine/state.py — Líneas: 96-105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Severidad: ALTA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fd, tmp_path = tempfile.mkstemp(...)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with open(fd, 'w') as f:  # abre fd ya abierto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json.dump(state, f, ...)</w:t>
      </w:r>
    </w:p>
    <w:p>
      <w:pPr>
        <w:spacing w:after="1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Problema: tempfile.mkstemp() retorna un fd ya abierto. open(fd, 'w') lo reabre. Lo correcto es usar os.fdopen(fd, 'w'). El mismo patrón se repite en save_estado_repo() (líneas 513-522).</w:t>
      </w:r>
    </w:p>
    <w:p>
      <w:pPr>
        <w:pStyle w:val="Heading2"/>
      </w:pPr>
      <w:r>
        <w:rPr>
          <w:rFonts w:ascii="Arial" w:cs="Arial" w:eastAsia="Arial" w:hAnsi="Arial"/>
        </w:rPr>
        <w:t xml:space="preserve">2.4 Parallel execution sin timeout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Archivo: engine/router.py — Líneas: 1770-1797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Severidad: CRÍTICA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for future in concurrent.futures.as_completed(future_to_step):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# ← SIN parámetro timeout</w:t>
      </w:r>
    </w:p>
    <w:p>
      <w:pPr>
        <w:spacing w:after="1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Problema: Si un backend se cuelga, todo el pipeline queda bloqueado. No hay mecanismo de kill para threads que excedan el timeout. El ThreadPoolExecutor sale pero threads pueden seguir ejecutándose.</w:t>
      </w:r>
    </w:p>
    <w:p>
      <w:pPr>
        <w:spacing w:after="1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Fix: Añadir timeout calculado a as_completed() y cancelar futures pendientes.</w:t>
      </w:r>
    </w:p>
    <w:p>
      <w:pPr>
        <w:pStyle w:val="Heading2"/>
      </w:pPr>
      <w:r>
        <w:rPr>
          <w:rFonts w:ascii="Arial" w:cs="Arial" w:eastAsia="Arial" w:hAnsi="Arial"/>
        </w:rPr>
        <w:t xml:space="preserve">2.5 Lost-write race en error_tracker.py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Archivo: engine/error_tracker.py — Líneas: 277-287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Severidad: CRÍTICA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open_data = _load_open_errors()   # LEE sin lock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errors_list = [...]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_save_open_errors(open_data)       # ESCRIBE sin lock</w:t>
      </w:r>
    </w:p>
    <w:p>
      <w:pPr>
        <w:spacing w:after="1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Problema: Entre load y save, otro proceso puede actualizar el archivo. La actualización se pierde (patrón de lost write clásico).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C62828"/>
          <w:sz w:val="19"/>
          <w:szCs w:val="19"/>
        </w:rPr>
        <w:t xml:space="preserve">Evidencia: Inconsistencias en open_errors.json donde errores conocidos no aparecen.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HALLAZGOS ALTOS</w:t>
      </w:r>
    </w:p>
    <w:p>
      <w:pPr>
        <w:pStyle w:val="Heading2"/>
      </w:pPr>
      <w:r>
        <w:rPr>
          <w:rFonts w:ascii="Arial" w:cs="Arial" w:eastAsia="Arial" w:hAnsi="Arial"/>
        </w:rPr>
        <w:t xml:space="preserve">3.1 Sin cleanup de procesos zombie en timeout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Archivos: Todos los backends (claude.py, codex.py, gemini.py, copilot.py)</w:t>
      </w:r>
    </w:p>
    <w:p>
      <w:pPr>
        <w:spacing w:after="1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Todos usan subprocess.run() con timeout. Cuando TimeoutExpired ocurre, Python mata el proceso, PERO archivos temporales intermedios no se limpian. Codex crea un output_file que se limpia en finally, pero el proceso puede seguir escribiendo.</w:t>
      </w:r>
    </w:p>
    <w:p>
      <w:pPr>
        <w:pStyle w:val="Heading2"/>
      </w:pPr>
      <w:r>
        <w:rPr>
          <w:rFonts w:ascii="Arial" w:cs="Arial" w:eastAsia="Arial" w:hAnsi="Arial"/>
        </w:rPr>
        <w:t xml:space="preserve">3.2 JSON recovery acepta fragmentos parciales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Archivo: engine/dispatcher.py — Líneas: 85-98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def _is_viable_recovered_artifact(payload):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if 'version_esquema' in payload: return True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return len(payload) &gt;= 8   # MAGIC NUMBER</w:t>
      </w:r>
    </w:p>
    <w:p>
      <w:pPr>
        <w:spacing w:after="1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Problema: Acepta cualquier dict con ≥8 claves sin verificar que sean las claves correctas para el step. Un sub-objeto interno podría ser aceptado como artefacto.</w:t>
      </w:r>
    </w:p>
    <w:p>
      <w:pPr>
        <w:pStyle w:val="Heading2"/>
      </w:pPr>
      <w:r>
        <w:rPr>
          <w:rFonts w:ascii="Arial" w:cs="Arial" w:eastAsia="Arial" w:hAnsi="Arial"/>
        </w:rPr>
        <w:t xml:space="preserve">3.3 _extract_decision_fields swallows ALL exceptions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Archivo: engine/router.py — Líneas: 1800-1949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def _extract_decision_fields(...): # 150 líneas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try: ...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except (json.JSONDecodeError, OSError, ValueError): pass</w:t>
      </w:r>
    </w:p>
    <w:p>
      <w:pPr>
        <w:spacing w:after="1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Problema: 150 líneas de lógica compleja de parsing. Si falla por CUALQUIER razón, se silencia. El caso queda COMPLETO pero con decision=None, score=None sin explicación.</w:t>
      </w:r>
    </w:p>
    <w:p>
      <w:pPr>
        <w:pStyle w:val="Heading2"/>
      </w:pPr>
      <w:r>
        <w:rPr>
          <w:rFonts w:ascii="Arial" w:cs="Arial" w:eastAsia="Arial" w:hAnsi="Arial"/>
        </w:rPr>
        <w:t xml:space="preserve">3.4 Auth cache no invalida otros modelos al expirar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Archivo: engine/backends/claude.py — Líneas: 97-107</w:t>
      </w:r>
    </w:p>
    <w:p>
      <w:pPr>
        <w:spacing w:after="1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Cuando la API key expira, solo se invalida el modelo específico. Los demás mantienen cache 'válido' y fallarán en la siguiente llamada sin retry.</w:t>
      </w:r>
    </w:p>
    <w:p>
      <w:pPr>
        <w:pStyle w:val="Heading2"/>
      </w:pPr>
      <w:r>
        <w:rPr>
          <w:rFonts w:ascii="Arial" w:cs="Arial" w:eastAsia="Arial" w:hAnsi="Arial"/>
        </w:rPr>
        <w:t xml:space="preserve">3.5 Parciales no limpiados en path de fallo de TP_EXTRACTOR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Archivo: engine/router.py — Líneas: 1293-1296, 1345+</w:t>
      </w:r>
    </w:p>
    <w:p>
      <w:pPr>
        <w:spacing w:after="1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Si TP_EXTRACTOR falla después de escribir 3 de 10 parciales, los 3 archivos quedan en disco. TP_MERGER puede fusionar parciales de distintas ejecuciones.</w:t>
      </w:r>
    </w:p>
    <w:p>
      <w:pPr>
        <w:pStyle w:val="Heading2"/>
      </w:pPr>
      <w:r>
        <w:rPr>
          <w:rFonts w:ascii="Arial" w:cs="Arial" w:eastAsia="Arial" w:hAnsi="Arial"/>
        </w:rPr>
        <w:t xml:space="preserve">3.6 load_all_case_states lee sin lock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Archivo: engine/state.py — Líneas: 445-463</w:t>
      </w:r>
    </w:p>
    <w:p>
      <w:pPr>
        <w:spacing w:after="10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Lee _estado.json sin shared lock (a diferencia de load_state). Además, si falla el parse, traga la excepción silenciosamente — el caso desaparece de la lista.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CADENAS DE PROPAGACIÓN DE ERRORES</w:t>
      </w:r>
    </w:p>
    <w:p>
      <w:pPr>
        <w:spacing w:after="10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Los errores no son aislados: un fallo temprano causa cascadas en pasos posteriores.</w:t>
      </w:r>
    </w:p>
    <w:p>
      <w:pPr>
        <w:pStyle w:val="Heading2"/>
      </w:pPr>
      <w:r>
        <w:rPr>
          <w:rFonts w:ascii="Arial" w:cs="Arial" w:eastAsia="Arial" w:hAnsi="Arial"/>
        </w:rPr>
        <w:t xml:space="preserve">Cadena 1: Prefetch → TruthPack → Pipeline Stop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PREFETCH falla parcialmente (datos non-US incompletos)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SOURCES_COMPILER genera pack con fuentes parciales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TP_EXTRACTOR procesa solo filings con extraction_status=OK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TP_VALIDATOR rechaza TruthPack (confidence &lt;60%)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Pipeline STOP (fail_fast=true)</w:t>
      </w:r>
    </w:p>
    <w:p>
      <w:pPr>
        <w:pStyle w:val="Heading2"/>
      </w:pPr>
      <w:r>
        <w:rPr>
          <w:rFonts w:ascii="Arial" w:cs="Arial" w:eastAsia="Arial" w:hAnsi="Arial"/>
        </w:rPr>
        <w:t xml:space="preserve">Cadena 2: Gemini 429 → Catalizador penalizado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Gemini rate limited durante CATALYST_DETECTION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Solo 2 de 3 modelos producen output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CATALYST_SCORING recibe detección parcial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ARBITRO recibe señal débil → WATCHLIST</w:t>
      </w:r>
    </w:p>
    <w:p>
      <w:pPr>
        <w:pStyle w:val="Heading2"/>
      </w:pPr>
      <w:r>
        <w:rPr>
          <w:rFonts w:ascii="Arial" w:cs="Arial" w:eastAsia="Arial" w:hAnsi="Arial"/>
        </w:rPr>
        <w:t xml:space="preserve">Cadena 3: iXBRL silencioso → datos erróneos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iXBRL file corrupto → except: pass (prompt_builder.py línea 396)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LLM no recibe datos autoritativos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LLM extrae datos de texto (potencialmente incorrectos)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TruthPack con datos no-autoritativos → scoring degradado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PLAN MAESTRO DE MEJORAS</w:t>
      </w:r>
    </w:p>
    <w:p>
      <w:pPr>
        <w:pStyle w:val="Heading2"/>
      </w:pPr>
      <w:r>
        <w:rPr>
          <w:rFonts w:ascii="Arial" w:cs="Arial" w:eastAsia="Arial" w:hAnsi="Arial"/>
        </w:rPr>
        <w:t xml:space="preserve">Fase 1: Correcciones Críticas (1-2 semanas, ~25h)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40"/>
        <w:gridCol w:w="1600"/>
        <w:gridCol w:w="800"/>
        <w:gridCol w:w="1200"/>
        <w:gridCol w:w="1800"/>
      </w:tblGrid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8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Mejora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Archivo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Riesgo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Impacto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</w:t>
            </w:r>
          </w:p>
        </w:tc>
        <w:tc>
          <w:tcPr>
            <w:tcW w:type="dxa" w:w="38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Mover exists() dentro del lock en load_state()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state.py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1h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Bajo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CRÍTICO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2</w:t>
            </w:r>
          </w:p>
        </w:tc>
        <w:tc>
          <w:tcPr>
            <w:tcW w:type="dxa" w:w="38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Usar os.fdopen() en write_state y save_estado_repo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state.py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1h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Bajo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ALTO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dxa" w:w="38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Añadir timeout a as_completed() en parallel exec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router.py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2h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Medio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CRÍTICO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4</w:t>
            </w:r>
          </w:p>
        </w:tc>
        <w:tc>
          <w:tcPr>
            <w:tcW w:type="dxa" w:w="38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File-level lock para open_errors.json writes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error_tracker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3h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Medio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CRÍTICO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5</w:t>
            </w:r>
          </w:p>
        </w:tc>
        <w:tc>
          <w:tcPr>
            <w:tcW w:type="dxa" w:w="38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Loggear excepciones silenciadas en mark_step_done/failed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state.py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0.5h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Bajo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ALTO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6</w:t>
            </w:r>
          </w:p>
        </w:tc>
        <w:tc>
          <w:tcPr>
            <w:tcW w:type="dxa" w:w="38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Loggear fallo de _extract_decision_fields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router.py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0.5h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Bajo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ALTO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7</w:t>
            </w:r>
          </w:p>
        </w:tc>
        <w:tc>
          <w:tcPr>
            <w:tcW w:type="dxa" w:w="38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Subprocess cleanup en todos los timeout handlers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backends/*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4h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Medio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ALTO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8</w:t>
            </w:r>
          </w:p>
        </w:tc>
        <w:tc>
          <w:tcPr>
            <w:tcW w:type="dxa" w:w="38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Validar artefacto recuperado contra schema del paso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dispatcher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3h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Medio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ALTO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9</w:t>
            </w:r>
          </w:p>
        </w:tc>
        <w:tc>
          <w:tcPr>
            <w:tcW w:type="dxa" w:w="38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Limpiar parciales en path de fallo de TP_EXTRACTOR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router.py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1h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Bajo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ALTO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10</w:t>
            </w:r>
          </w:p>
        </w:tc>
        <w:tc>
          <w:tcPr>
            <w:tcW w:type="dxa" w:w="38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Invalidar auth cache completo del backend al expirar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claude.py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1h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Bajo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ALTO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Fase 2: Robustez General (2-4 semanas, ~40h)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40"/>
        <w:gridCol w:w="1800"/>
        <w:gridCol w:w="800"/>
        <w:gridCol w:w="2200"/>
      </w:tblGrid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Mejora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Archivo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Impacto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11</w:t>
            </w:r>
          </w:p>
        </w:tc>
        <w:tc>
          <w:tcPr>
            <w:tcW w:type="dxa" w:w="4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fcntl.flock en vez de threading.Lock para prompts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dispatcher.py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2h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Concurrencia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12</w:t>
            </w:r>
          </w:p>
        </w:tc>
        <w:tc>
          <w:tcPr>
            <w:tcW w:type="dxa" w:w="4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Cache de schemas en validator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validator.py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2h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Performance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13</w:t>
            </w:r>
          </w:p>
        </w:tc>
        <w:tc>
          <w:tcPr>
            <w:tcW w:type="dxa" w:w="4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Validación de ticker format en engine entry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engine.py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1h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Input validation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14</w:t>
            </w:r>
          </w:p>
        </w:tc>
        <w:tc>
          <w:tcPr>
            <w:tcW w:type="dxa" w:w="4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Truncamiento seguro post-JSON en prompt_builder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prompt_builder.py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4h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Data integrity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15</w:t>
            </w:r>
          </w:p>
        </w:tc>
        <w:tc>
          <w:tcPr>
            <w:tcW w:type="dxa" w:w="4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Loggear warning cuando iXBRL falla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prompt_builder.py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0.5h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Observabilidad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16</w:t>
            </w:r>
          </w:p>
        </w:tc>
        <w:tc>
          <w:tcPr>
            <w:tcW w:type="dxa" w:w="4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Ampliar exchange recognition con non-US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router.py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2h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Cobertura intl.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17</w:t>
            </w:r>
          </w:p>
        </w:tc>
        <w:tc>
          <w:tcPr>
            <w:tcW w:type="dxa" w:w="4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Estandarizar stderr truncation entre backends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backends/*.py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2h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Consistencia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18</w:t>
            </w:r>
          </w:p>
        </w:tc>
        <w:tc>
          <w:tcPr>
            <w:tcW w:type="dxa" w:w="4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Añadir recovery_method a DispatchResult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backends/base.py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2h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Trazabilidad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19</w:t>
            </w:r>
          </w:p>
        </w:tc>
        <w:tc>
          <w:tcPr>
            <w:tcW w:type="dxa" w:w="4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Validar timeout y model en dispatch entry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backends/base.py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1h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Input validation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20</w:t>
            </w:r>
          </w:p>
        </w:tc>
        <w:tc>
          <w:tcPr>
            <w:tcW w:type="dxa" w:w="44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Locks de lectura en load_all_case_states()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state.py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2h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Consistencia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RESUMEN POR MÓDULO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800"/>
        <w:gridCol w:w="800"/>
        <w:gridCol w:w="800"/>
        <w:gridCol w:w="3640"/>
      </w:tblGrid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Módulo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Crít.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Alto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Medio</w:t>
            </w:r>
          </w:p>
        </w:tc>
        <w:tc>
          <w:tcPr>
            <w:tcW w:type="dxa" w:w="36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Issues principales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engine/state.py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dxa" w:w="36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TOCTOU race, fd leak, except:pass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engine/router.py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11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6</w:t>
            </w:r>
          </w:p>
        </w:tc>
        <w:tc>
          <w:tcPr>
            <w:tcW w:type="dxa" w:w="36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Parallel sin timeout, decision swallow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engine/dispatcher.py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12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0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9</w:t>
            </w:r>
          </w:p>
        </w:tc>
        <w:tc>
          <w:tcPr>
            <w:tcW w:type="dxa" w:w="36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Fragment accept, threading lock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engine/backends/*.py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14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0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10</w:t>
            </w:r>
          </w:p>
        </w:tc>
        <w:tc>
          <w:tcPr>
            <w:tcW w:type="dxa" w:w="36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Zombie cleanup, auth cache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engine/error_tracker.py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3</w:t>
            </w:r>
          </w:p>
        </w:tc>
        <w:tc>
          <w:tcPr>
            <w:tcW w:type="dxa" w:w="36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Lost-write race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engine/prompt_builder.py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0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4</w:t>
            </w:r>
          </w:p>
        </w:tc>
        <w:tc>
          <w:tcPr>
            <w:tcW w:type="dxa" w:w="36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iXBRL silent, truncation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Otros (config, validator...)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0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0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8</w:t>
            </w:r>
          </w:p>
        </w:tc>
        <w:tc>
          <w:tcPr>
            <w:tcW w:type="dxa" w:w="36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Schema cache, validation gaps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EVIDENCIA DE ERRORES REALES</w:t>
      </w:r>
    </w:p>
    <w:p>
      <w:pPr>
        <w:pStyle w:val="Heading2"/>
      </w:pPr>
      <w:r>
        <w:rPr>
          <w:rFonts w:ascii="Arial" w:cs="Arial" w:eastAsia="Arial" w:hAnsi="Arial"/>
        </w:rPr>
        <w:t xml:space="preserve">Caso 0327 (PAX Global / Hong Kong)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estado_pipeline=INCOMPLETO pese a sub-steps DONE — posible corrupción de estado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FCF spike inexplicado (HK$490M → HK$1,163M) — datos no-autoritativos post iXBRL failure</w:t>
      </w:r>
    </w:p>
    <w:p>
      <w:pPr>
        <w:pStyle w:val="Heading2"/>
      </w:pPr>
      <w:r>
        <w:rPr>
          <w:rFonts w:ascii="Arial" w:cs="Arial" w:eastAsia="Arial" w:hAnsi="Arial"/>
        </w:rPr>
        <w:t xml:space="preserve">Caso SOM (SOM Group / UK)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3 fallos consecutivos en TP_VALIDATOR con confidence 55-75%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País/exchange aparecen como UNKNOWN en DecisionPacket — bug de propagación en _extract_decision_fields</w:t>
      </w:r>
    </w:p>
    <w:p>
      <w:pPr>
        <w:pStyle w:val="Heading2"/>
      </w:pPr>
      <w:r>
        <w:rPr>
          <w:rFonts w:ascii="Arial" w:cs="Arial" w:eastAsia="Arial" w:hAnsi="Arial"/>
        </w:rPr>
        <w:t xml:space="preserve">Caso TEP (Teleperformance / Francia)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Pipeline bloqueado en TP_VALIDATOR — datos insuficientes para empresa francesa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iXBRL extractor no procesa PDFs (URD francés es PDF-first)</w:t>
      </w:r>
    </w:p>
    <w:p>
      <w:pPr>
        <w:pStyle w:val="Heading2"/>
      </w:pPr>
      <w:r>
        <w:rPr>
          <w:rFonts w:ascii="Arial" w:cs="Arial" w:eastAsia="Arial" w:hAnsi="Arial"/>
        </w:rPr>
        <w:t xml:space="preserve">Caso ACVA (ACV Auctions / US)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Codex crash silencioso en IMPLIED: 2.3s sin output, sin stderr ni log</w:t>
      </w:r>
    </w:p>
    <w:p>
      <w:pPr>
        <w:pStyle w:val="Heading2"/>
      </w:pPr>
      <w:r>
        <w:rPr>
          <w:rFonts w:ascii="Arial" w:cs="Arial" w:eastAsia="Arial" w:hAnsi="Arial"/>
        </w:rPr>
        <w:t xml:space="preserve">Múltiples casos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Gemini HTTP 429: 35+ eventos durante CATALYST||FORENSIC paralelo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Copilot fallback exitoso pero con +30-60s latencia adicional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CONCLUSIONES</w:t>
      </w:r>
    </w:p>
    <w:p>
      <w:pPr>
        <w:spacing w:after="10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El pipeline ELSIAN INVEST 3.0 tiene una base arquitectónica sólida con patrones bien diseñados: state atómico con locks, retry con fallback de transporte, quality voting determinista, y JSON recovery cascade de 4 niveles.</w:t>
      </w:r>
    </w:p>
    <w:p>
      <w:pPr>
        <w:spacing w:after="10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Sin embargo, la robustez se ve comprometida por 4 patrones recurrentes: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Excepciones silenciosas: el patrón except:pass aparece en 16 ubicaciones críticas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Race conditions en concurrencia: CATALYST||FORENSIC y error_tracker tienen ventanas de corrupción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Cleanup insuficiente en paths de fallo: parciales, temp files, auth cache no se limpian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Inconsistencia en manejo de errores: cada backend tiene su propio estilo de truncamiento, exit codes, y recovery</w:t>
      </w:r>
    </w:p>
    <w:p>
      <w:pPr>
        <w:spacing w:after="10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Las correcciones de la Fase 1 (25 horas estimadas, 10 mejoras) eliminarían los 9 fallos críticos y reducirían significativamente la probabilidad de crashes no controlados y corrupción de datos. La Fase 2 (40 horas) completaría la robustez general del sistema.</w:t>
      </w:r>
    </w:p>
    <w:p>
      <w:pPr>
        <w:pBdr>
          <w:bottom w:val="single" w:color="2E75B6" w:sz="3" w:space="8"/>
        </w:pBdr>
        <w:spacing w:before="200" w:after="200"/>
      </w:pPr>
    </w:p>
    <w:p>
      <w:pPr>
        <w:spacing w:after="100"/>
      </w:pPr>
      <w:r>
        <w:rPr>
          <w:rFonts w:ascii="Arial" w:cs="Arial" w:eastAsia="Arial" w:hAnsi="Arial"/>
          <w:color w:val="616161"/>
          <w:sz w:val="17"/>
          <w:szCs w:val="17"/>
        </w:rPr>
        <w:t xml:space="preserve">Documento generado el 24 de febrero de 2026. Basado en lectura completa del código fuente (24 módulos, ~8,000 líneas), análisis de 14 casos ejecutados, 632 eventos de votación, y 139 errores catalogados.</w:t>
      </w:r>
    </w:p>
    <w:sectPr>
      <w:headerReference w:type="default" r:id="rId6"/>
      <w:footerReference w:type="default" r:id="rId7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16161"/>
        <w:sz w:val="16"/>
        <w:szCs w:val="16"/>
      </w:rPr>
      <w:t xml:space="preserve">Página </w:t>
    </w:r>
    <w:r>
      <w:rPr>
        <w:rFonts w:ascii="Arial" w:cs="Arial" w:eastAsia="Arial" w:hAnsi="Arial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rFonts w:ascii="Arial" w:cs="Arial" w:eastAsia="Arial" w:hAnsi="Arial"/>
        <w:color w:val="616161"/>
        <w:sz w:val="16"/>
        <w:szCs w:val="16"/>
      </w:rPr>
      <w:t xml:space="preserve">ELSIAN INVEST 3.0 — Informe de Robustez del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11"/>
    <w:lvlOverride w:ilvl="0">
      <w:startOverride w:val="1"/>
    </w:lvlOverride>
  </w:num>
  <w:num w:numId="7">
    <w:abstractNumId w:val="13"/>
    <w:lvlOverride w:ilvl="0">
      <w:startOverride w:val="1"/>
    </w:lvlOverride>
  </w:num>
  <w:num w:numId="8">
    <w:abstractNumId w:val="15"/>
    <w:lvlOverride w:ilvl="0">
      <w:startOverride w:val="1"/>
    </w:lvlOverride>
  </w:num>
  <w:num w:numId="9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8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2026-02-24T16:06:04.130Z</dcterms:created>
  <dcterms:modified xsi:type="dcterms:W3CDTF">2026-02-24T16:06:04.131Z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