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5625"/>
          <w:tab w:val="center" w:leader="none" w:pos="6200"/>
        </w:tabs>
        <w:spacing w:line="240" w:lineRule="auto"/>
        <w:ind w:left="180" w:right="180" w:hanging="180"/>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ab/>
      </w:r>
      <w:r w:rsidDel="00000000" w:rsidR="00000000" w:rsidRPr="00000000">
        <w:drawing>
          <wp:anchor allowOverlap="1" behindDoc="1" distB="0" distT="0" distL="0" distR="0" hidden="0" layoutInCell="1" locked="0" relativeHeight="0" simplePos="0">
            <wp:simplePos x="0" y="0"/>
            <wp:positionH relativeFrom="column">
              <wp:posOffset>2218690</wp:posOffset>
            </wp:positionH>
            <wp:positionV relativeFrom="paragraph">
              <wp:posOffset>-506729</wp:posOffset>
            </wp:positionV>
            <wp:extent cx="1198245" cy="1867535"/>
            <wp:effectExtent b="0" l="0" r="0" t="0"/>
            <wp:wrapNone/>
            <wp:docPr descr="Crest" id="4" name="image4.png"/>
            <a:graphic>
              <a:graphicData uri="http://schemas.openxmlformats.org/drawingml/2006/picture">
                <pic:pic>
                  <pic:nvPicPr>
                    <pic:cNvPr descr="Crest" id="0" name="image4.png"/>
                    <pic:cNvPicPr preferRelativeResize="0"/>
                  </pic:nvPicPr>
                  <pic:blipFill>
                    <a:blip r:embed="rId6"/>
                    <a:srcRect b="0" l="0" r="0" t="0"/>
                    <a:stretch>
                      <a:fillRect/>
                    </a:stretch>
                  </pic:blipFill>
                  <pic:spPr>
                    <a:xfrm>
                      <a:off x="0" y="0"/>
                      <a:ext cx="1198245" cy="186753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173990</wp:posOffset>
            </wp:positionH>
            <wp:positionV relativeFrom="paragraph">
              <wp:posOffset>67945</wp:posOffset>
            </wp:positionV>
            <wp:extent cx="1969135" cy="485140"/>
            <wp:effectExtent b="0" l="0" r="0" t="0"/>
            <wp:wrapNone/>
            <wp:docPr descr="Laikipia" id="1" name="image1.png"/>
            <a:graphic>
              <a:graphicData uri="http://schemas.openxmlformats.org/drawingml/2006/picture">
                <pic:pic>
                  <pic:nvPicPr>
                    <pic:cNvPr descr="Laikipia" id="0" name="image1.png"/>
                    <pic:cNvPicPr preferRelativeResize="0"/>
                  </pic:nvPicPr>
                  <pic:blipFill>
                    <a:blip r:embed="rId7"/>
                    <a:srcRect b="0" l="0" r="0" t="0"/>
                    <a:stretch>
                      <a:fillRect/>
                    </a:stretch>
                  </pic:blipFill>
                  <pic:spPr>
                    <a:xfrm>
                      <a:off x="0" y="0"/>
                      <a:ext cx="1969135" cy="48514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3503929</wp:posOffset>
            </wp:positionH>
            <wp:positionV relativeFrom="paragraph">
              <wp:posOffset>17145</wp:posOffset>
            </wp:positionV>
            <wp:extent cx="2794000" cy="548640"/>
            <wp:effectExtent b="0" l="0" r="0" t="0"/>
            <wp:wrapNone/>
            <wp:docPr descr="UNIVERSITY" id="2" name="image2.png"/>
            <a:graphic>
              <a:graphicData uri="http://schemas.openxmlformats.org/drawingml/2006/picture">
                <pic:pic>
                  <pic:nvPicPr>
                    <pic:cNvPr descr="UNIVERSITY" id="0" name="image2.png"/>
                    <pic:cNvPicPr preferRelativeResize="0"/>
                  </pic:nvPicPr>
                  <pic:blipFill>
                    <a:blip r:embed="rId8"/>
                    <a:srcRect b="0" l="0" r="0" t="0"/>
                    <a:stretch>
                      <a:fillRect/>
                    </a:stretch>
                  </pic:blipFill>
                  <pic:spPr>
                    <a:xfrm>
                      <a:off x="0" y="0"/>
                      <a:ext cx="2794000" cy="548640"/>
                    </a:xfrm>
                    <a:prstGeom prst="rect"/>
                    <a:ln/>
                  </pic:spPr>
                </pic:pic>
              </a:graphicData>
            </a:graphic>
          </wp:anchor>
        </w:drawing>
      </w:r>
    </w:p>
    <w:p w:rsidR="00000000" w:rsidDel="00000000" w:rsidP="00000000" w:rsidRDefault="00000000" w:rsidRPr="00000000" w14:paraId="00000002">
      <w:pPr>
        <w:spacing w:line="240" w:lineRule="auto"/>
        <w:rPr>
          <w:rFonts w:ascii="Cambria" w:cs="Cambria" w:eastAsia="Cambria" w:hAnsi="Cambria"/>
          <w:b w:val="1"/>
          <w:bCs w:val="1"/>
          <w:smallCaps w:val="1"/>
        </w:rPr>
      </w:pPr>
      <w:r w:rsidDel="00000000" w:rsidR="00000000" w:rsidRPr="00000000">
        <w:rPr>
          <w:rtl w:val="0"/>
        </w:rPr>
      </w:r>
    </w:p>
    <w:p w:rsidR="00000000" w:rsidDel="00000000" w:rsidP="00000000" w:rsidRDefault="00000000" w:rsidRPr="00000000" w14:paraId="00000003">
      <w:pPr>
        <w:spacing w:line="240" w:lineRule="auto"/>
        <w:jc w:val="center"/>
        <w:rPr>
          <w:rFonts w:ascii="Cambria" w:cs="Cambria" w:eastAsia="Cambria" w:hAnsi="Cambria"/>
          <w:b w:val="1"/>
          <w:bCs w:val="1"/>
          <w:smallCaps w:val="1"/>
          <w:sz w:val="28"/>
          <w:szCs w:val="28"/>
          <w:highlight w:val="yellow"/>
        </w:rPr>
      </w:pPr>
      <w:r w:rsidDel="00000000" w:rsidR="00000000" w:rsidRPr="00000000">
        <w:rPr>
          <w:rtl w:val="0"/>
        </w:rPr>
      </w:r>
    </w:p>
    <w:p w:rsidR="00000000" w:rsidDel="00000000" w:rsidP="00000000" w:rsidRDefault="00000000" w:rsidRPr="00000000" w14:paraId="00000004">
      <w:pPr>
        <w:spacing w:after="0" w:lineRule="auto"/>
        <w:jc w:val="center"/>
        <w:rPr>
          <w:rFonts w:ascii="Cambria" w:cs="Cambria" w:eastAsia="Cambria" w:hAnsi="Cambria"/>
          <w:b w:val="1"/>
          <w:bCs w:val="1"/>
          <w:smallCaps w:val="1"/>
          <w:sz w:val="24"/>
          <w:szCs w:val="24"/>
        </w:rPr>
      </w:pPr>
      <w:r w:rsidDel="00000000" w:rsidR="00000000" w:rsidRPr="00000000">
        <w:rPr>
          <w:rtl w:val="0"/>
        </w:rPr>
      </w:r>
    </w:p>
    <w:p w:rsidR="00000000" w:rsidDel="00000000" w:rsidP="00000000" w:rsidRDefault="00000000" w:rsidRPr="00000000" w14:paraId="00000005">
      <w:pPr>
        <w:spacing w:line="240" w:lineRule="auto"/>
        <w:rPr>
          <w:rFonts w:ascii="Cambria" w:cs="Cambria" w:eastAsia="Cambria" w:hAnsi="Cambria"/>
          <w:b w:val="1"/>
          <w:bCs w:val="1"/>
          <w:smallCaps w:val="1"/>
          <w:sz w:val="28"/>
          <w:szCs w:val="28"/>
          <w:highlight w:val="yellow"/>
        </w:rPr>
      </w:pPr>
      <w:r w:rsidDel="00000000" w:rsidR="00000000" w:rsidRPr="00000000">
        <w:rPr>
          <w:rtl w:val="0"/>
        </w:rPr>
      </w:r>
    </w:p>
    <w:p w:rsidR="00000000" w:rsidDel="00000000" w:rsidP="00000000" w:rsidRDefault="00000000" w:rsidRPr="00000000" w14:paraId="00000006">
      <w:pPr>
        <w:spacing w:after="0" w:lineRule="auto"/>
        <w:jc w:val="center"/>
        <w:rPr>
          <w:rFonts w:ascii="Cambria" w:cs="Cambria" w:eastAsia="Cambria" w:hAnsi="Cambria"/>
          <w:b w:val="1"/>
          <w:bCs w:val="1"/>
          <w:smallCaps w:val="1"/>
          <w:sz w:val="24"/>
          <w:szCs w:val="24"/>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DEPARTMENT OF COMPUTING AND INFORMATICS</w:t>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BICT 413: Project II </w:t>
      </w:r>
    </w:p>
    <w:p w:rsidR="00000000" w:rsidDel="00000000" w:rsidP="00000000" w:rsidRDefault="00000000" w:rsidRPr="00000000" w14:paraId="0000000D">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Proposal</w:t>
      </w:r>
    </w:p>
    <w:p w:rsidR="00000000" w:rsidDel="00000000" w:rsidP="00000000" w:rsidRDefault="00000000" w:rsidRPr="00000000" w14:paraId="0000000E">
      <w:pPr>
        <w:spacing w:after="0"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F">
      <w:pPr>
        <w:spacing w:after="0"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Chaos Engineering Platform for Backend Resilience Testing with Prometheus and Grafana Monitoring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Book Antiqua" w:cs="Book Antiqua" w:eastAsia="Book Antiqua" w:hAnsi="Book Antiqua"/>
          <w:b w:val="1"/>
          <w:bCs w:val="1"/>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r>
    </w:p>
    <w:p w:rsidR="00000000" w:rsidDel="00000000" w:rsidP="00000000" w:rsidRDefault="00000000" w:rsidRPr="00000000" w14:paraId="00000013">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[TO BE ADDED]</w:t>
      </w:r>
    </w:p>
    <w:p w:rsidR="00000000" w:rsidDel="00000000" w:rsidP="00000000" w:rsidRDefault="00000000" w:rsidRPr="00000000" w14:paraId="00000017">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[TO BE ADDED]</w:t>
      </w:r>
    </w:p>
    <w:p w:rsidR="00000000" w:rsidDel="00000000" w:rsidP="00000000" w:rsidRDefault="00000000" w:rsidRPr="00000000" w14:paraId="00000018">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SUPERVISOR:</w:t>
      </w:r>
    </w:p>
    <w:p w:rsidR="00000000" w:rsidDel="00000000" w:rsidP="00000000" w:rsidRDefault="00000000" w:rsidRPr="00000000" w14:paraId="0000001B">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[TO BE ADDED]</w:t>
      </w:r>
    </w:p>
    <w:p w:rsidR="00000000" w:rsidDel="00000000" w:rsidP="00000000" w:rsidRDefault="00000000" w:rsidRPr="00000000" w14:paraId="0000001C">
      <w:pPr>
        <w:spacing w:after="0"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D">
      <w:pPr>
        <w:spacing w:after="0"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E">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PROJECT PROPOSAL SUBMITTED IN PARTIAL FULFILMENT OF THE REQUIREMENTS FOR AWARD OF A BACHELOR OF SCIENCE DEGREE IN INFORMATION AND COMMUNICATION TECHNOLOGY OF</w:t>
      </w:r>
    </w:p>
    <w:p w:rsidR="00000000" w:rsidDel="00000000" w:rsidP="00000000" w:rsidRDefault="00000000" w:rsidRPr="00000000" w14:paraId="0000001F">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LAIKIPIA UNIVERSITY</w:t>
      </w:r>
    </w:p>
    <w:p w:rsidR="00000000" w:rsidDel="00000000" w:rsidP="00000000" w:rsidRDefault="00000000" w:rsidRPr="00000000" w14:paraId="00000020">
      <w:pPr>
        <w:spacing w:after="0"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1">
      <w:pPr>
        <w:spacing w:after="0" w:line="240" w:lineRule="auto"/>
        <w:jc w:val="center"/>
        <w:rPr>
          <w:rFonts w:ascii="Times New Roman" w:cs="Times New Roman" w:eastAsia="Times New Roman" w:hAnsi="Times New Roman"/>
          <w:color w:val="000000"/>
          <w:sz w:val="24"/>
          <w:szCs w:val="24"/>
        </w:rPr>
        <w:sectPr>
          <w:footerReference r:id="rId9" w:type="defaul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color w:val="000000"/>
          <w:sz w:val="24"/>
          <w:szCs w:val="24"/>
          <w:rtl w:val="0"/>
        </w:rPr>
        <w:t>JANUARY 2026</w:t>
      </w:r>
    </w:p>
    <w:p w:rsidR="00000000" w:rsidDel="00000000" w:rsidP="00000000" w:rsidRDefault="00000000" w:rsidRPr="00000000" w14:paraId="00000022">
      <w:pPr>
        <w:pStyle w:val="Heading1"/>
        <w:keepNext w:val="0"/>
        <w:keepLines w:val="0"/>
        <w:spacing w:after="280" w:line="240" w:lineRule="auto"/>
        <w:rPr>
          <w:rFonts w:ascii="Times New Roman" w:cs="Times New Roman" w:eastAsia="Times New Roman" w:hAnsi="Times New Roman"/>
          <w:b w:val="0"/>
          <w:bCs w:val="0"/>
          <w:color w:val="000000"/>
          <w:sz w:val="24"/>
          <w:szCs w:val="24"/>
        </w:rPr>
      </w:pPr>
      <w:bookmarkStart w:colFirst="0" w:colLast="0" w:name="_k946h3pmv1ox" w:id="0"/>
      <w:bookmarkEnd w:id="0"/>
      <w:r w:rsidDel="00000000" w:rsidR="00000000" w:rsidRPr="00000000">
        <w:rPr>
          <w:rFonts w:ascii="Times New Roman" w:cs="Times New Roman" w:eastAsia="Times New Roman" w:hAnsi="Times New Roman"/>
          <w:color w:val="000000"/>
          <w:sz w:val="24"/>
          <w:szCs w:val="24"/>
          <w:rtl w:val="0"/>
        </w:rPr>
        <w:t xml:space="preserve">DECLARATION</w:t>
      </w: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proposal is my original work and to the best of my knowledge has not been presented in any other university or institution for a degree or for consideration of any certification.</w:t>
      </w:r>
    </w:p>
    <w:p w:rsidR="00000000" w:rsidDel="00000000" w:rsidP="00000000" w:rsidRDefault="00000000" w:rsidRPr="00000000" w14:paraId="00000025">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rtl w:val="0"/>
        </w:rPr>
        <w:t xml:space="preserve">Signature: </w:t>
      </w:r>
      <w:r w:rsidDel="00000000" w:rsidR="00000000" w:rsidRPr="00000000">
        <w:rPr>
          <w:rFonts w:ascii="Times New Roman" w:cs="Times New Roman" w:eastAsia="Times New Roman" w:hAnsi="Times New Roman"/>
          <w:color w:val="000000"/>
          <w:sz w:val="24"/>
          <w:szCs w:val="24"/>
          <w:u w:val="single"/>
          <w:rtl w:val="0"/>
        </w:rPr>
        <w:tab/>
        <w:tab/>
        <w:tab/>
        <w:t xml:space="preserve"> </w:t>
        <w:tab/>
        <w:tab/>
        <w:tab/>
      </w:r>
      <w:r w:rsidDel="00000000" w:rsidR="00000000" w:rsidRPr="00000000">
        <w:rPr>
          <w:rFonts w:ascii="Times New Roman" w:cs="Times New Roman" w:eastAsia="Times New Roman" w:hAnsi="Times New Roman"/>
          <w:color w:val="000000"/>
          <w:sz w:val="24"/>
          <w:szCs w:val="24"/>
          <w:rtl w:val="0"/>
        </w:rPr>
        <w:tab/>
        <w:t xml:space="preserve">Date: </w:t>
      </w:r>
      <w:r w:rsidDel="00000000" w:rsidR="00000000" w:rsidRPr="00000000">
        <w:rPr>
          <w:rFonts w:ascii="Times New Roman" w:cs="Times New Roman" w:eastAsia="Times New Roman" w:hAnsi="Times New Roman"/>
          <w:color w:val="000000"/>
          <w:sz w:val="24"/>
          <w:szCs w:val="24"/>
          <w:u w:val="single"/>
          <w:rtl w:val="0"/>
        </w:rPr>
        <w:t xml:space="preserve"> </w:t>
        <w:tab/>
        <w:tab/>
        <w:tab/>
        <w:t xml:space="preserve"> </w:t>
        <w:tab/>
        <w:t xml:space="preserve">  </w:t>
      </w:r>
    </w:p>
    <w:p w:rsidR="00000000" w:rsidDel="00000000" w:rsidP="00000000" w:rsidRDefault="00000000" w:rsidRPr="00000000" w14:paraId="00000027">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[TO BE ADDED]</w:t>
      </w:r>
    </w:p>
    <w:p w:rsidR="00000000" w:rsidDel="00000000" w:rsidP="00000000" w:rsidRDefault="00000000" w:rsidRPr="00000000" w14:paraId="00000028">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[TO BE ADDED]</w:t>
      </w:r>
    </w:p>
    <w:p w:rsidR="00000000" w:rsidDel="00000000" w:rsidP="00000000" w:rsidRDefault="00000000" w:rsidRPr="00000000" w14:paraId="00000029">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proposal has been submitted with my approval as the university supervisor.</w:t>
      </w:r>
    </w:p>
    <w:p w:rsidR="00000000" w:rsidDel="00000000" w:rsidP="00000000" w:rsidRDefault="00000000" w:rsidRPr="00000000" w14:paraId="0000002C">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rtl w:val="0"/>
        </w:rPr>
        <w:t xml:space="preserve">Signature:</w:t>
      </w:r>
      <w:r w:rsidDel="00000000" w:rsidR="00000000" w:rsidRPr="00000000">
        <w:rPr>
          <w:rFonts w:ascii="Times New Roman" w:cs="Times New Roman" w:eastAsia="Times New Roman" w:hAnsi="Times New Roman"/>
          <w:color w:val="000000"/>
          <w:sz w:val="24"/>
          <w:szCs w:val="24"/>
          <w:u w:val="single"/>
          <w:rtl w:val="0"/>
        </w:rPr>
        <w:tab/>
        <w:tab/>
        <w:t xml:space="preserve"> </w:t>
        <w:tab/>
        <w:tab/>
        <w:tab/>
        <w:tab/>
      </w:r>
      <w:r w:rsidDel="00000000" w:rsidR="00000000" w:rsidRPr="00000000">
        <w:rPr>
          <w:rFonts w:ascii="Times New Roman" w:cs="Times New Roman" w:eastAsia="Times New Roman" w:hAnsi="Times New Roman"/>
          <w:color w:val="000000"/>
          <w:sz w:val="24"/>
          <w:szCs w:val="24"/>
          <w:rtl w:val="0"/>
        </w:rPr>
        <w:tab/>
        <w:t xml:space="preserve">Date: </w:t>
      </w:r>
      <w:r w:rsidDel="00000000" w:rsidR="00000000" w:rsidRPr="00000000">
        <w:rPr>
          <w:rFonts w:ascii="Times New Roman" w:cs="Times New Roman" w:eastAsia="Times New Roman" w:hAnsi="Times New Roman"/>
          <w:color w:val="000000"/>
          <w:sz w:val="24"/>
          <w:szCs w:val="24"/>
          <w:u w:val="single"/>
          <w:rtl w:val="0"/>
        </w:rPr>
        <w:t xml:space="preserve"> </w:t>
        <w:tab/>
        <w:tab/>
        <w:tab/>
        <w:t xml:space="preserve"> </w:t>
        <w:tab/>
        <w:t xml:space="preserve">  </w:t>
      </w:r>
    </w:p>
    <w:p w:rsidR="00000000" w:rsidDel="00000000" w:rsidP="00000000" w:rsidRDefault="00000000" w:rsidRPr="00000000" w14:paraId="0000002E">
      <w:pP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[TO BE ADDED]</w:t>
      </w:r>
    </w:p>
    <w:p w:rsidR="00000000" w:rsidDel="00000000" w:rsidP="00000000" w:rsidRDefault="00000000" w:rsidRPr="00000000" w14:paraId="0000002F">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Department of Computing and Informatics</w:t>
      </w:r>
    </w:p>
    <w:p w:rsidR="00000000" w:rsidDel="00000000" w:rsidP="00000000" w:rsidRDefault="00000000" w:rsidRPr="00000000" w14:paraId="00000030">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Laikipia University</w:t>
      </w:r>
    </w:p>
    <w:p w:rsidR="00000000" w:rsidDel="00000000" w:rsidP="00000000" w:rsidRDefault="00000000" w:rsidRPr="00000000" w14:paraId="00000031">
      <w:pPr>
        <w:spacing w:after="0" w:line="360" w:lineRule="auto"/>
        <w:jc w:val="both"/>
        <w:rPr>
          <w:rFonts w:ascii="Times New Roman" w:cs="Times New Roman" w:eastAsia="Times New Roman" w:hAnsi="Times New Roman"/>
          <w:color w:val="000000"/>
          <w:sz w:val="24"/>
          <w:szCs w:val="24"/>
        </w:rPr>
      </w:pPr>
      <w:bookmarkStart w:colFirst="0" w:colLast="0" w:name="_nwshtea5oi2k" w:id="1"/>
      <w:bookmarkEnd w:id="1"/>
      <w:r w:rsidDel="00000000" w:rsidR="00000000" w:rsidRPr="00000000">
        <w:rPr>
          <w:rtl w:val="0"/>
        </w:rPr>
      </w:r>
    </w:p>
    <w:p w:rsidR="00000000" w:rsidDel="00000000" w:rsidP="00000000" w:rsidRDefault="00000000" w:rsidRPr="00000000" w14:paraId="00000032">
      <w:pPr>
        <w:pStyle w:val="Heading1"/>
        <w:keepNext w:val="0"/>
        <w:keepLines w:val="0"/>
        <w:spacing w:after="280" w:line="240" w:lineRule="auto"/>
        <w:ind w:left="432" w:hanging="432"/>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keepNext w:val="0"/>
        <w:keepLines w:val="0"/>
        <w:spacing w:after="280" w:line="240" w:lineRule="auto"/>
        <w:rPr>
          <w:rFonts w:ascii="Times New Roman" w:cs="Times New Roman" w:eastAsia="Times New Roman" w:hAnsi="Times New Roman"/>
          <w:color w:val="000000"/>
          <w:sz w:val="24"/>
          <w:szCs w:val="24"/>
        </w:rPr>
      </w:pPr>
      <w:bookmarkStart w:colFirst="0" w:colLast="0" w:name="_78d1g3gih308" w:id="2"/>
      <w:bookmarkEnd w:id="2"/>
      <w:r w:rsidDel="00000000" w:rsidR="00000000" w:rsidRPr="00000000">
        <w:rPr>
          <w:rFonts w:ascii="Times New Roman" w:cs="Times New Roman" w:eastAsia="Times New Roman" w:hAnsi="Times New Roman"/>
          <w:color w:val="000000"/>
          <w:sz w:val="24"/>
          <w:szCs w:val="24"/>
          <w:rtl w:val="0"/>
        </w:rPr>
        <w:t xml:space="preserve">ABSTRACT</w:t>
      </w:r>
    </w:p>
    <w:p>
      <w:pPr/>
      <w:r>
        <w:t>This project proposes the design and implementation of a chaos engineering platform tailored for backend application resilience testing. The platform targets a Django REST API backend deployed on Kubernetes, integrating custom Python-based fault injection with LitmusChaos for Kubernetes-native chaos experiments. The system injects controlled failures including network disruptions, service crashes, database connection failures, and API dependency faults into a deployed backend application. Real-time monitoring is achieved through Prometheus metrics collection and Grafana dashboard visualisation, enabling teams to observe system behaviour under fault conditions. The platform is packaged using Helm charts for reproducible deployment and integrates with CI/CD pipelines (GitHub Actions / GitLab CI) for automated resilience testing. An Agile (Scrum) methodology guides the development process. The expected outcome is a working, open-source chaos engineering toolkit that enables developers to proactively identify and address resilience weaknesses in backend systems before they manifest as production outages.</w:t>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48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CONTENTS</w:t>
      </w:r>
    </w:p>
    <w:sdt>
      <w:sdtPr>
        <w:id w:val="1216468147"/>
        <w:docPartObj>
          <w:docPartGallery w:val="Table of Contents"/>
          <w:docPartUnique w:val="1"/>
        </w:docPartObj>
      </w:sdtPr>
      <w:sdtContent>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k946h3pmv1o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DECLARATION</w:t>
            </w:r>
          </w:hyperlink>
          <w:hyperlink w:anchor="_k946h3pmv1o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i</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8d1g3gih30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ABSTRACT</w:t>
            </w:r>
          </w:hyperlink>
          <w:hyperlink w:anchor="_78d1g3gih30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ii</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676066oeyb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TABLES</w:t>
            </w:r>
          </w:hyperlink>
          <w:hyperlink w:anchor="_7676066oeybh">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iv</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axktv39iu2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FIGURES</w:t>
            </w:r>
          </w:hyperlink>
          <w:hyperlink w:anchor="_faxktv39iu2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v</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lwudjfh85i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1: INTRODUCTION</w:t>
            </w:r>
          </w:hyperlink>
          <w:hyperlink w:anchor="_9lwudjfh85i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keoigh0old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r>
          </w:hyperlink>
          <w:hyperlink w:anchor="_ekeoigh0old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_ekeoigh0oldx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Background and Motivation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i2zk85sdl3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hyperlink>
          <w:hyperlink w:anchor="_ui2zk85sdl3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_ui2zk85sdl3h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Problem Statement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wlhp9d2y01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w:t>
            </w:r>
          </w:hyperlink>
          <w:hyperlink w:anchor="_twlhp9d2y01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_twlhp9d2y016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Objectives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sr0wpoicbv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w:t>
            </w:r>
          </w:hyperlink>
          <w:hyperlink w:anchor="_vsr0wpoicbv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_vsr0wpoicbv3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Scope of the Project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4s295l9vjp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2: LITERATURE REVIEW</w:t>
            </w:r>
          </w:hyperlink>
          <w:hyperlink w:anchor="_m4s295l9vjp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yg2fo1asheq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4: METHODOLOGY</w:t>
            </w:r>
          </w:hyperlink>
          <w:hyperlink w:anchor="_yg2fo1asheq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8vj2k1p9tf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5: SYSTEM DESIGN</w:t>
            </w:r>
          </w:hyperlink>
          <w:hyperlink w:anchor="_18vj2k1p9tf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p726mhbv2h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w:t>
            </w:r>
          </w:hyperlink>
          <w:hyperlink w:anchor="_1p726mhbv2h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_1p726mhbv2hx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Architecture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xtp6hdw6c8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w:t>
            </w:r>
          </w:hyperlink>
          <w:hyperlink w:anchor="_xxtp6hdw6c8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_xxtp6hdw6c8d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Components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w87zoum3iz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w:t>
            </w:r>
          </w:hyperlink>
          <w:hyperlink w:anchor="_jw87zoum3iz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_jw87zoum3iz8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UML Diagrams (as applicable)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p8vl63wga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REFERENCES</w:t>
            </w:r>
          </w:hyperlink>
          <w:hyperlink w:anchor="_dp8vl63wga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442kzombk7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IMPLEMENTATION PLAN AND TIMELINE</w:t>
            </w:r>
          </w:hyperlink>
          <w:hyperlink w:anchor="_n442kzombk7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57iuvrkp2j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RESOURCES REQUIRED</w:t>
            </w:r>
          </w:hyperlink>
          <w:hyperlink w:anchor="_957iuvrkp2j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l95hns7fkp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EXPECTED OUTCOMES</w:t>
            </w:r>
          </w:hyperlink>
          <w:hyperlink w:anchor="_jl95hns7fkp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p352g4yaoo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POTENTIAL CHALLENGES</w:t>
            </w:r>
          </w:hyperlink>
          <w:hyperlink w:anchor="_fp352g4yaoo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xaxgo5f7l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APPENDICES (Include Any Additional Material - Optional)</w:t>
            </w:r>
          </w:hyperlink>
          <w:hyperlink w:anchor="_uxaxgo5f7l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1o72q8ccn2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I: Survey Questions</w:t>
            </w:r>
          </w:hyperlink>
          <w:hyperlink w:anchor="_41o72q8ccn2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vu1iv3sr7w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II: Extended Diagrams</w:t>
            </w:r>
          </w:hyperlink>
          <w:hyperlink w:anchor="_jvu1iv3sr7wl">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2u3fagmtt8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II: Mockups</w:t>
            </w:r>
          </w:hyperlink>
          <w:hyperlink w:anchor="_52u3fagmtt8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4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keepNext w:val="0"/>
        <w:keepLines w:val="0"/>
        <w:spacing w:after="280" w:line="240" w:lineRule="auto"/>
        <w:ind w:left="432" w:hanging="432"/>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keepNext w:val="0"/>
        <w:keepLines w:val="0"/>
        <w:spacing w:after="280" w:line="240" w:lineRule="auto"/>
        <w:ind w:left="432" w:hanging="432"/>
        <w:rPr>
          <w:rFonts w:ascii="Times New Roman" w:cs="Times New Roman" w:eastAsia="Times New Roman" w:hAnsi="Times New Roman"/>
          <w:b w:val="0"/>
          <w:bCs w:val="0"/>
          <w:color w:val="000000"/>
          <w:sz w:val="24"/>
          <w:szCs w:val="24"/>
        </w:rPr>
      </w:pPr>
      <w:bookmarkStart w:colFirst="0" w:colLast="0" w:name="_7676066oeybh" w:id="3"/>
      <w:bookmarkEnd w:id="3"/>
      <w:r w:rsidDel="00000000" w:rsidR="00000000" w:rsidRPr="00000000">
        <w:rPr>
          <w:rFonts w:ascii="Times New Roman" w:cs="Times New Roman" w:eastAsia="Times New Roman" w:hAnsi="Times New Roman"/>
          <w:color w:val="000000"/>
          <w:sz w:val="24"/>
          <w:szCs w:val="24"/>
          <w:rtl w:val="0"/>
        </w:rPr>
        <w:t xml:space="preserve">LIST OF TABLES</w:t>
      </w:r>
      <w:r w:rsidDel="00000000" w:rsidR="00000000" w:rsidRPr="00000000">
        <w:rPr>
          <w:rtl w:val="0"/>
        </w:rPr>
      </w:r>
    </w:p>
    <w:sdt>
      <w:sdtPr>
        <w:id w:val="77188159"/>
        <w:docPartObj>
          <w:docPartGallery w:val="Table of Contents"/>
          <w:docPartUnique w:val="1"/>
        </w:docPartObj>
      </w:sdtPr>
      <w:sdtContent>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tnu3in3g4c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 </w:t>
              <w:tab/>
              <w:t xml:space="preserve">15</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o69gcwnth6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 </w:t>
              <w:tab/>
              <w:t xml:space="preserve">21</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x55oowl6py3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 </w:t>
              <w:tab/>
              <w:t xml:space="preserve">35</w:t>
            </w:r>
          </w:hyperlink>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tabs>
          <w:tab w:val="left" w:leader="none" w:pos="1215"/>
        </w:tabs>
        <w:rPr/>
      </w:pPr>
      <w:r w:rsidDel="00000000" w:rsidR="00000000" w:rsidRPr="00000000">
        <w:rPr>
          <w:rtl w:val="0"/>
        </w:rPr>
        <w:tab/>
      </w:r>
    </w:p>
    <w:p w:rsidR="00000000" w:rsidDel="00000000" w:rsidP="00000000" w:rsidRDefault="00000000" w:rsidRPr="00000000" w14:paraId="00000059">
      <w:pPr>
        <w:pStyle w:val="Heading1"/>
        <w:keepNext w:val="0"/>
        <w:keepLines w:val="0"/>
        <w:spacing w:after="280" w:line="240" w:lineRule="auto"/>
        <w:ind w:left="432" w:hanging="432"/>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5A">
      <w:pPr>
        <w:pStyle w:val="Heading1"/>
        <w:keepNext w:val="0"/>
        <w:keepLines w:val="0"/>
        <w:spacing w:after="280" w:line="240" w:lineRule="auto"/>
        <w:ind w:left="432" w:hanging="432"/>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5B">
      <w:pPr>
        <w:pStyle w:val="Heading1"/>
        <w:keepNext w:val="0"/>
        <w:keepLines w:val="0"/>
        <w:spacing w:after="280" w:line="240" w:lineRule="auto"/>
        <w:ind w:left="432" w:hanging="432"/>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5C">
      <w:pPr>
        <w:pStyle w:val="Heading1"/>
        <w:keepNext w:val="0"/>
        <w:keepLines w:val="0"/>
        <w:spacing w:after="280" w:line="240" w:lineRule="auto"/>
        <w:ind w:left="432" w:hanging="432"/>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5D">
      <w:pPr>
        <w:pStyle w:val="Heading1"/>
        <w:keepNext w:val="0"/>
        <w:keepLines w:val="0"/>
        <w:spacing w:after="280" w:line="240" w:lineRule="auto"/>
        <w:ind w:left="432" w:hanging="432"/>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5E">
      <w:pPr>
        <w:pStyle w:val="Heading1"/>
        <w:keepNext w:val="0"/>
        <w:keepLines w:val="0"/>
        <w:spacing w:after="280" w:line="240" w:lineRule="auto"/>
        <w:ind w:left="432" w:hanging="432"/>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5F">
      <w:pPr>
        <w:pStyle w:val="Heading1"/>
        <w:keepNext w:val="0"/>
        <w:keepLines w:val="0"/>
        <w:spacing w:after="280" w:line="240" w:lineRule="auto"/>
        <w:ind w:left="432" w:hanging="432"/>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60">
      <w:pPr>
        <w:pStyle w:val="Heading1"/>
        <w:keepNext w:val="0"/>
        <w:keepLines w:val="0"/>
        <w:spacing w:after="280" w:line="240" w:lineRule="auto"/>
        <w:ind w:left="432" w:hanging="432"/>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61">
      <w:pPr>
        <w:pStyle w:val="Heading1"/>
        <w:keepNext w:val="0"/>
        <w:keepLines w:val="0"/>
        <w:spacing w:after="280" w:line="240" w:lineRule="auto"/>
        <w:ind w:left="432" w:hanging="432"/>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62">
      <w:pPr>
        <w:pStyle w:val="Heading1"/>
        <w:keepNext w:val="0"/>
        <w:keepLines w:val="0"/>
        <w:spacing w:after="280" w:line="240" w:lineRule="auto"/>
        <w:ind w:left="432" w:hanging="432"/>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63">
      <w:pPr>
        <w:pStyle w:val="Heading1"/>
        <w:keepNext w:val="0"/>
        <w:keepLines w:val="0"/>
        <w:spacing w:after="280" w:line="240" w:lineRule="auto"/>
        <w:ind w:left="432" w:hanging="432"/>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64">
      <w:pPr>
        <w:pStyle w:val="Heading1"/>
        <w:keepNext w:val="0"/>
        <w:keepLines w:val="0"/>
        <w:spacing w:after="280" w:line="240" w:lineRule="auto"/>
        <w:ind w:left="432" w:hanging="432"/>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65">
      <w:pPr>
        <w:pStyle w:val="Heading1"/>
        <w:keepNext w:val="0"/>
        <w:keepLines w:val="0"/>
        <w:spacing w:after="280" w:line="240" w:lineRule="auto"/>
        <w:ind w:left="432" w:hanging="432"/>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66">
      <w:pPr>
        <w:pStyle w:val="Heading1"/>
        <w:keepNext w:val="0"/>
        <w:keepLines w:val="0"/>
        <w:spacing w:after="280" w:line="240" w:lineRule="auto"/>
        <w:ind w:left="432" w:hanging="432"/>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67">
      <w:pPr>
        <w:pStyle w:val="Heading1"/>
        <w:keepNext w:val="0"/>
        <w:keepLines w:val="0"/>
        <w:spacing w:after="280" w:line="240" w:lineRule="auto"/>
        <w:ind w:left="432" w:hanging="432"/>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68">
      <w:pPr>
        <w:pStyle w:val="Heading1"/>
        <w:keepNext w:val="0"/>
        <w:keepLines w:val="0"/>
        <w:spacing w:after="280" w:line="240" w:lineRule="auto"/>
        <w:ind w:left="432" w:hanging="432"/>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69">
      <w:pPr>
        <w:pStyle w:val="Heading1"/>
        <w:keepNext w:val="0"/>
        <w:keepLines w:val="0"/>
        <w:spacing w:after="280" w:line="240" w:lineRule="auto"/>
        <w:ind w:left="432" w:hanging="432"/>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keepNext w:val="0"/>
        <w:keepLines w:val="0"/>
        <w:spacing w:after="280" w:line="240" w:lineRule="auto"/>
        <w:ind w:left="432" w:hanging="432"/>
        <w:rPr>
          <w:rFonts w:ascii="Times New Roman" w:cs="Times New Roman" w:eastAsia="Times New Roman" w:hAnsi="Times New Roman"/>
          <w:b w:val="0"/>
          <w:bCs w:val="0"/>
          <w:color w:val="000000"/>
          <w:sz w:val="24"/>
          <w:szCs w:val="24"/>
        </w:rPr>
      </w:pPr>
      <w:bookmarkStart w:colFirst="0" w:colLast="0" w:name="_faxktv39iu23" w:id="4"/>
      <w:bookmarkEnd w:id="4"/>
      <w:r w:rsidDel="00000000" w:rsidR="00000000" w:rsidRPr="00000000">
        <w:rPr>
          <w:rFonts w:ascii="Times New Roman" w:cs="Times New Roman" w:eastAsia="Times New Roman" w:hAnsi="Times New Roman"/>
          <w:color w:val="000000"/>
          <w:sz w:val="24"/>
          <w:szCs w:val="24"/>
          <w:rtl w:val="0"/>
        </w:rPr>
        <w:t xml:space="preserve">LIST OF FIGURES</w:t>
      </w:r>
      <w:r w:rsidDel="00000000" w:rsidR="00000000" w:rsidRPr="00000000">
        <w:rPr>
          <w:rtl w:val="0"/>
        </w:rPr>
      </w:r>
    </w:p>
    <w:sdt>
      <w:sdtPr>
        <w:id w:val="699054612"/>
        <w:docPartObj>
          <w:docPartGallery w:val="Table of Contents"/>
          <w:docPartUnique w:val="1"/>
        </w:docPartObj>
      </w:sdtPr>
      <w:sdtContent>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mbria" w:cs="Cambria" w:eastAsia="Cambria" w:hAnsi="Cambria"/>
              <w:b w:val="0"/>
              <w:bCs w:val="0"/>
              <w:i w:val="0"/>
              <w:iCs w:val="0"/>
              <w:smallCaps w:val="0"/>
              <w:strike w:val="0"/>
              <w:color w:val="0000ff"/>
              <w:sz w:val="24"/>
              <w:szCs w:val="24"/>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0k08mtb13k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w:t>
            </w:r>
          </w:hyperlink>
          <w:hyperlink w:anchor="_u0k08mtb13k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mbria" w:cs="Cambria" w:eastAsia="Cambria" w:hAnsi="Cambria"/>
              <w:b w:val="0"/>
              <w:bCs w:val="0"/>
              <w:i w:val="0"/>
              <w:iCs w:val="0"/>
              <w:smallCaps w:val="0"/>
              <w:strike w:val="0"/>
              <w:color w:val="0000ff"/>
              <w:sz w:val="24"/>
              <w:szCs w:val="24"/>
              <w:u w:val="single"/>
              <w:shd w:fill="auto" w:val="clear"/>
              <w:vertAlign w:val="baseline"/>
            </w:rPr>
          </w:pPr>
          <w:hyperlink w:anchor="_1qcb0p21j49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 </w:t>
            </w:r>
          </w:hyperlink>
          <w:hyperlink w:anchor="_1qcb0p21j49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mbria" w:cs="Cambria" w:eastAsia="Cambria" w:hAnsi="Cambria"/>
              <w:b w:val="0"/>
              <w:bCs w:val="0"/>
              <w:i w:val="0"/>
              <w:iCs w:val="0"/>
              <w:smallCaps w:val="0"/>
              <w:strike w:val="0"/>
              <w:color w:val="0000ff"/>
              <w:sz w:val="24"/>
              <w:szCs w:val="24"/>
              <w:u w:val="single"/>
              <w:shd w:fill="auto" w:val="clear"/>
              <w:vertAlign w:val="baseline"/>
            </w:rPr>
          </w:pPr>
          <w:hyperlink w:anchor="_a3gum6th7sp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w:t>
            </w:r>
          </w:hyperlink>
          <w:hyperlink w:anchor="_a3gum6th7sp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mbria" w:cs="Cambria" w:eastAsia="Cambria" w:hAnsi="Cambria"/>
              <w:b w:val="0"/>
              <w:bCs w:val="0"/>
              <w:i w:val="0"/>
              <w:iCs w:val="0"/>
              <w:smallCaps w:val="0"/>
              <w:strike w:val="0"/>
              <w:color w:val="0000ff"/>
              <w:sz w:val="24"/>
              <w:szCs w:val="24"/>
              <w:u w:val="single"/>
              <w:shd w:fill="auto" w:val="clear"/>
              <w:vertAlign w:val="baseline"/>
            </w:rPr>
          </w:pPr>
          <w:hyperlink w:anchor="_yliqow4tbft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w:t>
            </w:r>
          </w:hyperlink>
          <w:hyperlink w:anchor="_yliqow4tbft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mbria" w:cs="Cambria" w:eastAsia="Cambria" w:hAnsi="Cambria"/>
              <w:b w:val="0"/>
              <w:bCs w:val="0"/>
              <w:i w:val="0"/>
              <w:iCs w:val="0"/>
              <w:smallCaps w:val="0"/>
              <w:strike w:val="0"/>
              <w:color w:val="0000ff"/>
              <w:sz w:val="24"/>
              <w:szCs w:val="24"/>
              <w:u w:val="single"/>
              <w:shd w:fill="auto" w:val="clear"/>
              <w:vertAlign w:val="baseline"/>
            </w:rPr>
          </w:pPr>
          <w:hyperlink w:anchor="_mrchi4ibqea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 </w:t>
            </w:r>
          </w:hyperlink>
          <w:hyperlink w:anchor="_mrchi4ibqeae">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0">
      <w:pPr>
        <w:pStyle w:val="Heading1"/>
        <w:keepNext w:val="0"/>
        <w:keepLines w:val="0"/>
        <w:spacing w:after="280" w:line="360" w:lineRule="auto"/>
        <w:rPr>
          <w:rFonts w:ascii="Times New Roman" w:cs="Times New Roman" w:eastAsia="Times New Roman" w:hAnsi="Times New Roman"/>
          <w:b w:val="0"/>
          <w:bCs w:val="0"/>
          <w:color w:val="000000"/>
          <w:sz w:val="24"/>
          <w:szCs w:val="24"/>
        </w:rPr>
      </w:pPr>
      <w:bookmarkStart w:colFirst="0" w:colLast="0" w:name="_voe77hl3knmb" w:id="5"/>
      <w:bookmarkEnd w:id="5"/>
      <w:r w:rsidDel="00000000" w:rsidR="00000000" w:rsidRPr="00000000">
        <w:rPr>
          <w:rFonts w:ascii="Times New Roman" w:cs="Times New Roman" w:eastAsia="Times New Roman" w:hAnsi="Times New Roman"/>
          <w:color w:val="000000"/>
          <w:sz w:val="24"/>
          <w:szCs w:val="24"/>
          <w:rtl w:val="0"/>
        </w:rPr>
        <w:t xml:space="preserve">CHAPTER 1: INTRODUCTION</w:t>
      </w:r>
      <w:r w:rsidDel="00000000" w:rsidR="00000000" w:rsidRPr="00000000">
        <w:rPr>
          <w:rtl w:val="0"/>
        </w:rPr>
      </w:r>
    </w:p>
    <w:p w:rsidR="00000000" w:rsidDel="00000000" w:rsidP="00000000" w:rsidRDefault="00000000" w:rsidRPr="00000000" w14:paraId="00000071">
      <w:pPr>
        <w:pStyle w:val="Heading2"/>
        <w:numPr>
          <w:ilvl w:val="1"/>
          <w:numId w:val="1"/>
        </w:numPr>
        <w:spacing w:after="240" w:before="40" w:line="360" w:lineRule="auto"/>
        <w:ind w:left="540" w:hanging="540"/>
        <w:rPr>
          <w:rFonts w:ascii="Times New Roman" w:cs="Times New Roman" w:eastAsia="Times New Roman" w:hAnsi="Times New Roman"/>
          <w:color w:val="000000"/>
          <w:sz w:val="24"/>
          <w:szCs w:val="24"/>
        </w:rPr>
      </w:pPr>
      <w:bookmarkStart w:colFirst="0" w:colLast="0" w:name="_akbuib1a3b61" w:id="6"/>
      <w:bookmarkEnd w:id="6"/>
      <w:r w:rsidDel="00000000" w:rsidR="00000000" w:rsidRPr="00000000">
        <w:rPr>
          <w:rFonts w:ascii="Times New Roman" w:cs="Times New Roman" w:eastAsia="Times New Roman" w:hAnsi="Times New Roman"/>
          <w:color w:val="000000"/>
          <w:sz w:val="24"/>
          <w:szCs w:val="24"/>
          <w:rtl w:val="0"/>
        </w:rPr>
        <w:t xml:space="preserve">Project Background and Motivation</w:t>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Modern backend applications are increasingly deployed as distributed systems on cloud-native infrastructure such as Kubernetes. While these architectures offer scalability and flexibility, they introduce complex failure modes that are difficult to predict and test using traditional quality assurance methods. Network partitions, service crashes, database connection failures, and cascading API timeouts are common in production but rarely tested during development. Chaos engineering, a discipline pioneered by Netflix in 2010, addresses this gap by deliberately injecting controlled failures into systems to verify their resilience. However, most existing chaos engineering tools operate at the infrastructure level and do not provide framework-specific fault injection for backend applications built with frameworks such as Django. Furthermore, the correlation between chaos experiments and real-time system metrics through integrated monitoring dashboards remains an unsolved challenge in many tools. This project addresses these gaps by developing a chaos engineering platform specifically designed for Django REST API backends, with integrated Prometheus and Grafana monitoring to provide immediate visibility into system behaviour under fault conditions.</w:t>
      </w:r>
    </w:p>
    <w:p w:rsidR="00000000" w:rsidDel="00000000" w:rsidP="00000000" w:rsidRDefault="00000000" w:rsidRPr="00000000" w14:paraId="00000073">
      <w:pPr>
        <w:pStyle w:val="Heading2"/>
        <w:numPr>
          <w:ilvl w:val="1"/>
          <w:numId w:val="1"/>
        </w:numPr>
        <w:spacing w:after="240" w:before="40" w:line="360" w:lineRule="auto"/>
        <w:ind w:left="540" w:hanging="540"/>
        <w:rPr>
          <w:rFonts w:ascii="Times New Roman" w:cs="Times New Roman" w:eastAsia="Times New Roman" w:hAnsi="Times New Roman"/>
          <w:color w:val="000000"/>
          <w:sz w:val="24"/>
          <w:szCs w:val="24"/>
        </w:rPr>
      </w:pPr>
      <w:bookmarkStart w:colFirst="0" w:colLast="0" w:name="_ui2zk85sdl3h" w:id="7"/>
      <w:bookmarkEnd w:id="7"/>
      <w:r w:rsidDel="00000000" w:rsidR="00000000" w:rsidRPr="00000000">
        <w:rPr>
          <w:rFonts w:ascii="Times New Roman" w:cs="Times New Roman" w:eastAsia="Times New Roman" w:hAnsi="Times New Roman"/>
          <w:color w:val="000000"/>
          <w:sz w:val="24"/>
          <w:szCs w:val="24"/>
          <w:rtl w:val="0"/>
        </w:rPr>
        <w:t xml:space="preserve">Problem Statement</w:t>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Backend applications deployed on Kubernetes clusters are susceptible to a wide range of runtime failures including network disruptions, service crashes, database connection drops, and third-party API timeouts. Traditional testing approaches such as unit testing, integration testing, and load testing do not adequately simulate these real-world failure scenarios. Existing chaos engineering tools such as Chaos Monkey, Gremlin, and AWS Fault Injection Service primarily target infrastructure-level faults and lack the ability to inject failures at the application framework level (e.g., Django middleware, ORM queries, or Celery task processing). Additionally, these tools often lack integrated, real-time monitoring that correlates chaos experiment timelines with application performance metrics. This creates a gap where backend developers cannot easily test and observe how their specific application code responds to controlled failure conditions. Without such testing, latent resilience weaknesses remain undetected until they cause production outages, resulting in service downtime, data loss, and degraded user experience.</w:t>
      </w:r>
    </w:p>
    <w:p w:rsidR="00000000" w:rsidDel="00000000" w:rsidP="00000000" w:rsidRDefault="00000000" w:rsidRPr="00000000" w14:paraId="00000075">
      <w:pPr>
        <w:pStyle w:val="Heading2"/>
        <w:numPr>
          <w:ilvl w:val="1"/>
          <w:numId w:val="1"/>
        </w:numPr>
        <w:spacing w:after="240" w:before="40" w:line="360" w:lineRule="auto"/>
        <w:ind w:left="540" w:hanging="540"/>
        <w:rPr>
          <w:rFonts w:ascii="Times New Roman" w:cs="Times New Roman" w:eastAsia="Times New Roman" w:hAnsi="Times New Roman"/>
          <w:color w:val="000000"/>
          <w:sz w:val="24"/>
          <w:szCs w:val="24"/>
        </w:rPr>
      </w:pPr>
      <w:bookmarkStart w:colFirst="0" w:colLast="0" w:name="_twlhp9d2y016" w:id="8"/>
      <w:bookmarkEnd w:id="8"/>
      <w:r w:rsidDel="00000000" w:rsidR="00000000" w:rsidRPr="00000000">
        <w:rPr>
          <w:rFonts w:ascii="Times New Roman" w:cs="Times New Roman" w:eastAsia="Times New Roman" w:hAnsi="Times New Roman"/>
          <w:color w:val="000000"/>
          <w:sz w:val="24"/>
          <w:szCs w:val="24"/>
          <w:rtl w:val="0"/>
        </w:rPr>
        <w:t xml:space="preserve">Project Objectives</w:t>
      </w:r>
    </w:p>
    <w:p w:rsidR="00000000" w:rsidDel="00000000" w:rsidP="00000000" w:rsidRDefault="00000000" w:rsidRPr="00000000" w14:paraId="00000076">
      <w:pPr>
        <w:pStyle w:val="Heading3"/>
        <w:numPr>
          <w:ilvl w:val="2"/>
          <w:numId w:val="5"/>
        </w:numPr>
        <w:ind w:left="1440" w:hanging="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General Objective</w:t>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aim of this project is to design and develop a chaos engineering platform for backend application resilience testing, with integrated Prometheus and Grafana monitoring, targeting Django REST API backends deployed on Kubernetes.</w:t>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79">
      <w:pPr>
        <w:pStyle w:val="Heading3"/>
        <w:numPr>
          <w:ilvl w:val="2"/>
          <w:numId w:val="5"/>
        </w:numPr>
        <w:ind w:left="1440" w:hanging="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Specific Objectives</w:t>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specific objectives of this project are:</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To analyze the existing resilience testing gaps in Django backend applications deployed on Kubernetes.</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To design a chaos engineering framework incorporating custom Python-based fault injection and LitmusChaos integration.</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To develop a custom fault injector capable of injecting network failures, service crashes, database connection drops, and API dependency faults into Django backends.</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To implement real-time monitoring dashboards using Prometheus for metrics collection and Grafana for visualisation of system behaviour under fault conditions.</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20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To deploy the platform on Kubernetes using Helm charts and integrate with CI/CD pipelines (GitHub Actions / GitLab CI) for automated resilience testing.</w:t>
      </w:r>
    </w:p>
    <w:p>
      <w:pPr/>
      <w:r>
        <w:t>To evaluate the effectiveness of the platform in identifying and addressing resilience weaknesses in backend applications.</w:t>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81">
      <w:pPr>
        <w:pStyle w:val="Heading2"/>
        <w:numPr>
          <w:ilvl w:val="1"/>
          <w:numId w:val="1"/>
        </w:numPr>
        <w:spacing w:after="240" w:before="40" w:line="360" w:lineRule="auto"/>
        <w:ind w:left="540" w:hanging="540"/>
        <w:rPr>
          <w:rFonts w:ascii="Times New Roman" w:cs="Times New Roman" w:eastAsia="Times New Roman" w:hAnsi="Times New Roman"/>
          <w:color w:val="000000"/>
          <w:sz w:val="24"/>
          <w:szCs w:val="24"/>
        </w:rPr>
      </w:pPr>
      <w:bookmarkStart w:colFirst="0" w:colLast="0" w:name="_vsr0wpoicbv3" w:id="9"/>
      <w:bookmarkEnd w:id="9"/>
      <w:r w:rsidDel="00000000" w:rsidR="00000000" w:rsidRPr="00000000">
        <w:rPr>
          <w:rFonts w:ascii="Times New Roman" w:cs="Times New Roman" w:eastAsia="Times New Roman" w:hAnsi="Times New Roman"/>
          <w:color w:val="000000"/>
          <w:sz w:val="24"/>
          <w:szCs w:val="24"/>
          <w:rtl w:val="0"/>
        </w:rPr>
        <w:t xml:space="preserve">Scope of the Project</w:t>
      </w:r>
    </w:p>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project covers the design and development of a chaos engineering platform for Django REST API backends deployed on Kubernetes. The scope includes: (a) development of a custom Python-based fault injector supporting network failures, service/process crashes, database connection failures, and API dependency faults; (b) integration with LitmusChaos for Kubernetes-native chaos experiments; (c) implementation of Prometheus metrics collection and Grafana monitoring dashboards; (d) packaging with Helm charts for reproducible deployment; and (e) CI/CD pipeline integration using GitHub Actions or GitLab CI. The project does not cover frontend application resilience testing, mobile application testing, hardware-level fault injection, or multi-cloud deployment scenarios. The platform is demonstrated using the Troubleshooter POC (fixme) Django REST API as the target application.</w:t>
      </w:r>
    </w:p>
    <w:p w:rsidR="00000000" w:rsidDel="00000000" w:rsidP="00000000" w:rsidRDefault="00000000" w:rsidRPr="00000000" w14:paraId="00000083">
      <w:pPr>
        <w:pStyle w:val="Heading1"/>
        <w:keepNext w:val="0"/>
        <w:keepLines w:val="0"/>
        <w:spacing w:after="280" w:line="360" w:lineRule="auto"/>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keepNext w:val="0"/>
        <w:keepLines w:val="0"/>
        <w:spacing w:after="280" w:line="360" w:lineRule="auto"/>
        <w:rPr>
          <w:rFonts w:ascii="Times New Roman" w:cs="Times New Roman" w:eastAsia="Times New Roman" w:hAnsi="Times New Roman"/>
          <w:color w:val="000000"/>
          <w:sz w:val="24"/>
          <w:szCs w:val="24"/>
        </w:rPr>
      </w:pPr>
      <w:bookmarkStart w:colFirst="0" w:colLast="0" w:name="_m4s295l9vjp2" w:id="10"/>
      <w:bookmarkEnd w:id="10"/>
      <w:r w:rsidDel="00000000" w:rsidR="00000000" w:rsidRPr="00000000">
        <w:rPr>
          <w:rFonts w:ascii="Times New Roman" w:cs="Times New Roman" w:eastAsia="Times New Roman" w:hAnsi="Times New Roman"/>
          <w:color w:val="000000"/>
          <w:sz w:val="24"/>
          <w:szCs w:val="24"/>
          <w:rtl w:val="0"/>
        </w:rPr>
        <w:t xml:space="preserve">CHAPTER 2: LITERATURE REVIEW</w:t>
      </w:r>
    </w:p>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Chaos engineering has emerged as a critical discipline for validating the resilience of distributed systems. Rosenthal et al. (2020) define chaos engineering as the practice of experimenting on a system to build confidence in its capability to withstand turbulent conditions in production. This chapter reviews five existing chaos engineering systems, identifies their strengths and limitations, and highlights the gaps that this project aims to fill.</w:t>
      </w:r>
    </w:p>
    <w:p w:rsidR="00000000" w:rsidDel="00000000" w:rsidP="00000000" w:rsidRDefault="00000000" w:rsidRPr="00000000" w14:paraId="00000086">
      <w:pPr>
        <w:pStyle w:val="Heading2"/>
        <w:numPr>
          <w:ilvl w:val="1"/>
          <w:numId w:val="4"/>
        </w:numPr>
        <w:spacing w:after="240" w:line="36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Case Studies of Existing Systems</w:t>
      </w:r>
    </w:p>
    <w:p w:rsidR="00000000" w:rsidDel="00000000" w:rsidP="00000000" w:rsidRDefault="00000000" w:rsidRPr="00000000" w14:paraId="00000087">
      <w:pPr>
        <w:pStyle w:val="Heading3"/>
        <w:numPr>
          <w:ilvl w:val="2"/>
          <w:numId w:val="4"/>
        </w:numPr>
        <w:ind w:left="1440" w:hanging="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Case 1: Netflix Chaos Monkey</w:t>
      </w:r>
    </w:p>
    <w:p w:rsidR="00000000" w:rsidDel="00000000" w:rsidP="00000000" w:rsidRDefault="00000000" w:rsidRPr="00000000" w14:paraId="00000088">
      <w:pPr>
        <w:rPr/>
      </w:pPr>
      <w:r w:rsidDel="00000000" w:rsidR="00000000" w:rsidRPr="00000000">
        <w:rPr>
          <w:rtl w:val="0"/>
        </w:rPr>
        <w:t>Chaos Monkey is a resiliency tool developed by Netflix in 2010 and open-sourced in 2012 under the Apache 2.0 license. It works by pseudo-randomly terminating virtual machine instances and containers in production environments to verify that services can tolerate instance failures without customer impact. Written in Go, it integrates with Spinnaker for continuous delivery and uses MySQL for scheduling terminations. However, Chaos Monkey has a hard dependency on Spinnaker and MySQL, supports only instance termination as its fault injection mechanism, provides no built-in monitoring dashboard or automated rollback, and cannot inject application-level faults into backend frameworks such as Django (Netflix, n.d.).</w:t>
      </w:r>
    </w:p>
    <w:p w:rsidR="00000000" w:rsidDel="00000000" w:rsidP="00000000" w:rsidRDefault="00000000" w:rsidRPr="00000000" w14:paraId="00000089">
      <w:pPr>
        <w:pStyle w:val="Heading3"/>
        <w:numPr>
          <w:ilvl w:val="2"/>
          <w:numId w:val="4"/>
        </w:numPr>
        <w:ind w:left="1440" w:hanging="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Case 2: LitmusChaos (CNCF Incubating Project)</w:t>
      </w:r>
    </w:p>
    <w:p w:rsidR="00000000" w:rsidDel="00000000" w:rsidP="00000000" w:rsidRDefault="00000000" w:rsidRPr="00000000" w14:paraId="0000008A">
      <w:pPr>
        <w:rPr/>
      </w:pPr>
      <w:r w:rsidDel="00000000" w:rsidR="00000000" w:rsidRPr="00000000">
        <w:rPr>
          <w:rtl w:val="0"/>
        </w:rPr>
        <w:t>LitmusChaos is a Kubernetes-native, open-source chaos engineering platform that became a CNCF Incubating project in 2022. It enables declarative chaos experiment definitions using Kubernetes Custom Resource Definitions (CRDs) and provides ChaosCenter, a web portal for workflow construction and visualisation. It includes a community-driven ChaosHub with pre-built experiments such as pod-delete, container-kill, and pod-network-loss. However, LitmusChaos has a steep learning curve requiring deep Kubernetes expertise, its architecture is tightly coupled to Kubernetes primitives, it lacks native integration with Prometheus/Grafana monitoring dashboards for experiment correlation, and it does not support framework-specific fault injection at the Django or Python application level (LitmusChaos, n.d.).</w:t>
      </w:r>
    </w:p>
    <w:p w:rsidR="00000000" w:rsidDel="00000000" w:rsidP="00000000" w:rsidRDefault="00000000" w:rsidRPr="00000000" w14:paraId="0000008B">
      <w:pPr>
        <w:pStyle w:val="Heading3"/>
        <w:numPr>
          <w:ilvl w:val="2"/>
          <w:numId w:val="4"/>
        </w:numPr>
        <w:ind w:left="1440" w:hanging="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Case 3: Gremlin</w:t>
      </w:r>
    </w:p>
    <w:p w:rsidR="00000000" w:rsidDel="00000000" w:rsidP="00000000" w:rsidRDefault="00000000" w:rsidRPr="00000000" w14:paraId="0000008C">
      <w:pPr>
        <w:rPr/>
      </w:pPr>
      <w:r w:rsidDel="00000000" w:rsidR="00000000" w:rsidRPr="00000000">
        <w:rPr>
          <w:rtl w:val="0"/>
        </w:rPr>
        <w:t>Gremlin is the first commercial chaos engineering platform, founded in 2016 and offered as a SaaS product for enterprise reliability testing. It provides resource attacks (CPU, memory, disk), network attacks (latency, packet loss, DNS), and state attacks (process killing, shutdown) across Kubernetes, VMs, and cloud platforms. It includes a web-based UI, built-in health checks with Datadog and Prometheus integration, GameDays for team resilience exercises, and enterprise safety controls with automatic rollback. However, Gremlin is closed-source with no free tier (only a 30-day trial), offers limited customisation due to its proprietary nature, requires agent installation on every target host, and does not support framework-specific or code-level fault injection for Python/Django applications (Gremlin, n.d.).</w:t>
      </w:r>
    </w:p>
    <w:p w:rsidR="00000000" w:rsidDel="00000000" w:rsidP="00000000" w:rsidRDefault="00000000" w:rsidRPr="00000000" w14:paraId="0000008D">
      <w:pPr>
        <w:pStyle w:val="Heading3"/>
        <w:numPr>
          <w:ilvl w:val="2"/>
          <w:numId w:val="4"/>
        </w:numPr>
        <w:ind w:left="1440" w:hanging="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Case 4: Chaos Toolkit</w:t>
      </w:r>
    </w:p>
    <w:p w:rsidR="00000000" w:rsidDel="00000000" w:rsidP="00000000" w:rsidRDefault="00000000" w:rsidRPr="00000000" w14:paraId="0000008E">
      <w:pPr>
        <w:rPr/>
      </w:pPr>
      <w:r w:rsidDel="00000000" w:rsidR="00000000" w:rsidRPr="00000000">
        <w:rPr>
          <w:rtl w:val="0"/>
        </w:rPr>
        <w:t>Chaos Toolkit (CTK) is an open-source, CLI-driven chaos engineering framework implemented in Python 3. It defines an Open API for chaos experiments using declarative JSON or YAML files, with experiments consisting of steady-state hypotheses, fault injection actions, and rollback steps. CTK is highly extensible through a Python driver system with existing drivers for Kubernetes, AWS, GCP, Azure, and Prometheus. It is platform-agnostic and follows an infrastructure-as-code philosophy. However, CTK is CLI-only with no web dashboard or native scheduling capability, lacks built-in observability or centralised reporting, requires significant development effort to assemble into a complete solution, and has limited multi-target coordination without external orchestration (Chaos Toolkit, n.d.).</w:t>
      </w:r>
    </w:p>
    <w:p w:rsidR="00000000" w:rsidDel="00000000" w:rsidP="00000000" w:rsidRDefault="00000000" w:rsidRPr="00000000" w14:paraId="0000008F">
      <w:pPr>
        <w:pStyle w:val="Heading3"/>
        <w:numPr>
          <w:ilvl w:val="2"/>
          <w:numId w:val="4"/>
        </w:numPr>
        <w:ind w:left="1440" w:hanging="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Case 5: AWS Fault Injection Service (FIS)</w:t>
      </w:r>
    </w:p>
    <w:p w:rsidR="00000000" w:rsidDel="00000000" w:rsidP="00000000" w:rsidRDefault="00000000" w:rsidRPr="00000000" w14:paraId="00000090">
      <w:pPr>
        <w:rPr/>
      </w:pPr>
      <w:r w:rsidDel="00000000" w:rsidR="00000000" w:rsidRPr="00000000">
        <w:rPr>
          <w:rtl w:val="0"/>
        </w:rPr>
        <w:t>AWS Fault Injection Service is a fully managed AWS service for running controlled fault injection experiments against AWS resources without agent installation. It provides pre-built actions for EC2, ECS, EKS, RDS, Lambda, and networking components, with safety guardrails based on Amazon CloudWatch alarms. FIS includes a Scenario Library with pre-built templates for common failure patterns and supports multi-account experiments. However, FIS is completely locked to the AWS ecosystem and cannot target non-AWS infrastructure, focuses on infrastructure-level faults rather than application-level injection, incurs costs at $0.10 per action-minute that accumulate for frequent testing, and relies on CloudWatch rather than Prometheus/Grafana for monitoring (Amazon Web Services, n.d.).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numPr>
          <w:ilvl w:val="1"/>
          <w:numId w:val="4"/>
        </w:numPr>
        <w:spacing w:after="240" w:line="360" w:lineRule="auto"/>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Summary of Gaps</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Table 1 below presents a comparative analysis of the reviewed systems against the key features provided by the proposed solution.</w:t>
      </w:r>
    </w:p>
    <w:tbl>
      <w:tblPr>
        <w:tblStyle w:val="Table1"/>
        <w:tblW w:w="6390.0" w:type="dxa"/>
        <w:jc w:val="left"/>
        <w:tblInd w:w="441.0" w:type="dxa"/>
        <w:tblLayout w:type="fixed"/>
        <w:tblLook w:val="0000"/>
      </w:tblPr>
      <w:tblGrid>
        <w:gridCol w:w="1170"/>
        <w:gridCol w:w="810"/>
        <w:gridCol w:w="810"/>
        <w:gridCol w:w="810"/>
        <w:gridCol w:w="810"/>
        <w:gridCol w:w="990"/>
        <w:gridCol w:w="990"/>
        <w:tblGridChange w:id="0">
          <w:tblGrid>
            <w:gridCol w:w="1170"/>
            <w:gridCol w:w="810"/>
            <w:gridCol w:w="810"/>
            <w:gridCol w:w="810"/>
            <w:gridCol w:w="810"/>
            <w:gridCol w:w="990"/>
            <w:gridCol w:w="990"/>
          </w:tblGrid>
        </w:tblGridChange>
      </w:tblGrid>
      <w:tr>
        <w:trPr>
          <w:cantSplit w:val="0"/>
          <w:trHeight w:val="602"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Feature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Chaos Monkey</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LitmusChaos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Gremlin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Chaos Toolkit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AWS FIS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Proposed Solution</w:t>
            </w:r>
          </w:p>
        </w:tc>
      </w:tr>
      <w:tr>
        <w:trPr>
          <w:cantSplit w:val="0"/>
          <w:trHeight w:val="359"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Django/Python-specific fault injection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p>
        </w:tc>
      </w:tr>
      <w:tr>
        <w:trPr>
          <w:cantSplit w:val="0"/>
          <w:trHeight w:val="359"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Integrated Prometheus + Grafana dashboards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p>
        </w:tc>
      </w:tr>
      <w:tr>
        <w:trPr>
          <w:cantSplit w:val="0"/>
          <w:trHeight w:val="359"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Open-source and academic-accessible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p>
        </w:tc>
      </w:tr>
      <w:tr>
        <w:trPr>
          <w:cantSplit w:val="0"/>
          <w:trHeight w:val="359"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Custom fault injection extensibility</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p>
        </w:tc>
      </w:tr>
      <w:tr>
        <w:trPr>
          <w:cantSplit w:val="0"/>
          <w:trHeight w:val="359"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CI/CD pipeline integration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p>
        </w:tc>
      </w:tr>
      <w:tr>
        <w:trPr>
          <w:cantSplit w:val="0"/>
          <w:trHeight w:val="359"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Kubernetes-native deployment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p>
        </w:tc>
      </w:tr>
      <w:tr>
        <w:trPr>
          <w:cantSplit w:val="0"/>
          <w:trHeight w:val="377"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Network failure injection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w:t>
            </w:r>
          </w:p>
        </w:tc>
      </w:tr>
      <w:tr>
        <w:trPr>
          <w:cantSplit w:val="0"/>
          <w:trHeight w:val="359"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Database fault injection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t>✔</w:t>
            </w:r>
          </w:p>
        </w:tc>
      </w:tr>
      <w:tr>
        <w:trPr>
          <w:cantSplit w:val="0"/>
          <w:trHeight w:val="359"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Application-level fault injection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t>✔</w:t>
            </w:r>
          </w:p>
        </w:tc>
      </w:tr>
    </w:tbl>
    <w:p w:rsidR="00000000" w:rsidDel="00000000" w:rsidP="00000000" w:rsidRDefault="00000000" w:rsidRPr="00000000" w14:paraId="000000DA">
      <w:pPr>
        <w:pStyle w:val="Heading3"/>
        <w:numPr>
          <w:ilvl w:val="2"/>
          <w:numId w:val="4"/>
        </w:numPr>
        <w:ind w:left="1440" w:hanging="720"/>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keepNext w:val="0"/>
        <w:keepLines w:val="0"/>
        <w:spacing w:after="280" w:line="360" w:lineRule="auto"/>
        <w:rPr>
          <w:rFonts w:ascii="Times New Roman" w:cs="Times New Roman" w:eastAsia="Times New Roman" w:hAnsi="Times New Roman"/>
          <w:color w:val="000000"/>
          <w:sz w:val="24"/>
          <w:szCs w:val="24"/>
        </w:rPr>
      </w:pPr>
      <w:bookmarkStart w:colFirst="0" w:colLast="0" w:name="_yg2fo1asheq8" w:id="11"/>
      <w:bookmarkEnd w:id="11"/>
      <w:r w:rsidDel="00000000" w:rsidR="00000000" w:rsidRPr="00000000">
        <w:rPr>
          <w:rFonts w:ascii="Times New Roman" w:cs="Times New Roman" w:eastAsia="Times New Roman" w:hAnsi="Times New Roman"/>
          <w:color w:val="000000"/>
          <w:sz w:val="24"/>
          <w:szCs w:val="24"/>
          <w:rtl w:val="0"/>
        </w:rPr>
        <w:t xml:space="preserve">CHAPTER 4: METHODOLOGY</w:t>
      </w:r>
    </w:p>
    <w:p w:rsidR="00000000" w:rsidDel="00000000" w:rsidP="00000000" w:rsidRDefault="00000000" w:rsidRPr="00000000" w14:paraId="000000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project follows the Agile (Scrum) software development methodology with iterative sprints of two weeks each. The development is organised into the following phases:</w:t>
        <w:br/>
        <w:br/>
        <w:t>Software Development Methodology: Agile (Scrum) with two-week sprints, daily stand-ups, sprint reviews, and retrospectives. User stories and tasks are tracked using a Kanban board.</w:t>
        <w:br/>
        <w:br/>
        <w:t>Programming Languages and Tools:</w:t>
        <w:br/>
        <w:t>- Python 3.12 (Django 5.2, Django REST Framework, Celery) for the target backend</w:t>
        <w:br/>
        <w:t>- Python (custom fault injector scripts and Chaos Toolkit extensions)</w:t>
        <w:br/>
        <w:t>- LitmusChaos for Kubernetes-native chaos experiments</w:t>
        <w:br/>
        <w:t>- Prometheus for metrics collection and alerting</w:t>
        <w:br/>
        <w:t>- Grafana for monitoring dashboard visualisation</w:t>
        <w:br/>
        <w:t>- Helm for Kubernetes deployment packaging</w:t>
        <w:br/>
        <w:t>- GitHub Actions / GitLab CI for CI/CD pipelines</w:t>
        <w:br/>
        <w:t>- Docker for containerisation</w:t>
        <w:br/>
        <w:br/>
        <w:t>Development Environment: Kubernetes cluster (local development with Minikube or Kind, staging/production on managed Kubernetes). Docker and Docker Compose for local container management. VS Code as the primary IDE.</w:t>
        <w:br/>
        <w:br/>
        <w:t>Data Sources: System metrics from Prometheus (CPU, memory, request latency, error rates, database connection counts). Application logs from Django. Chaos experiment results from LitmusChaos CRDs and custom fault injector output.</w:t>
        <w:br/>
        <w:br/>
        <w:t>Testing Approach: Unit tests using pytest and pytest-django for the fault injector and monitoring components. Integration tests validating fault injection against a running Django backend. End-to-end resilience tests executing complete chaos experiments with metric verification. All tests are automated in the CI/CD pipeline with a minimum coverage requirement of 80%.</w:t>
      </w:r>
    </w:p>
    <w:p w:rsidR="00000000" w:rsidDel="00000000" w:rsidP="00000000" w:rsidRDefault="00000000" w:rsidRPr="00000000" w14:paraId="000000DD">
      <w:pPr>
        <w:pStyle w:val="Heading1"/>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rPr>
          <w:rFonts w:ascii="Times New Roman" w:cs="Times New Roman" w:eastAsia="Times New Roman" w:hAnsi="Times New Roman"/>
          <w:color w:val="000000"/>
          <w:sz w:val="24"/>
          <w:szCs w:val="24"/>
        </w:rPr>
      </w:pPr>
      <w:bookmarkStart w:colFirst="0" w:colLast="0" w:name="_18vj2k1p9tf4" w:id="12"/>
      <w:bookmarkEnd w:id="12"/>
      <w:r w:rsidDel="00000000" w:rsidR="00000000" w:rsidRPr="00000000">
        <w:rPr>
          <w:rFonts w:ascii="Times New Roman" w:cs="Times New Roman" w:eastAsia="Times New Roman" w:hAnsi="Times New Roman"/>
          <w:color w:val="000000"/>
          <w:sz w:val="24"/>
          <w:szCs w:val="24"/>
          <w:rtl w:val="0"/>
        </w:rPr>
        <w:t xml:space="preserve">CHAPTER 5: SYSTEM DESIGN</w:t>
      </w:r>
    </w:p>
    <w:p w:rsidR="00000000" w:rsidDel="00000000" w:rsidP="00000000" w:rsidRDefault="00000000" w:rsidRPr="00000000" w14:paraId="000000DF">
      <w:pPr>
        <w:pStyle w:val="Heading2"/>
        <w:numPr>
          <w:ilvl w:val="1"/>
          <w:numId w:val="2"/>
        </w:numPr>
        <w:spacing w:after="240" w:line="360" w:lineRule="auto"/>
        <w:ind w:left="540" w:hanging="540"/>
        <w:rPr>
          <w:rFonts w:ascii="Times New Roman" w:cs="Times New Roman" w:eastAsia="Times New Roman" w:hAnsi="Times New Roman"/>
          <w:color w:val="000000"/>
          <w:sz w:val="24"/>
          <w:szCs w:val="24"/>
        </w:rPr>
      </w:pPr>
      <w:bookmarkStart w:colFirst="0" w:colLast="0" w:name="_1p726mhbv2hx" w:id="13"/>
      <w:bookmarkEnd w:id="13"/>
      <w:r w:rsidDel="00000000" w:rsidR="00000000" w:rsidRPr="00000000">
        <w:rPr>
          <w:rFonts w:ascii="Times New Roman" w:cs="Times New Roman" w:eastAsia="Times New Roman" w:hAnsi="Times New Roman"/>
          <w:color w:val="000000"/>
          <w:sz w:val="24"/>
          <w:szCs w:val="24"/>
          <w:rtl w:val="0"/>
        </w:rPr>
        <w:t xml:space="preserve">System Architecture</w:t>
      </w:r>
    </w:p>
    <w:p w:rsidR="00000000" w:rsidDel="00000000" w:rsidP="00000000" w:rsidRDefault="00000000" w:rsidRPr="00000000" w14:paraId="000000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system follows a microservices architecture deployed on Kubernetes. The architecture consists of the following layers:</w:t>
        <w:br/>
        <w:br/>
        <w:t>1. Target Application Layer: The Django REST API backend (Troubleshooter POC) deployed as Kubernetes pods, including Celery workers, Redis, and the database.</w:t>
        <w:br/>
        <w:br/>
        <w:t>2. Chaos Injection Layer: A custom Python-based fault injector that injects network failures (latency, packet loss, DNS failures), service crashes (process termination, memory exhaustion, CPU stress), database failures (connection drops, slow queries), and API dependency faults (timeouts, error responses). LitmusChaos operates alongside the custom injector for Kubernetes-level chaos experiments (pod-delete, node-drain, container-kill).</w:t>
        <w:br/>
        <w:br/>
        <w:t>3. Monitoring and Observability Layer: Prometheus collects metrics from the target application and Kubernetes cluster. Grafana provides real-time dashboards correlating chaos experiment timelines with application performance metrics (request latency, error rates, throughput, resource utilisation).</w:t>
        <w:br/>
        <w:br/>
        <w:t>4. Orchestration and Deployment Layer: Helm charts package the entire platform for reproducible deployment. CI/CD pipelines (GitHub Actions / GitLab CI) automate the execution of chaos experiments as part of the deployment pipeline.</w:t>
        <w:br/>
        <w:br/>
        <w:t>[System Architecture Diagram - TO BE ADDED]</w:t>
      </w:r>
    </w:p>
    <w:p w:rsidR="00000000" w:rsidDel="00000000" w:rsidP="00000000" w:rsidRDefault="00000000" w:rsidRPr="00000000" w14:paraId="000000E1">
      <w:pPr>
        <w:pStyle w:val="Heading2"/>
        <w:numPr>
          <w:ilvl w:val="1"/>
          <w:numId w:val="2"/>
        </w:numPr>
        <w:spacing w:after="240" w:line="360" w:lineRule="auto"/>
        <w:ind w:left="540" w:hanging="540"/>
        <w:rPr>
          <w:rFonts w:ascii="Times New Roman" w:cs="Times New Roman" w:eastAsia="Times New Roman" w:hAnsi="Times New Roman"/>
          <w:color w:val="000000"/>
          <w:sz w:val="24"/>
          <w:szCs w:val="24"/>
        </w:rPr>
      </w:pPr>
      <w:bookmarkStart w:colFirst="0" w:colLast="0" w:name="_xxtp6hdw6c8d" w:id="14"/>
      <w:bookmarkEnd w:id="14"/>
      <w:r w:rsidDel="00000000" w:rsidR="00000000" w:rsidRPr="00000000">
        <w:rPr>
          <w:rFonts w:ascii="Times New Roman" w:cs="Times New Roman" w:eastAsia="Times New Roman" w:hAnsi="Times New Roman"/>
          <w:color w:val="000000"/>
          <w:sz w:val="24"/>
          <w:szCs w:val="24"/>
          <w:rtl w:val="0"/>
        </w:rPr>
        <w:t xml:space="preserve">System Components</w:t>
      </w:r>
    </w:p>
    <w:p w:rsidR="00000000" w:rsidDel="00000000" w:rsidP="00000000" w:rsidRDefault="00000000" w:rsidRPr="00000000" w14:paraId="000000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system comprises the following key components:</w:t>
        <w:br/>
        <w:br/>
        <w:t>1. Custom Fault Injector: A Python module that programmatically injects faults into the target Django application. It supports four fault categories: network failures (using tc and iptables for latency/packet loss injection), service crashes (using OS signals and resource limits), database failures (intercepting Django ORM connections), and API dependency faults (monkey-patching HTTP clients).</w:t>
        <w:br/>
        <w:br/>
        <w:t>2. LitmusChaos Integration: Kubernetes CRDs defining chaos experiments such as pod-delete, container-kill, pod-network-loss, and node-drain. These are orchestrated through ChaosCenter and triggered via CI/CD pipelines.</w:t>
        <w:br/>
        <w:br/>
        <w:t>3. Prometheus Metrics Exporter: Custom Django middleware that exposes application metrics (request count, latency histograms, error rates, database query times, Celery task success/failure rates) in Prometheus format.</w:t>
        <w:br/>
        <w:br/>
        <w:t>4. Grafana Dashboard Suite: Pre-configured dashboards showing real-time application health, chaos experiment timelines, and resilience scores. Dashboards include panels for HTTP response times, error rates, resource utilisation, and database performance.</w:t>
        <w:br/>
        <w:br/>
        <w:t>5. Helm Chart Package: Kubernetes manifests packaged as Helm charts for one-command deployment of the entire platform (target app, fault injector, Prometheus, Grafana, LitmusChaos).</w:t>
        <w:br/>
        <w:br/>
        <w:t>6. CI/CD Pipeline: GitHub Actions / GitLab CI workflows that deploy the application, execute chaos experiments, collect metrics, and generate resilience reports as part of automated testing.</w:t>
      </w:r>
    </w:p>
    <w:p w:rsidR="00000000" w:rsidDel="00000000" w:rsidP="00000000" w:rsidRDefault="00000000" w:rsidRPr="00000000" w14:paraId="000000E3">
      <w:pPr>
        <w:pStyle w:val="Heading2"/>
        <w:numPr>
          <w:ilvl w:val="1"/>
          <w:numId w:val="2"/>
        </w:numPr>
        <w:spacing w:after="240" w:line="360" w:lineRule="auto"/>
        <w:ind w:left="540" w:hanging="540"/>
        <w:rPr>
          <w:rFonts w:ascii="Times New Roman" w:cs="Times New Roman" w:eastAsia="Times New Roman" w:hAnsi="Times New Roman"/>
          <w:color w:val="000000"/>
          <w:sz w:val="24"/>
          <w:szCs w:val="24"/>
        </w:rPr>
      </w:pPr>
      <w:bookmarkStart w:colFirst="0" w:colLast="0" w:name="_jw87zoum3iz8" w:id="15"/>
      <w:bookmarkEnd w:id="15"/>
      <w:r w:rsidDel="00000000" w:rsidR="00000000" w:rsidRPr="00000000">
        <w:rPr>
          <w:rFonts w:ascii="Times New Roman" w:cs="Times New Roman" w:eastAsia="Times New Roman" w:hAnsi="Times New Roman"/>
          <w:color w:val="000000"/>
          <w:sz w:val="24"/>
          <w:szCs w:val="24"/>
          <w:rtl w:val="0"/>
        </w:rPr>
        <w:t xml:space="preserve">UML Diagrams (as applicable)</w:t>
      </w:r>
    </w:p>
    <w:p w:rsidR="00000000" w:rsidDel="00000000" w:rsidP="00000000" w:rsidRDefault="00000000" w:rsidRPr="00000000" w14:paraId="000000E4">
      <w:pPr>
        <w:rPr/>
      </w:pPr>
      <w:r w:rsidDel="00000000" w:rsidR="00000000" w:rsidRPr="00000000">
        <w:rPr>
          <w:rFonts w:ascii="Times New Roman" w:cs="Times New Roman" w:eastAsia="Times New Roman" w:hAnsi="Times New Roman"/>
          <w:sz w:val="24"/>
          <w:szCs w:val="24"/>
          <w:rtl w:val="0"/>
        </w:rPr>
        <w:t>The following UML diagrams will be developed for this project:</w:t>
        <w:br/>
        <w:br/>
        <w:t>- Use Case Diagram: Illustrating the interactions between the Engineer, Admin, and the chaos engineering platform (create experiment, inject fault, view dashboard, generate report).</w:t>
        <w:br/>
        <w:t>- Class Diagram: Showing the relationships between the FaultInjector, ChaosExperiment, MetricsCollector, and Dashboard classes.</w:t>
        <w:br/>
        <w:t>- Sequence Diagram: Depicting the flow of a chaos experiment from initiation through fault injection, monitoring, and result collection.</w:t>
        <w:br/>
        <w:t>- Activity Diagram: Showing the workflow of an automated resilience test in the CI/CD pipeline.</w:t>
        <w:br/>
        <w:t>- Deployment Diagram: Illustrating the Kubernetes cluster topology with all platform components.</w:t>
        <w:br/>
        <w:br/>
        <w:t>[UML Diagrams - TO BE ADDED]</w:t>
      </w:r>
      <w:r w:rsidDel="00000000" w:rsidR="00000000" w:rsidRPr="00000000">
        <w:rPr>
          <w:rtl w:val="0"/>
        </w:rPr>
      </w:r>
    </w:p>
    <w:p w:rsidR="00000000" w:rsidDel="00000000" w:rsidP="00000000" w:rsidRDefault="00000000" w:rsidRPr="00000000" w14:paraId="000000E5">
      <w:pPr>
        <w:pStyle w:val="Heading1"/>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tabs>
          <w:tab w:val="center" w:leader="none" w:pos="4320"/>
        </w:tabs>
        <w:rPr>
          <w:rFonts w:ascii="Times New Roman" w:cs="Times New Roman" w:eastAsia="Times New Roman" w:hAnsi="Times New Roman"/>
          <w:color w:val="000000"/>
          <w:sz w:val="24"/>
          <w:szCs w:val="24"/>
        </w:rPr>
      </w:pPr>
      <w:bookmarkStart w:colFirst="0" w:colLast="0" w:name="_dp8vl63wgae" w:id="16"/>
      <w:bookmarkEnd w:id="16"/>
      <w:r w:rsidDel="00000000" w:rsidR="00000000" w:rsidRPr="00000000">
        <w:rPr>
          <w:rFonts w:ascii="Times New Roman" w:cs="Times New Roman" w:eastAsia="Times New Roman" w:hAnsi="Times New Roman"/>
          <w:color w:val="000000"/>
          <w:sz w:val="24"/>
          <w:szCs w:val="24"/>
          <w:rtl w:val="0"/>
        </w:rPr>
        <w:t xml:space="preserve">REFERENCES</w:t>
        <w:tab/>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Amazon Web Services. (n.d.). AWS Fault Injection Service. https://aws.amazon.com/fis/</w:t>
        <w:br/>
        <w:br/>
        <w:t>Chaos Toolkit. (n.d.). Chaos Toolkit: The chaos engineering toolkit for developers. https://chaostoolkit.org/</w:t>
        <w:br/>
        <w:br/>
        <w:t>Gremlin. (n.d.). Reliability and chaos engineering platform. https://www.gremlin.com/product</w:t>
        <w:br/>
        <w:br/>
        <w:t>LitmusChaos. (n.d.). LitmusChaos: Open source chaos engineering platform. https://litmuschaos.io/</w:t>
        <w:br/>
        <w:br/>
        <w:t>Netflix. (n.d.). Chaos Monkey. Netflix Open Source. https://netflix.github.io/chaosmonkey/</w:t>
        <w:br/>
        <w:br/>
        <w:t>Rosenthal, C., &amp; Jones, N. (2020). Chaos engineering: System resiliency in practice. O'Reilly Media.</w:t>
        <w:br/>
        <w:br/>
        <w:t>Basiri, A., Behnam, N., de Rooij, R., Hochstein, L., Kosewski, L., Reynolds, J., &amp; Rosenthal, C. (2016). Chaos engineering. IEEE Software, 33(3), 35-41. https://doi.org/10.1109/MS.2016.60</w:t>
      </w:r>
    </w:p>
    <w:p w:rsidR="00000000" w:rsidDel="00000000" w:rsidP="00000000" w:rsidRDefault="00000000" w:rsidRPr="00000000" w14:paraId="000000E8">
      <w:pPr>
        <w:pStyle w:val="Heading1"/>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rPr>
          <w:rFonts w:ascii="Times New Roman" w:cs="Times New Roman" w:eastAsia="Times New Roman" w:hAnsi="Times New Roman"/>
          <w:color w:val="000000"/>
          <w:sz w:val="24"/>
          <w:szCs w:val="24"/>
        </w:rPr>
      </w:pPr>
      <w:bookmarkStart w:colFirst="0" w:colLast="0" w:name="_n442kzombk7x" w:id="17"/>
      <w:bookmarkEnd w:id="17"/>
      <w:r w:rsidDel="00000000" w:rsidR="00000000" w:rsidRPr="00000000">
        <w:rPr>
          <w:rFonts w:ascii="Times New Roman" w:cs="Times New Roman" w:eastAsia="Times New Roman" w:hAnsi="Times New Roman"/>
          <w:color w:val="000000"/>
          <w:sz w:val="24"/>
          <w:szCs w:val="24"/>
          <w:rtl w:val="0"/>
        </w:rPr>
        <w:t xml:space="preserve">IMPLEMENTATION PLAN AND TIMELINE</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project follows a January 2026 to April 2026 timeline:</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Phase 1 - Planning &amp; Research (Weeks 1-2, Jan 2026): Requirements analysis, literature review, tool evaluation, and architecture design.</w:t>
        <w:br/>
        <w:br/>
        <w:t>Phase 2 - System Design (Weeks 3-4, Jan-Feb 2026): System architecture design, UML diagrams, database schema, API design, and Helm chart structure.</w:t>
        <w:br/>
        <w:br/>
        <w:t>Phase 3 - Core Development (Weeks 5-8, Feb-Mar 2026): Custom fault injector development, LitmusChaos experiment definitions, Prometheus metrics exporter, Grafana dashboard creation.</w:t>
        <w:br/>
        <w:br/>
        <w:t>Phase 4 - Integration &amp; CI/CD (Weeks 9-10, Mar 2026): Kubernetes deployment with Helm charts, CI/CD pipeline setup, integration of all components.</w:t>
        <w:br/>
        <w:br/>
        <w:t>Phase 5 - Testing &amp; Evaluation (Weeks 11-12, Mar-Apr 2026): Unit testing, integration testing, end-to-end resilience testing, performance evaluation, and resilience score analysis.</w:t>
        <w:br/>
        <w:br/>
        <w:t>Phase 6 - Documentation &amp; Submission (Weeks 13-14, Apr 2026): Final report writing, user manual, presentation preparation, and project submission.</w:t>
      </w:r>
    </w:p>
    <w:p w:rsidR="00000000" w:rsidDel="00000000" w:rsidP="00000000" w:rsidRDefault="00000000" w:rsidRPr="00000000" w14:paraId="000000ED">
      <w:pPr>
        <w:pStyle w:val="Heading1"/>
        <w:rPr>
          <w:color w:val="000000"/>
        </w:rPr>
      </w:pPr>
      <w:r w:rsidDel="00000000" w:rsidR="00000000" w:rsidRPr="00000000">
        <w:rPr>
          <w:color w:val="000000"/>
        </w:rPr>
        <w:drawing>
          <wp:inline distB="0" distT="0" distL="0" distR="0">
            <wp:extent cx="5682210" cy="378814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82210" cy="378814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Style w:val="Heading1"/>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1"/>
        <w:rPr>
          <w:rFonts w:ascii="Times New Roman" w:cs="Times New Roman" w:eastAsia="Times New Roman" w:hAnsi="Times New Roman"/>
          <w:color w:val="000000"/>
          <w:sz w:val="24"/>
          <w:szCs w:val="24"/>
        </w:rPr>
      </w:pPr>
      <w:bookmarkStart w:colFirst="0" w:colLast="0" w:name="_957iuvrkp2ja" w:id="18"/>
      <w:bookmarkEnd w:id="18"/>
      <w:r w:rsidDel="00000000" w:rsidR="00000000" w:rsidRPr="00000000">
        <w:rPr>
          <w:rFonts w:ascii="Times New Roman" w:cs="Times New Roman" w:eastAsia="Times New Roman" w:hAnsi="Times New Roman"/>
          <w:color w:val="000000"/>
          <w:sz w:val="24"/>
          <w:szCs w:val="24"/>
          <w:rtl w:val="0"/>
        </w:rPr>
        <w:t xml:space="preserve">RESOURCES REQUIRED</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Hardware: Development laptop/workstation with minimum 8GB RAM and 256GB SSD storage. Kubernetes cluster (local via Minikube/Kind or cloud-based).</w:t>
        <w:br/>
        <w:br/>
        <w:t>Software:</w:t>
        <w:br/>
        <w:t>- Python 3.12, Django 5.2, Django REST Framework</w:t>
        <w:br/>
        <w:t>- Celery, Redis, RabbitMQ</w:t>
        <w:br/>
        <w:t>- Docker and Docker Compose</w:t>
        <w:br/>
        <w:t>- Kubernetes (Minikube / Kind for development, managed K8s for staging)</w:t>
        <w:br/>
        <w:t>- Helm 3.x for Kubernetes packaging</w:t>
        <w:br/>
        <w:t>- LitmusChaos (CNCF chaos engineering platform)</w:t>
        <w:br/>
        <w:t>- Chaos Toolkit (Python-based chaos framework)</w:t>
        <w:br/>
        <w:t>- Prometheus and Grafana for monitoring</w:t>
        <w:br/>
        <w:t>- GitHub Actions / GitLab CI for CI/CD</w:t>
        <w:br/>
        <w:t>- Git for version control</w:t>
        <w:br/>
        <w:t>- VS Code IDE</w:t>
        <w:br/>
        <w:br/>
        <w:t>Libraries: python-docx, pytest, pytest-django, pytest-cov, prometheus-client, requests, psutil, netifaces.</w:t>
        <w:br/>
        <w:br/>
        <w:t>Network: Stable internet connection for accessing container registries, Helm chart repositories, and cloud Kubernetes clusters.</w:t>
      </w:r>
    </w:p>
    <w:p w:rsidR="00000000" w:rsidDel="00000000" w:rsidP="00000000" w:rsidRDefault="00000000" w:rsidRPr="00000000" w14:paraId="000000F3">
      <w:pPr>
        <w:pStyle w:val="Heading1"/>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rPr>
          <w:rFonts w:ascii="Times New Roman" w:cs="Times New Roman" w:eastAsia="Times New Roman" w:hAnsi="Times New Roman"/>
          <w:color w:val="000000"/>
          <w:sz w:val="24"/>
          <w:szCs w:val="24"/>
        </w:rPr>
      </w:pPr>
      <w:bookmarkStart w:colFirst="0" w:colLast="0" w:name="_jl95hns7fkpf" w:id="19"/>
      <w:bookmarkEnd w:id="19"/>
      <w:r w:rsidDel="00000000" w:rsidR="00000000" w:rsidRPr="00000000">
        <w:rPr>
          <w:rFonts w:ascii="Times New Roman" w:cs="Times New Roman" w:eastAsia="Times New Roman" w:hAnsi="Times New Roman"/>
          <w:color w:val="000000"/>
          <w:sz w:val="24"/>
          <w:szCs w:val="24"/>
          <w:rtl w:val="0"/>
        </w:rPr>
        <w:t xml:space="preserve">EXPECTED OUTCOMES</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expected deliverables of this project are:</w:t>
        <w:br/>
        <w:br/>
        <w:t>1. A working chaos engineering platform capable of injecting controlled faults (network failures, service crashes, database failures, API dependency faults) into Django REST API backends deployed on Kubernetes.</w:t>
        <w:br/>
        <w:br/>
        <w:t>2. Pre-configured Prometheus and Grafana monitoring dashboards that provide real-time visibility into system behaviour during chaos experiments, including request latency, error rates, throughput, and resource utilisation metrics.</w:t>
        <w:br/>
        <w:br/>
        <w:t>3. A custom Python-based fault injection toolkit integrated with LitmusChaos for comprehensive resilience testing at both the application and infrastructure levels.</w:t>
        <w:br/>
        <w:br/>
        <w:t>4. Helm charts for one-command deployment of the entire platform on any Kubernetes cluster.</w:t>
        <w:br/>
        <w:br/>
        <w:t>5. CI/CD pipeline configurations (GitHub Actions / GitLab CI) for automated resilience testing as part of the deployment workflow.</w:t>
        <w:br/>
        <w:br/>
        <w:t>6. Resilience test reports documenting system behaviour under various fault conditions, with quantified resilience scores.</w:t>
        <w:br/>
        <w:br/>
        <w:t>7. Complete project documentation including a user manual, architecture guide, and API reference.</w:t>
      </w:r>
    </w:p>
    <w:p w:rsidR="00000000" w:rsidDel="00000000" w:rsidP="00000000" w:rsidRDefault="00000000" w:rsidRPr="00000000" w14:paraId="000000F6">
      <w:pPr>
        <w:pStyle w:val="Heading1"/>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rPr>
          <w:rFonts w:ascii="Times New Roman" w:cs="Times New Roman" w:eastAsia="Times New Roman" w:hAnsi="Times New Roman"/>
          <w:color w:val="000000"/>
          <w:sz w:val="24"/>
          <w:szCs w:val="24"/>
        </w:rPr>
      </w:pPr>
      <w:bookmarkStart w:colFirst="0" w:colLast="0" w:name="_fp352g4yaoo1" w:id="20"/>
      <w:bookmarkEnd w:id="20"/>
      <w:r w:rsidDel="00000000" w:rsidR="00000000" w:rsidRPr="00000000">
        <w:rPr>
          <w:rFonts w:ascii="Times New Roman" w:cs="Times New Roman" w:eastAsia="Times New Roman" w:hAnsi="Times New Roman"/>
          <w:color w:val="000000"/>
          <w:sz w:val="24"/>
          <w:szCs w:val="24"/>
          <w:rtl w:val="0"/>
        </w:rPr>
        <w:t xml:space="preserve">POTENTIAL CHALLENGES</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 Kubernetes Cluster Availability: Setting up and maintaining a Kubernetes cluster for development and testing may be resource-intensive. Mitigation: Use lightweight local clusters (Minikube or Kind) for development and leverage university or cloud free-tier resources for staging.</w:t>
        <w:br/>
        <w:br/>
        <w:t>2. Fault Injection Safety: Uncontrolled fault injection could cause unintended damage to the target application or cluster. Mitigation: Implement strict blast radius controls, automatic rollback mechanisms, and execute experiments in isolated namespaces.</w:t>
        <w:br/>
        <w:br/>
        <w:t>3. Tool Integration Complexity: Integrating multiple tools (LitmusChaos, Prometheus, Grafana, Helm, CI/CD) introduces configuration complexity. Mitigation: Use infrastructure-as-code practices, document all configurations, and adopt incremental integration.</w:t>
        <w:br/>
        <w:br/>
        <w:t>4. Limited Hardware Resources: Running a full Kubernetes cluster with monitoring stack on a development machine may strain system resources. Mitigation: Optimise resource requests/limits in Kubernetes manifests and use lightweight container images.</w:t>
        <w:br/>
        <w:br/>
        <w:t>5. Time Constraints: The January-April timeline is compact for a project of this scope. Mitigation: Follow strict Scrum sprint planning, prioritise core features in early sprints, and defer non-essential enhancements.</w:t>
      </w:r>
    </w:p>
    <w:p w:rsidR="00000000" w:rsidDel="00000000" w:rsidP="00000000" w:rsidRDefault="00000000" w:rsidRPr="00000000" w14:paraId="000000F9">
      <w:pPr>
        <w:pStyle w:val="Heading1"/>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rPr>
          <w:rFonts w:ascii="Times New Roman" w:cs="Times New Roman" w:eastAsia="Times New Roman" w:hAnsi="Times New Roman"/>
          <w:color w:val="000000"/>
          <w:sz w:val="24"/>
          <w:szCs w:val="24"/>
        </w:rPr>
      </w:pPr>
      <w:bookmarkStart w:colFirst="0" w:colLast="0" w:name="_uxaxgo5f7l4" w:id="21"/>
      <w:bookmarkEnd w:id="21"/>
      <w:r w:rsidDel="00000000" w:rsidR="00000000" w:rsidRPr="00000000">
        <w:rPr>
          <w:rFonts w:ascii="Times New Roman" w:cs="Times New Roman" w:eastAsia="Times New Roman" w:hAnsi="Times New Roman"/>
          <w:color w:val="000000"/>
          <w:sz w:val="24"/>
          <w:szCs w:val="24"/>
          <w:rtl w:val="0"/>
        </w:rPr>
        <w:t xml:space="preserve">APPENDICES (Include Any Additional Material - Optional)</w:t>
      </w:r>
    </w:p>
    <w:p w:rsidR="00000000" w:rsidDel="00000000" w:rsidP="00000000" w:rsidRDefault="00000000" w:rsidRPr="00000000" w14:paraId="000000FB">
      <w:pPr>
        <w:pStyle w:val="Heading2"/>
        <w:spacing w:after="240" w:line="360" w:lineRule="auto"/>
        <w:rPr>
          <w:rFonts w:ascii="Times New Roman" w:cs="Times New Roman" w:eastAsia="Times New Roman" w:hAnsi="Times New Roman"/>
          <w:color w:val="000000"/>
          <w:sz w:val="24"/>
          <w:szCs w:val="24"/>
        </w:rPr>
      </w:pPr>
      <w:bookmarkStart w:colFirst="0" w:colLast="0" w:name="_41o72q8ccn27" w:id="22"/>
      <w:bookmarkEnd w:id="22"/>
      <w:r w:rsidDel="00000000" w:rsidR="00000000" w:rsidRPr="00000000">
        <w:rPr>
          <w:rFonts w:ascii="Times New Roman" w:cs="Times New Roman" w:eastAsia="Times New Roman" w:hAnsi="Times New Roman"/>
          <w:color w:val="000000"/>
          <w:sz w:val="24"/>
          <w:szCs w:val="24"/>
          <w:rtl w:val="0"/>
        </w:rPr>
        <w:t xml:space="preserve">Appendix I: Survey Questions</w:t>
      </w:r>
    </w:p>
    <w:p w:rsidR="00000000" w:rsidDel="00000000" w:rsidP="00000000" w:rsidRDefault="00000000" w:rsidRPr="00000000" w14:paraId="000000FC">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D">
      <w:pPr>
        <w:pStyle w:val="Heading2"/>
        <w:spacing w:after="240" w:line="360" w:lineRule="auto"/>
        <w:rPr>
          <w:rFonts w:ascii="Times New Roman" w:cs="Times New Roman" w:eastAsia="Times New Roman" w:hAnsi="Times New Roman"/>
          <w:color w:val="000000"/>
          <w:sz w:val="24"/>
          <w:szCs w:val="24"/>
        </w:rPr>
      </w:pPr>
      <w:bookmarkStart w:colFirst="0" w:colLast="0" w:name="_jvu1iv3sr7wl" w:id="23"/>
      <w:bookmarkEnd w:id="23"/>
      <w:r w:rsidDel="00000000" w:rsidR="00000000" w:rsidRPr="00000000">
        <w:rPr>
          <w:rFonts w:ascii="Times New Roman" w:cs="Times New Roman" w:eastAsia="Times New Roman" w:hAnsi="Times New Roman"/>
          <w:color w:val="000000"/>
          <w:sz w:val="24"/>
          <w:szCs w:val="24"/>
          <w:rtl w:val="0"/>
        </w:rPr>
        <w:t xml:space="preserve">Appendix II: Extended Diagrams </w:t>
      </w:r>
    </w:p>
    <w:p w:rsidR="00000000" w:rsidDel="00000000" w:rsidP="00000000" w:rsidRDefault="00000000" w:rsidRPr="00000000" w14:paraId="000000FE">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F">
      <w:pPr>
        <w:pStyle w:val="Heading2"/>
        <w:spacing w:after="240" w:line="360" w:lineRule="auto"/>
        <w:rPr>
          <w:rFonts w:ascii="Times New Roman" w:cs="Times New Roman" w:eastAsia="Times New Roman" w:hAnsi="Times New Roman"/>
          <w:color w:val="000000"/>
          <w:sz w:val="24"/>
          <w:szCs w:val="24"/>
        </w:rPr>
      </w:pPr>
      <w:bookmarkStart w:colFirst="0" w:colLast="0" w:name="_52u3fagmtt8o" w:id="24"/>
      <w:bookmarkEnd w:id="24"/>
      <w:r w:rsidDel="00000000" w:rsidR="00000000" w:rsidRPr="00000000">
        <w:rPr>
          <w:rFonts w:ascii="Times New Roman" w:cs="Times New Roman" w:eastAsia="Times New Roman" w:hAnsi="Times New Roman"/>
          <w:color w:val="000000"/>
          <w:sz w:val="24"/>
          <w:szCs w:val="24"/>
          <w:rtl w:val="0"/>
        </w:rPr>
        <w:t xml:space="preserve">Appendix II: Mockups</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Book Antiqua"/>
  <w:font w:name="Quattrocento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b w:val="1"/>
        <w:bCs w:val="1"/>
      </w:rPr>
    </w:lvl>
    <w:lvl w:ilvl="2">
      <w:start w:val="1"/>
      <w:numFmt w:val="decimal"/>
      <w:lvlText w:val="%1.%2.%3."/>
      <w:lvlJc w:val="left"/>
      <w:pPr>
        <w:ind w:left="1224" w:hanging="504"/>
      </w:pPr>
      <w:rPr>
        <w:rFonts w:ascii="Times New Roman" w:cs="Times New Roman" w:eastAsia="Times New Roman" w:hAnsi="Times New Roman"/>
        <w:b w:val="1"/>
        <w:bCs w:val="1"/>
        <w:color w:val="000000"/>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3">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5">
    <w:lvl w:ilvl="0">
      <w:start w:val="1"/>
      <w:numFmt w:val="decimal"/>
      <w:lvlText w:val="%1"/>
      <w:lvlJc w:val="left"/>
      <w:pPr>
        <w:ind w:left="480" w:hanging="480"/>
      </w:pPr>
      <w:rPr/>
    </w:lvl>
    <w:lvl w:ilvl="1">
      <w:start w:val="3"/>
      <w:numFmt w:val="decimal"/>
      <w:lvlText w:val="%1.%2"/>
      <w:lvlJc w:val="left"/>
      <w:pPr>
        <w:ind w:left="480" w:hanging="48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