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rPr>
          <w:b/>
          <w:color w:val="2F547A"/>
          <w:sz w:val="36"/>
        </w:rPr>
        <w:t xml:space="preserve">IP2 Testing Result – Participant </w:t>
      </w:r>
      <w:bookmarkStart w:id="0" w:name="_GoBack"/>
      <w:bookmarkEnd w:id="0"/>
      <w:r>
        <w:rPr>
          <w:b/>
          <w:color w:val="2F547A"/>
          <w:sz w:val="36"/>
        </w:rPr>
        <w:t>P3</w:t>
      </w:r>
    </w:p>
    <w:p>
      <w:pPr>
        <w:jc w:val="center"/>
      </w:pPr>
      <w:r>
        <w:rPr>
          <w:b/>
          <w:sz w:val="22"/>
        </w:rPr>
        <w:t>XR Podcast Explorer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2700"/>
        <w:gridCol w:w="2700"/>
        <w:gridCol w:w="2700"/>
      </w:tblGrid>
      <w:tr>
        <w:trPr>
          <w:jc w:val="center"/>
        </w:trPr>
        <w:tc>
          <w:tcPr>
            <w:tcW w:w="2700" w:type="dxa"/>
            <w:shd w:val="clear" w:color="auto" w:fill="E7E6E6"/>
            <w:vAlign w:val="top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Participant ID</w:t>
            </w:r>
          </w:p>
        </w:tc>
        <w:tc>
          <w:tcPr>
            <w:tcW w:w="2700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P3</w:t>
            </w:r>
          </w:p>
        </w:tc>
        <w:tc>
          <w:tcPr>
            <w:tcW w:w="2700" w:type="dxa"/>
            <w:shd w:val="clear" w:color="auto" w:fill="E7E6E6"/>
            <w:vAlign w:val="top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Prototype</w:t>
            </w:r>
          </w:p>
        </w:tc>
        <w:tc>
          <w:tcPr>
            <w:tcW w:w="2700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Interactive Prototype 2</w:t>
            </w:r>
          </w:p>
        </w:tc>
      </w:tr>
    </w:tbl>
    <w:p>
      <w:pPr>
        <w:spacing w:before="120" w:after="60"/>
      </w:pPr>
      <w:r>
        <w:rPr>
          <w:b/>
          <w:color w:val="2F547A"/>
          <w:sz w:val="28"/>
        </w:rPr>
        <w:t>Task Performance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rPr>
          <w:jc w:val="center"/>
        </w:trPr>
        <w:tc>
          <w:tcPr>
            <w:tcW w:w="1543" w:type="dxa"/>
            <w:shd w:val="clear" w:color="auto" w:fill="D9EAF7"/>
            <w:vAlign w:val="top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Task</w:t>
            </w:r>
          </w:p>
        </w:tc>
        <w:tc>
          <w:tcPr>
            <w:tcW w:w="1543" w:type="dxa"/>
            <w:shd w:val="clear" w:color="auto" w:fill="D9EAF7"/>
            <w:vAlign w:val="top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Success</w:t>
            </w:r>
          </w:p>
        </w:tc>
        <w:tc>
          <w:tcPr>
            <w:tcW w:w="1543" w:type="dxa"/>
            <w:shd w:val="clear" w:color="auto" w:fill="D9EAF7"/>
            <w:vAlign w:val="top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Time</w:t>
            </w:r>
          </w:p>
        </w:tc>
        <w:tc>
          <w:tcPr>
            <w:tcW w:w="1543" w:type="dxa"/>
            <w:shd w:val="clear" w:color="auto" w:fill="D9EAF7"/>
            <w:vAlign w:val="top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Errors</w:t>
            </w:r>
          </w:p>
        </w:tc>
        <w:tc>
          <w:tcPr>
            <w:tcW w:w="1543" w:type="dxa"/>
            <w:shd w:val="clear" w:color="auto" w:fill="D9EAF7"/>
            <w:vAlign w:val="top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Hesitation</w:t>
            </w:r>
          </w:p>
        </w:tc>
        <w:tc>
          <w:tcPr>
            <w:tcW w:w="1543" w:type="dxa"/>
            <w:shd w:val="clear" w:color="auto" w:fill="D9EAF7"/>
            <w:vAlign w:val="top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Assistance</w:t>
            </w:r>
          </w:p>
        </w:tc>
        <w:tc>
          <w:tcPr>
            <w:tcW w:w="1543" w:type="dxa"/>
            <w:shd w:val="clear" w:color="auto" w:fill="D9EAF7"/>
            <w:vAlign w:val="top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Key observations / think-aloud comments</w:t>
            </w:r>
          </w:p>
        </w:tc>
      </w:tr>
      <w:tr>
        <w:trPr>
          <w:jc w:val="center"/>
        </w:trPr>
        <w:tc>
          <w:tcPr>
            <w:tcW w:w="1543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T1 Topic Entry</w:t>
            </w:r>
          </w:p>
        </w:tc>
        <w:tc>
          <w:tcPr>
            <w:tcW w:w="1543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Yes</w:t>
            </w:r>
          </w:p>
        </w:tc>
        <w:tc>
          <w:tcPr>
            <w:tcW w:w="1543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20 sec</w:t>
            </w:r>
          </w:p>
        </w:tc>
        <w:tc>
          <w:tcPr>
            <w:tcW w:w="1543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w="1543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No</w:t>
            </w:r>
          </w:p>
        </w:tc>
        <w:tc>
          <w:tcPr>
            <w:tcW w:w="1543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No</w:t>
            </w:r>
          </w:p>
        </w:tc>
        <w:tc>
          <w:tcPr>
            <w:tcW w:w="1543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Entered the AI Topic Door without assistance.</w:t>
            </w:r>
          </w:p>
        </w:tc>
      </w:tr>
      <w:tr>
        <w:trPr>
          <w:jc w:val="center"/>
        </w:trPr>
        <w:tc>
          <w:tcPr>
            <w:tcW w:w="1543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T2 Episode Browsing &amp; Selection</w:t>
            </w:r>
          </w:p>
        </w:tc>
        <w:tc>
          <w:tcPr>
            <w:tcW w:w="1543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Yes</w:t>
            </w:r>
          </w:p>
        </w:tc>
        <w:tc>
          <w:tcPr>
            <w:tcW w:w="1543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39 sec</w:t>
            </w:r>
          </w:p>
        </w:tc>
        <w:tc>
          <w:tcPr>
            <w:tcW w:w="1543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w="1543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Low</w:t>
            </w:r>
          </w:p>
        </w:tc>
        <w:tc>
          <w:tcPr>
            <w:tcW w:w="1543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No</w:t>
            </w:r>
          </w:p>
        </w:tc>
        <w:tc>
          <w:tcPr>
            <w:tcW w:w="1543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Initially selected the centre card too early, then browsed the remaining Episodes and returned to Future of AI.</w:t>
            </w:r>
          </w:p>
        </w:tc>
      </w:tr>
      <w:tr>
        <w:trPr>
          <w:jc w:val="center"/>
        </w:trPr>
        <w:tc>
          <w:tcPr>
            <w:tcW w:w="1543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T3 Chapter Browsing &amp; Selection</w:t>
            </w:r>
          </w:p>
        </w:tc>
        <w:tc>
          <w:tcPr>
            <w:tcW w:w="1543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Yes</w:t>
            </w:r>
          </w:p>
        </w:tc>
        <w:tc>
          <w:tcPr>
            <w:tcW w:w="1543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33 sec</w:t>
            </w:r>
          </w:p>
        </w:tc>
        <w:tc>
          <w:tcPr>
            <w:tcW w:w="1543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w="1543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No</w:t>
            </w:r>
          </w:p>
        </w:tc>
        <w:tc>
          <w:tcPr>
            <w:tcW w:w="1543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No</w:t>
            </w:r>
          </w:p>
        </w:tc>
        <w:tc>
          <w:tcPr>
            <w:tcW w:w="1543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Selected Interview and immediately interpreted the green Current Chapter Door as the next step.</w:t>
            </w:r>
          </w:p>
        </w:tc>
      </w:tr>
      <w:tr>
        <w:trPr>
          <w:jc w:val="center"/>
        </w:trPr>
        <w:tc>
          <w:tcPr>
            <w:tcW w:w="1543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T4 Favourite Heart</w:t>
            </w:r>
          </w:p>
        </w:tc>
        <w:tc>
          <w:tcPr>
            <w:tcW w:w="1543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Yes, with assistance</w:t>
            </w:r>
          </w:p>
        </w:tc>
        <w:tc>
          <w:tcPr>
            <w:tcW w:w="1543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58 sec</w:t>
            </w:r>
          </w:p>
        </w:tc>
        <w:tc>
          <w:tcPr>
            <w:tcW w:w="1543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w="1543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Yes</w:t>
            </w:r>
          </w:p>
        </w:tc>
        <w:tc>
          <w:tcPr>
            <w:tcW w:w="1543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Yes</w:t>
            </w:r>
          </w:p>
        </w:tc>
        <w:tc>
          <w:tcPr>
            <w:tcW w:w="1543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Grabbed the Heart, then struggled to reposition while maintaining orientation. Asked which controller should be used for movement/turning and required a short control reminder.</w:t>
            </w:r>
          </w:p>
        </w:tc>
      </w:tr>
    </w:tbl>
    <w:p>
      <w:pPr>
        <w:spacing w:before="120" w:after="60"/>
      </w:pPr>
      <w:r>
        <w:rPr>
          <w:b/>
          <w:color w:val="2F547A"/>
          <w:sz w:val="28"/>
        </w:rPr>
        <w:t>Task-Specific Observations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0"/>
        <w:gridCol w:w="5400"/>
      </w:tblGrid>
      <w:tr>
        <w:trPr>
          <w:jc w:val="center"/>
        </w:trPr>
        <w:tc>
          <w:tcPr>
            <w:tcW w:w="5400" w:type="dxa"/>
            <w:shd w:val="clear" w:color="auto" w:fill="D9EAF7"/>
            <w:vAlign w:val="top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Observation</w:t>
            </w:r>
          </w:p>
        </w:tc>
        <w:tc>
          <w:tcPr>
            <w:tcW w:w="5400" w:type="dxa"/>
            <w:shd w:val="clear" w:color="auto" w:fill="D9EAF7"/>
            <w:vAlign w:val="top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Result</w:t>
            </w:r>
          </w:p>
        </w:tc>
      </w:tr>
      <w:tr>
        <w:trPr>
          <w:jc w:val="center"/>
        </w:trPr>
        <w:tc>
          <w:tcPr>
            <w:tcW w:w="5400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Entered AI Topic independently</w:t>
            </w:r>
          </w:p>
        </w:tc>
        <w:tc>
          <w:tcPr>
            <w:tcW w:w="5400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Yes</w:t>
            </w:r>
          </w:p>
        </w:tc>
      </w:tr>
      <w:tr>
        <w:trPr>
          <w:jc w:val="center"/>
        </w:trPr>
        <w:tc>
          <w:tcPr>
            <w:tcW w:w="5400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Browsed all Episodes before final selection</w:t>
            </w:r>
          </w:p>
        </w:tc>
        <w:tc>
          <w:tcPr>
            <w:tcW w:w="5400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Yes</w:t>
            </w:r>
          </w:p>
        </w:tc>
      </w:tr>
      <w:tr>
        <w:trPr>
          <w:jc w:val="center"/>
        </w:trPr>
        <w:tc>
          <w:tcPr>
            <w:tcW w:w="5400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Understood Current Chapter Door state change</w:t>
            </w:r>
          </w:p>
        </w:tc>
        <w:tc>
          <w:tcPr>
            <w:tcW w:w="5400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Yes</w:t>
            </w:r>
          </w:p>
        </w:tc>
      </w:tr>
      <w:tr>
        <w:trPr>
          <w:jc w:val="center"/>
        </w:trPr>
        <w:tc>
          <w:tcPr>
            <w:tcW w:w="5400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Grabbed Heart independently</w:t>
            </w:r>
          </w:p>
        </w:tc>
        <w:tc>
          <w:tcPr>
            <w:tcW w:w="5400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Yes</w:t>
            </w:r>
          </w:p>
        </w:tc>
      </w:tr>
      <w:tr>
        <w:trPr>
          <w:jc w:val="center"/>
        </w:trPr>
        <w:tc>
          <w:tcPr>
            <w:tcW w:w="5400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Experienced controller-role confusion while holding Heart</w:t>
            </w:r>
          </w:p>
        </w:tc>
        <w:tc>
          <w:tcPr>
            <w:tcW w:w="5400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Yes</w:t>
            </w:r>
          </w:p>
        </w:tc>
      </w:tr>
      <w:tr>
        <w:trPr>
          <w:jc w:val="center"/>
        </w:trPr>
        <w:tc>
          <w:tcPr>
            <w:tcW w:w="5400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Requested clearer left/right controller responsibilities</w:t>
            </w:r>
          </w:p>
        </w:tc>
        <w:tc>
          <w:tcPr>
            <w:tcW w:w="5400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Yes</w:t>
            </w:r>
          </w:p>
        </w:tc>
      </w:tr>
    </w:tbl>
    <w:p>
      <w:pPr>
        <w:pageBreakBefore/>
        <w:spacing w:before="120" w:after="60"/>
      </w:pPr>
      <w:r>
        <w:rPr>
          <w:b/>
          <w:color w:val="2F547A"/>
          <w:sz w:val="28"/>
        </w:rPr>
        <w:t>Post-Test Interview Notes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0"/>
        <w:gridCol w:w="5400"/>
      </w:tblGrid>
      <w:tr>
        <w:trPr>
          <w:jc w:val="center"/>
        </w:trPr>
        <w:tc>
          <w:tcPr>
            <w:tcW w:w="5400" w:type="dxa"/>
            <w:shd w:val="clear" w:color="auto" w:fill="D9EAF7"/>
            <w:vAlign w:val="top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Question</w:t>
            </w:r>
          </w:p>
        </w:tc>
        <w:tc>
          <w:tcPr>
            <w:tcW w:w="5400" w:type="dxa"/>
            <w:shd w:val="clear" w:color="auto" w:fill="D9EAF7"/>
            <w:vAlign w:val="top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Participant response / notes</w:t>
            </w:r>
          </w:p>
        </w:tc>
      </w:tr>
      <w:tr>
        <w:trPr>
          <w:jc w:val="center"/>
        </w:trPr>
        <w:tc>
          <w:tcPr>
            <w:tcW w:w="5400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Q1. Which interaction was easiest to understand?</w:t>
            </w:r>
          </w:p>
        </w:tc>
        <w:tc>
          <w:tcPr>
            <w:tcW w:w="5400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Chapter selection was easiest. Selecting Interview and seeing the Current Chapter Door change state made the next action clear.</w:t>
            </w:r>
          </w:p>
        </w:tc>
      </w:tr>
      <w:tr>
        <w:trPr>
          <w:jc w:val="center"/>
        </w:trPr>
        <w:tc>
          <w:tcPr>
            <w:tcW w:w="5400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Q2. Was there any point where you were unsure what to do?</w:t>
            </w:r>
          </w:p>
        </w:tc>
        <w:tc>
          <w:tcPr>
            <w:tcW w:w="5400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The main difficulty occurred while holding the Heart. The participant was unsure how to keep controlling movement and orientation while also using the grab interaction.</w:t>
            </w:r>
          </w:p>
        </w:tc>
      </w:tr>
      <w:tr>
        <w:trPr>
          <w:jc w:val="center"/>
        </w:trPr>
        <w:tc>
          <w:tcPr>
            <w:tcW w:w="5400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Q3. What did you think about the controller controls?</w:t>
            </w:r>
          </w:p>
        </w:tc>
        <w:tc>
          <w:tcPr>
            <w:tcW w:w="5400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Too many actions felt concentrated on the same hand. The participant wanted a more predictable division between the two controllers.</w:t>
            </w:r>
          </w:p>
        </w:tc>
      </w:tr>
      <w:tr>
        <w:trPr>
          <w:jc w:val="center"/>
        </w:trPr>
        <w:tc>
          <w:tcPr>
            <w:tcW w:w="5400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Q4. Did the overall flow feel clear?</w:t>
            </w:r>
          </w:p>
        </w:tc>
        <w:tc>
          <w:tcPr>
            <w:tcW w:w="5400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Yes. The content hierarchy was clear; the difficulty was mainly physical control rather than understanding where to go.</w:t>
            </w:r>
          </w:p>
        </w:tc>
      </w:tr>
      <w:tr>
        <w:trPr>
          <w:jc w:val="center"/>
        </w:trPr>
        <w:tc>
          <w:tcPr>
            <w:tcW w:w="5400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Q5. If one thing could be changed, what would you change?</w:t>
            </w:r>
          </w:p>
        </w:tc>
        <w:tc>
          <w:tcPr>
            <w:tcW w:w="5400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Use clearer two-handed control mapping, for example left controller for forward/back movement and right controller for turning, ray selection and object interaction.</w:t>
            </w:r>
          </w:p>
        </w:tc>
      </w:tr>
    </w:tbl>
    <w:p>
      <w:pPr>
        <w:spacing w:before="120" w:after="60"/>
      </w:pPr>
      <w:r>
        <w:rPr>
          <w:b/>
          <w:color w:val="2F547A"/>
          <w:sz w:val="28"/>
        </w:rPr>
        <w:t>Summary Notes</w:t>
      </w:r>
    </w:p>
    <w:p>
      <w:pPr>
        <w:spacing w:after="80"/>
      </w:pPr>
      <w:r>
        <w:rPr>
          <w:b/>
        </w:rPr>
        <w:t xml:space="preserve">Additional observations: </w:t>
      </w:r>
      <w:r>
        <w:t>The participant understood the content flow well, especially the Chapter-to-door relationship. The largest usability problem was controller mapping during object manipulation.</w:t>
      </w:r>
    </w:p>
    <w:p>
      <w:r>
        <w:rPr>
          <w:b/>
        </w:rPr>
        <w:t>Main usability issues identified:</w:t>
      </w:r>
    </w:p>
    <w:p>
      <w:pPr>
        <w:spacing w:after="20"/>
      </w:pPr>
      <w:r>
        <w:t>1. Controller responsibilities are not sufficiently separated or memorable.</w:t>
      </w:r>
    </w:p>
    <w:p>
      <w:pPr>
        <w:spacing w:after="20"/>
      </w:pPr>
      <w:r>
        <w:t>2. Grabbing the Heart while also controlling movement/orientation increases interaction load.</w:t>
      </w:r>
    </w:p>
    <w:p>
      <w:r>
        <w:rPr>
          <w:b/>
        </w:rPr>
        <w:t>Potential design improvements:</w:t>
      </w:r>
    </w:p>
    <w:p>
      <w:pPr>
        <w:spacing w:after="20"/>
      </w:pPr>
      <w:r>
        <w:t>1. Define consistent left/right controller roles and introduce them before testing.</w:t>
      </w:r>
    </w:p>
    <w:p>
      <w:pPr>
        <w:spacing w:after="20"/>
      </w:pPr>
      <w:r>
        <w:t>2. Consider left controller for locomotion and right controller for turning/ray/grab.</w:t>
      </w:r>
    </w:p>
    <w:p>
      <w:pPr>
        <w:spacing w:after="20"/>
      </w:pPr>
      <w:r>
        <w:t>3. Keep the Heart interaction spatially close to the Favourite Area to reduce movement while grabbing.</w:t>
      </w:r>
    </w:p>
    <w:sectPr>
      <w:pgSz w:w="12240" w:h="15840"/>
      <w:pgMar w:top="648" w:right="720" w:bottom="648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0" w:usb1="0000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F7F0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2013-12-24T09:15:00Z</dcterms:created>
  <dc:creator>python-docx</dc:creator>
  <dc:description>generated by python-docx</dc:description>
  <cp:lastModifiedBy>K*AT1</cp:lastModifiedBy>
  <dcterms:modified xsi:type="dcterms:W3CDTF">2026-09-26T16:14:23Z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90DA78B0B2652E80BF62B76A81350CB9_42</vt:lpwstr>
  </property>
</Properties>
</file>