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95D8D" w14:textId="77777777" w:rsidR="0027180B" w:rsidRPr="004439FE" w:rsidRDefault="00603562" w:rsidP="00E9371A">
      <w:pPr>
        <w:jc w:val="both"/>
        <w:rPr>
          <w:b/>
          <w:sz w:val="28"/>
        </w:rPr>
      </w:pPr>
      <w:r w:rsidRPr="00E9371A">
        <w:rPr>
          <w:b/>
          <w:sz w:val="32"/>
        </w:rPr>
        <w:t>Topic and/or geographic phenomena your map will explore</w:t>
      </w:r>
    </w:p>
    <w:p w14:paraId="2FB6D080" w14:textId="77777777" w:rsidR="00603562" w:rsidRDefault="00603562"/>
    <w:p w14:paraId="13699605" w14:textId="77777777" w:rsidR="00603562" w:rsidRPr="003B69E5" w:rsidRDefault="00E9371A">
      <w:pPr>
        <w:rPr>
          <w:sz w:val="28"/>
        </w:rPr>
      </w:pPr>
      <w:r w:rsidRPr="003B69E5">
        <w:rPr>
          <w:sz w:val="28"/>
        </w:rPr>
        <w:t>The average</w:t>
      </w:r>
      <w:r w:rsidR="003B69E5" w:rsidRPr="003B69E5">
        <w:rPr>
          <w:sz w:val="28"/>
        </w:rPr>
        <w:t xml:space="preserve"> crash rate between 2011 and 2014 of each county in Kentucky will be mapped in order to identify the crash trend for further prevention. </w:t>
      </w:r>
    </w:p>
    <w:p w14:paraId="54ACF749" w14:textId="77777777" w:rsidR="00E9371A" w:rsidRDefault="00E9371A"/>
    <w:p w14:paraId="0A979193" w14:textId="77777777" w:rsidR="00E9371A" w:rsidRDefault="00E9371A"/>
    <w:p w14:paraId="73B87703" w14:textId="77777777" w:rsidR="00603562" w:rsidRPr="004439FE" w:rsidRDefault="00603562">
      <w:pPr>
        <w:rPr>
          <w:b/>
          <w:sz w:val="32"/>
        </w:rPr>
      </w:pPr>
      <w:r w:rsidRPr="004439FE">
        <w:rPr>
          <w:b/>
          <w:sz w:val="32"/>
        </w:rPr>
        <w:t>Map objectives and user needs</w:t>
      </w:r>
    </w:p>
    <w:p w14:paraId="06BA9A4A" w14:textId="77777777" w:rsidR="004439FE" w:rsidRDefault="004439FE"/>
    <w:p w14:paraId="3FBDC773" w14:textId="77777777" w:rsidR="00603562" w:rsidRDefault="0039554E">
      <w:pPr>
        <w:rPr>
          <w:sz w:val="28"/>
        </w:rPr>
      </w:pPr>
      <w:r w:rsidRPr="00E9371A">
        <w:rPr>
          <w:sz w:val="28"/>
        </w:rPr>
        <w:t xml:space="preserve">The map aims to present the statewide crash rate by </w:t>
      </w:r>
      <w:r w:rsidR="00FB2F50" w:rsidRPr="00E9371A">
        <w:rPr>
          <w:sz w:val="28"/>
        </w:rPr>
        <w:t xml:space="preserve">counties between 2011 and 2014. It will also show the distribution of crashes across the state based on the causes of crashes.  The map provides the managers with a good reference to identify the major crash causes and take corresponding measures; for the drivers, they could pay more attention </w:t>
      </w:r>
      <w:r w:rsidR="00E9371A" w:rsidRPr="00E9371A">
        <w:rPr>
          <w:sz w:val="28"/>
        </w:rPr>
        <w:t>accordin</w:t>
      </w:r>
      <w:r w:rsidR="00D80260">
        <w:rPr>
          <w:sz w:val="28"/>
        </w:rPr>
        <w:t>g to the crash rate and causes when they drive in a specific county.</w:t>
      </w:r>
      <w:bookmarkStart w:id="0" w:name="_GoBack"/>
      <w:bookmarkEnd w:id="0"/>
    </w:p>
    <w:p w14:paraId="40CC663A" w14:textId="77777777" w:rsidR="003C1044" w:rsidRDefault="003C1044">
      <w:pPr>
        <w:rPr>
          <w:sz w:val="28"/>
        </w:rPr>
      </w:pPr>
    </w:p>
    <w:p w14:paraId="7C7A9D67" w14:textId="2E0D4CAF" w:rsidR="003C1044" w:rsidRPr="00E9371A" w:rsidRDefault="003C1044">
      <w:pPr>
        <w:rPr>
          <w:sz w:val="28"/>
        </w:rPr>
      </w:pPr>
      <w:r>
        <w:rPr>
          <w:sz w:val="28"/>
        </w:rPr>
        <w:t>About the map, users can change</w:t>
      </w:r>
      <w:r w:rsidRPr="003C1044">
        <w:rPr>
          <w:sz w:val="28"/>
        </w:rPr>
        <w:t xml:space="preserve"> the attribute through a dropdown menu</w:t>
      </w:r>
      <w:r>
        <w:rPr>
          <w:sz w:val="28"/>
        </w:rPr>
        <w:t xml:space="preserve"> to see the crash rate distribution based on different causes. When they click on a specific county, a popup window will show the information of crash rate of each year, population, and the cause.</w:t>
      </w:r>
    </w:p>
    <w:p w14:paraId="6E9953F3" w14:textId="77777777" w:rsidR="00603562" w:rsidRDefault="00603562"/>
    <w:p w14:paraId="0B3694EE" w14:textId="77777777" w:rsidR="00E9371A" w:rsidRPr="00E9371A" w:rsidRDefault="00603562" w:rsidP="00E9371A">
      <w:pPr>
        <w:rPr>
          <w:b/>
        </w:rPr>
      </w:pPr>
      <w:r w:rsidRPr="00E9371A">
        <w:rPr>
          <w:b/>
          <w:sz w:val="32"/>
        </w:rPr>
        <w:t>Data source</w:t>
      </w:r>
    </w:p>
    <w:p w14:paraId="47FC277B" w14:textId="77777777" w:rsidR="00E9371A" w:rsidRDefault="00E9371A" w:rsidP="00E9371A"/>
    <w:p w14:paraId="2F837C4A" w14:textId="77777777" w:rsidR="00E9371A" w:rsidRPr="003B69E5" w:rsidRDefault="00E9371A" w:rsidP="003B69E5">
      <w:pPr>
        <w:pStyle w:val="ListParagraph"/>
        <w:numPr>
          <w:ilvl w:val="0"/>
          <w:numId w:val="1"/>
        </w:numPr>
        <w:rPr>
          <w:sz w:val="28"/>
        </w:rPr>
      </w:pPr>
      <w:r w:rsidRPr="003B69E5">
        <w:rPr>
          <w:sz w:val="28"/>
        </w:rPr>
        <w:t>The crash data is from Kentucky Transportation Center</w:t>
      </w:r>
    </w:p>
    <w:p w14:paraId="6243FE38" w14:textId="77777777" w:rsidR="00E9371A" w:rsidRDefault="00E9371A" w:rsidP="00E9371A">
      <w:pPr>
        <w:rPr>
          <w:sz w:val="28"/>
        </w:rPr>
      </w:pPr>
      <w:r>
        <w:rPr>
          <w:sz w:val="28"/>
        </w:rPr>
        <w:t xml:space="preserve">The link: </w:t>
      </w:r>
      <w:hyperlink r:id="rId6" w:history="1">
        <w:r w:rsidRPr="006929F0">
          <w:rPr>
            <w:rStyle w:val="Hyperlink"/>
            <w:sz w:val="28"/>
          </w:rPr>
          <w:t>http://www.ktc.uky.edu/projects/analysis-of-traffic-crash-data-in-kentucky-2011-2015/</w:t>
        </w:r>
      </w:hyperlink>
    </w:p>
    <w:p w14:paraId="657C944A" w14:textId="77777777" w:rsidR="00E9371A" w:rsidRPr="00E9371A" w:rsidRDefault="00E9371A" w:rsidP="00E9371A">
      <w:pPr>
        <w:rPr>
          <w:sz w:val="28"/>
        </w:rPr>
      </w:pPr>
    </w:p>
    <w:p w14:paraId="7751D4F0" w14:textId="77777777" w:rsidR="00E9371A" w:rsidRPr="00D80260" w:rsidRDefault="00E9371A" w:rsidP="00D80260">
      <w:pPr>
        <w:pStyle w:val="ListParagraph"/>
        <w:numPr>
          <w:ilvl w:val="0"/>
          <w:numId w:val="1"/>
        </w:numPr>
        <w:rPr>
          <w:sz w:val="28"/>
        </w:rPr>
      </w:pPr>
      <w:r w:rsidRPr="00D80260">
        <w:rPr>
          <w:sz w:val="28"/>
        </w:rPr>
        <w:t xml:space="preserve">The </w:t>
      </w:r>
      <w:proofErr w:type="spellStart"/>
      <w:r w:rsidRPr="00D80260">
        <w:rPr>
          <w:sz w:val="28"/>
        </w:rPr>
        <w:t>Geojson</w:t>
      </w:r>
      <w:proofErr w:type="spellEnd"/>
      <w:r w:rsidRPr="00D80260">
        <w:rPr>
          <w:sz w:val="28"/>
        </w:rPr>
        <w:t xml:space="preserve"> data of Kentucky is from the material provided by MAP673.</w:t>
      </w:r>
    </w:p>
    <w:p w14:paraId="1962F745" w14:textId="77777777" w:rsidR="00E9371A" w:rsidRPr="00E9371A" w:rsidRDefault="00E9371A" w:rsidP="00E9371A"/>
    <w:p w14:paraId="04B4E41E" w14:textId="77777777" w:rsidR="00E9371A" w:rsidRDefault="00E9371A"/>
    <w:sectPr w:rsidR="00E9371A" w:rsidSect="002718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1787B"/>
    <w:multiLevelType w:val="hybridMultilevel"/>
    <w:tmpl w:val="7F1E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76"/>
    <w:rsid w:val="00140076"/>
    <w:rsid w:val="0027180B"/>
    <w:rsid w:val="0039554E"/>
    <w:rsid w:val="003B69E5"/>
    <w:rsid w:val="003C1044"/>
    <w:rsid w:val="004439FE"/>
    <w:rsid w:val="00603562"/>
    <w:rsid w:val="00D80260"/>
    <w:rsid w:val="00E9371A"/>
    <w:rsid w:val="00F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90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7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7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tc.uky.edu/projects/analysis-of-traffic-crash-data-in-kentucky-2011-2015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1081</Characters>
  <Application>Microsoft Macintosh Word</Application>
  <DocSecurity>0</DocSecurity>
  <Lines>9</Lines>
  <Paragraphs>2</Paragraphs>
  <ScaleCrop>false</ScaleCrop>
  <Company>University of Kentucky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Wang</dc:creator>
  <cp:keywords/>
  <dc:description/>
  <cp:lastModifiedBy>Xi Wang</cp:lastModifiedBy>
  <cp:revision>3</cp:revision>
  <dcterms:created xsi:type="dcterms:W3CDTF">2016-11-17T20:49:00Z</dcterms:created>
  <dcterms:modified xsi:type="dcterms:W3CDTF">2016-11-17T22:16:00Z</dcterms:modified>
</cp:coreProperties>
</file>