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firstLine="72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當工作坊走出教室，整座鹽埕老街區，就成了我們共同創作的田野現場。在2026《鹽夏不夜埕》的企劃中，《花框留映》以「框」作為情緒與記憶的容器，試圖將個人與地方的情感凝結成可被觀看的片段。這場行動最動人的起點，並非發生在手作的當下，而是推廣組走入街區的那些漫長午後。夥伴們打破了傳統招生活動的單向傳遞，化身為地方的紀錄者，穿梭在新樂街與舊堀江的巷弄間。發送傳單只是開啟對話的契機，真正珍貴的是停下腳步的「傾聽」。從三代鹽埕人的家族記憶到斜槓創業的熱血，團隊用心記錄下這些在地的生命故事，並邀請店家們加入專屬的群組，為花框創作累積了最深厚的情感素材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firstLine="72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然而在面對老城區真實的呼吸節奏時，也就是店家營業時間的限制，團隊意識到必須將工作坊轉化為更貼近地氣的行動。我們將原訂於週四下午的實體工作坊，更改為專屬的「花框材料包」與理念說明單，親手遞送給店家。為了彌補無法現場教學的缺憾，團隊更親自拍攝了製作影片、撰寫詳細的注意事項，讓店家能在打烊後的深夜，或顧店的空檔中，用自己的節奏進行創作。我們將活動的形式改變，將時間與空間的自主權全權交還給創作者，試圖接住在地生活脈絡的節奏。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firstLine="72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經過一週的醞釀最後共有8個店家熱情參與，孕育出13件完美描繪出自身故事的靈魂之作。深耕高雄近20年的「黃金起司燒」帶來了《職人精神》與《記憶座標》，將勞動的專注與跨越世代的情感化為永恆 。「領事小隊共學團」透過《旅行印記》、《蝴蝶與感動》與《手作方寸》3件作品，生動紀錄了學童柏寧、明琦與品均的童年探險，將走讀足跡、賞蝶悸動與手作烘焙的純粹時光溫柔封存 。而「紅撲撲手感創作」的《電影》與《紀實》，則分別記錄了國際女高音漢娜奇蹟造訪的瞬間，以及大溝頂小店中來自各方旅人的溫暖身影 。這些方寸之框中，更藏著許多動人的生命歷程。「欣樂書局」的《LIFE》將30餘年的家族記憶向觀眾展示，相框中男孩的成長軌跡恰巧與書店的店齡重疊，凝鍊成一段動人的生活史 。「餽咻」以《笑容、貓咪和咖啡》與《貓咪、書道和咖啡》兩件作品，巧妙揉合了貓咪的鬍鬚、咖啡渣與霓虹光譜，訴說著與客人的溫暖交會及店貓的長情陪伴 。隱身舊堀江的「珣手作布丁」透過《旅程》，在金色邊框內盛裝了老屋的時代更迭，以及老闆浪漫跨界創業的層次滋味 。「小聲點酒館」的《拼圖》以繽紛琉璃珠與已逝摯友、愛犬的定格影像，溫柔宣告著在鹽埕唯有「愛」是生命得以延續的唯一解答 。最後，「銀絲Chill」的同名作品《銀絲Chill》將進口服飾的古董鈕扣鑲嵌於珠光邊框，把四間店面的流轉與面對客人連環殺價的鮮活互動，化作最真實的日常風景 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firstLine="72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最終，這些作品將被重新放回街區的脈絡中展示於2026《鹽夏不夜埕》的 C5日常的封存 展區。這13個花框不只是被私自收藏的物件，而是成為了街區情感的一部分。透過《鹽夏不夜埕》的展演，這些乘載著鹽埕百態的故事空間將正式亮相，邀請大眾走進新樂街區，在這些封存的日常切片裡，見證情感在這座老城區裡最真實的綻放與蔓延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