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CB" w:rsidRDefault="00791ACB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34781" w:rsidRPr="00D25FB6" w:rsidRDefault="00D25FB6" w:rsidP="00D25FB6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D25FB6">
        <w:rPr>
          <w:rFonts w:ascii="Times New Roman" w:hAnsi="Times New Roman"/>
          <w:b/>
          <w:sz w:val="28"/>
          <w:szCs w:val="28"/>
        </w:rPr>
        <w:t>Алгоритмы процессов литья</w:t>
      </w:r>
      <w:r>
        <w:rPr>
          <w:rFonts w:ascii="Times New Roman" w:hAnsi="Times New Roman"/>
          <w:b/>
          <w:sz w:val="28"/>
          <w:szCs w:val="28"/>
        </w:rPr>
        <w:t xml:space="preserve"> на САЗ</w:t>
      </w:r>
    </w:p>
    <w:p w:rsidR="00AE0F52" w:rsidRDefault="00AE0F52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</w:p>
    <w:p w:rsidR="00791ACB" w:rsidRPr="0097448A" w:rsidRDefault="00791ACB" w:rsidP="00791ACB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t>Агрегат</w:t>
      </w:r>
      <w:r>
        <w:rPr>
          <w:rFonts w:ascii="Times New Roman" w:hAnsi="Times New Roman"/>
          <w:b/>
        </w:rPr>
        <w:t>ы ПНГ 1 и ПНГ 2</w:t>
      </w:r>
      <w:r w:rsidRPr="0097448A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л</w:t>
      </w:r>
      <w:r w:rsidRPr="0097448A">
        <w:rPr>
          <w:rFonts w:ascii="Times New Roman" w:hAnsi="Times New Roman"/>
          <w:b/>
        </w:rPr>
        <w:t>ить</w:t>
      </w:r>
      <w:r>
        <w:rPr>
          <w:rFonts w:ascii="Times New Roman" w:hAnsi="Times New Roman"/>
          <w:b/>
        </w:rPr>
        <w:t>е</w:t>
      </w:r>
      <w:r w:rsidRPr="0097448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плоских слитков</w:t>
      </w:r>
      <w:r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071"/>
        <w:gridCol w:w="3666"/>
        <w:gridCol w:w="3612"/>
      </w:tblGrid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6 </w:t>
            </w:r>
          </w:p>
          <w:p w:rsidR="00791ACB" w:rsidRPr="00D25FB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66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5795" w:dyaOrig="29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5.8pt;height:85.65pt" o:ole="">
                  <v:imagedata r:id="rId7" o:title=""/>
                </v:shape>
                <o:OLEObject Type="Embed" ProgID="Visio.Drawing.11" ShapeID="_x0000_i1025" DrawAspect="Content" ObjectID="_1452822568" r:id="rId8"/>
              </w:object>
            </w:r>
          </w:p>
        </w:tc>
        <w:tc>
          <w:tcPr>
            <w:tcW w:w="3612" w:type="dxa"/>
          </w:tcPr>
          <w:p w:rsidR="00791ACB" w:rsidRPr="00D25FB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5795" w:dyaOrig="2975">
                <v:shape id="_x0000_i1026" type="#_x0000_t75" style="width:169.65pt;height:87.8pt" o:ole="">
                  <v:imagedata r:id="rId7" o:title=""/>
                </v:shape>
                <o:OLEObject Type="Embed" ProgID="Visio.Drawing.11" ShapeID="_x0000_i1026" DrawAspect="Content" ObjectID="_1452822569" r:id="rId9"/>
              </w:objec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666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666" w:type="dxa"/>
          </w:tcPr>
          <w:p w:rsidR="00791ACB" w:rsidRPr="00A4544D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40, 41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42, 43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666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3612" w:type="dxa"/>
          </w:tcPr>
          <w:p w:rsidR="00791ACB" w:rsidRPr="00006EA7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666" w:type="dxa"/>
          </w:tcPr>
          <w:p w:rsidR="00791ACB" w:rsidRPr="00A4544D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1 – 10 </w:t>
            </w:r>
          </w:p>
        </w:tc>
        <w:tc>
          <w:tcPr>
            <w:tcW w:w="3612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11 – 22 </w:t>
            </w:r>
          </w:p>
        </w:tc>
      </w:tr>
      <w:tr w:rsidR="00791ACB" w:rsidTr="00791ACB">
        <w:tc>
          <w:tcPr>
            <w:tcW w:w="2071" w:type="dxa"/>
          </w:tcPr>
          <w:p w:rsidR="00791ACB" w:rsidRDefault="00791ACB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FILTER_ID</w:t>
            </w:r>
          </w:p>
        </w:tc>
        <w:tc>
          <w:tcPr>
            <w:tcW w:w="3666" w:type="dxa"/>
          </w:tcPr>
          <w:p w:rsidR="00791ACB" w:rsidRPr="00706B6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706B66">
              <w:rPr>
                <w:rFonts w:ascii="Times New Roman" w:hAnsi="Times New Roman"/>
                <w:b/>
              </w:rPr>
              <w:t>4</w:t>
            </w:r>
            <w:r w:rsidRPr="00706B66">
              <w:rPr>
                <w:rFonts w:ascii="Times New Roman" w:hAnsi="Times New Roman"/>
              </w:rPr>
              <w:t xml:space="preserve"> (установлен)</w:t>
            </w:r>
            <w:r>
              <w:rPr>
                <w:rFonts w:ascii="Times New Roman" w:hAnsi="Times New Roman"/>
              </w:rPr>
              <w:t>, 5, 6</w:t>
            </w:r>
          </w:p>
        </w:tc>
        <w:tc>
          <w:tcPr>
            <w:tcW w:w="3612" w:type="dxa"/>
          </w:tcPr>
          <w:p w:rsidR="00791ACB" w:rsidRPr="00706B66" w:rsidRDefault="00791ACB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706B66">
              <w:rPr>
                <w:rFonts w:ascii="Times New Roman" w:hAnsi="Times New Roman"/>
                <w:b/>
              </w:rPr>
              <w:t>7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706B66">
              <w:rPr>
                <w:rFonts w:ascii="Times New Roman" w:hAnsi="Times New Roman"/>
              </w:rPr>
              <w:t>(установлен)</w:t>
            </w:r>
            <w:r>
              <w:rPr>
                <w:rFonts w:ascii="Times New Roman" w:hAnsi="Times New Roman"/>
              </w:rPr>
              <w:t>, 8</w:t>
            </w:r>
          </w:p>
        </w:tc>
      </w:tr>
    </w:tbl>
    <w:p w:rsidR="00791ACB" w:rsidRPr="009F0FCE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производятся в начале указываемых смен:</w:t>
      </w:r>
    </w:p>
    <w:p w:rsidR="00791ACB" w:rsidRP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Периодические операции над ЛМ в тестовых данных – чистки </w:t>
      </w:r>
      <w:r>
        <w:rPr>
          <w:rFonts w:ascii="Times New Roman" w:hAnsi="Times New Roman"/>
          <w:lang w:val="en-US"/>
        </w:rPr>
        <w:t>SNIF</w:t>
      </w:r>
      <w:r>
        <w:rPr>
          <w:rFonts w:ascii="Times New Roman" w:hAnsi="Times New Roman"/>
        </w:rPr>
        <w:t xml:space="preserve">, чистки </w:t>
      </w:r>
      <w:r>
        <w:rPr>
          <w:rFonts w:ascii="Times New Roman" w:hAnsi="Times New Roman"/>
          <w:lang w:val="en-US"/>
        </w:rPr>
        <w:t>MITSUI</w:t>
      </w:r>
      <w:r>
        <w:rPr>
          <w:rFonts w:ascii="Times New Roman" w:hAnsi="Times New Roman"/>
        </w:rPr>
        <w:t>. При накладке этих операций друг на друга – выполняются последовательно, т.е. их длительности суммируются в длительность операции «</w:t>
      </w:r>
      <w:r w:rsidRPr="00791ACB">
        <w:rPr>
          <w:rFonts w:ascii="Times New Roman" w:hAnsi="Times New Roman"/>
          <w:i/>
          <w:lang w:val="en-US"/>
        </w:rPr>
        <w:t>Periodic</w:t>
      </w:r>
      <w:r w:rsidRPr="00791ACB">
        <w:rPr>
          <w:rFonts w:ascii="Times New Roman" w:hAnsi="Times New Roman"/>
        </w:rPr>
        <w:t>(</w:t>
      </w:r>
      <w:r w:rsidRPr="00791ACB">
        <w:rPr>
          <w:rFonts w:ascii="Times New Roman" w:hAnsi="Times New Roman"/>
          <w:i/>
          <w:lang w:val="en-US"/>
        </w:rPr>
        <w:t>CM</w:t>
      </w:r>
      <w:r w:rsidRPr="00791ACB">
        <w:rPr>
          <w:rFonts w:ascii="Times New Roman" w:hAnsi="Times New Roman"/>
        </w:rPr>
        <w:t>)</w:t>
      </w:r>
      <w:r>
        <w:rPr>
          <w:rFonts w:ascii="Times New Roman" w:hAnsi="Times New Roman"/>
        </w:rPr>
        <w:t>».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над миксерами – чистки. В один день оба миксера одного агрегата не чистятся.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миксеров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791ACB" w:rsidRPr="009F0FCE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Предварительная о</w:t>
      </w:r>
      <w:r w:rsidRPr="009F0FCE">
        <w:rPr>
          <w:rFonts w:ascii="Times New Roman" w:hAnsi="Times New Roman"/>
          <w:b/>
        </w:rPr>
        <w:t xml:space="preserve">бработка входящей </w:t>
      </w:r>
      <w:r>
        <w:rPr>
          <w:rFonts w:ascii="Times New Roman" w:hAnsi="Times New Roman"/>
          <w:b/>
        </w:rPr>
        <w:t>п</w:t>
      </w:r>
      <w:r w:rsidRPr="009F0FCE">
        <w:rPr>
          <w:rFonts w:ascii="Times New Roman" w:hAnsi="Times New Roman"/>
          <w:b/>
        </w:rPr>
        <w:t>оследовательности ходок:</w:t>
      </w:r>
    </w:p>
    <w:p w:rsidR="00791ACB" w:rsidRPr="00AC2AA6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так, чтобы литье через них осуществлялось поочередно:</w:t>
      </w:r>
    </w:p>
    <w:p w:rsidR="00791ACB" w:rsidRPr="00320D99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Первую</w:t>
      </w:r>
      <w:r w:rsidRPr="00AC2AA6">
        <w:rPr>
          <w:rFonts w:ascii="Times New Roman" w:hAnsi="Times New Roman"/>
        </w:rPr>
        <w:t xml:space="preserve"> ходку забирает </w:t>
      </w:r>
      <w:proofErr w:type="spellStart"/>
      <w:r w:rsidRPr="00AC2AA6">
        <w:rPr>
          <w:rFonts w:ascii="Times New Roman" w:hAnsi="Times New Roman"/>
        </w:rPr>
        <w:t>копильник</w:t>
      </w:r>
      <w:proofErr w:type="spellEnd"/>
      <w:r w:rsidRPr="00AC2AA6">
        <w:rPr>
          <w:rFonts w:ascii="Times New Roman" w:hAnsi="Times New Roman"/>
        </w:rPr>
        <w:t xml:space="preserve"> С1</w:t>
      </w:r>
      <w:r>
        <w:rPr>
          <w:rFonts w:ascii="Times New Roman" w:hAnsi="Times New Roman"/>
        </w:rPr>
        <w:t xml:space="preserve">, вторую </w:t>
      </w:r>
      <w:proofErr w:type="spellStart"/>
      <w:r>
        <w:rPr>
          <w:rFonts w:ascii="Times New Roman" w:hAnsi="Times New Roman"/>
        </w:rPr>
        <w:t>копильник</w:t>
      </w:r>
      <w:proofErr w:type="spellEnd"/>
      <w:r>
        <w:rPr>
          <w:rFonts w:ascii="Times New Roman" w:hAnsi="Times New Roman"/>
        </w:rPr>
        <w:t xml:space="preserve"> С2. 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Если </w:t>
      </w:r>
      <w:r>
        <w:rPr>
          <w:rFonts w:ascii="Times New Roman" w:hAnsi="Times New Roman"/>
        </w:rPr>
        <w:t xml:space="preserve">при переходе к следующей ходке на данном </w:t>
      </w:r>
      <w:proofErr w:type="spellStart"/>
      <w:r>
        <w:rPr>
          <w:rFonts w:ascii="Times New Roman" w:hAnsi="Times New Roman"/>
        </w:rPr>
        <w:t>копильнике</w:t>
      </w:r>
      <w:proofErr w:type="spellEnd"/>
      <w:r>
        <w:rPr>
          <w:rFonts w:ascii="Times New Roman" w:hAnsi="Times New Roman"/>
        </w:rPr>
        <w:t xml:space="preserve"> необходима промывка, то эта ходка резервируется для данного </w:t>
      </w:r>
      <w:proofErr w:type="spellStart"/>
      <w:r>
        <w:rPr>
          <w:rFonts w:ascii="Times New Roman" w:hAnsi="Times New Roman"/>
        </w:rPr>
        <w:t>копильника</w:t>
      </w:r>
      <w:proofErr w:type="spellEnd"/>
      <w:r>
        <w:rPr>
          <w:rFonts w:ascii="Times New Roman" w:hAnsi="Times New Roman"/>
        </w:rPr>
        <w:t xml:space="preserve"> в любом случае. Сначала производится промывка этого </w:t>
      </w:r>
      <w:proofErr w:type="spellStart"/>
      <w:r>
        <w:rPr>
          <w:rFonts w:ascii="Times New Roman" w:hAnsi="Times New Roman"/>
        </w:rPr>
        <w:t>копильника</w:t>
      </w:r>
      <w:proofErr w:type="spellEnd"/>
      <w:r>
        <w:rPr>
          <w:rFonts w:ascii="Times New Roman" w:hAnsi="Times New Roman"/>
        </w:rPr>
        <w:t>, а потом на нем выполняется зарезервированная ходка.</w:t>
      </w:r>
    </w:p>
    <w:p w:rsidR="00791ACB" w:rsidRDefault="00791ACB" w:rsidP="00791ACB">
      <w:pPr>
        <w:spacing w:before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Например: ходки 1 (грязная), 2 (чистая), 3 (чистая), 4 (грязная), 5 (грязная), …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Делим по </w:t>
      </w:r>
      <w:proofErr w:type="spellStart"/>
      <w:r>
        <w:rPr>
          <w:rFonts w:ascii="Times New Roman" w:hAnsi="Times New Roman"/>
        </w:rPr>
        <w:t>копильникам</w:t>
      </w:r>
      <w:proofErr w:type="spellEnd"/>
      <w:r>
        <w:rPr>
          <w:rFonts w:ascii="Times New Roman" w:hAnsi="Times New Roman"/>
        </w:rPr>
        <w:t>:</w:t>
      </w:r>
    </w:p>
    <w:tbl>
      <w:tblPr>
        <w:tblStyle w:val="a4"/>
        <w:tblW w:w="9215" w:type="dxa"/>
        <w:tblInd w:w="562" w:type="dxa"/>
        <w:tblLook w:val="04A0" w:firstRow="1" w:lastRow="0" w:firstColumn="1" w:lastColumn="0" w:noHBand="0" w:noVBand="1"/>
      </w:tblPr>
      <w:tblGrid>
        <w:gridCol w:w="561"/>
        <w:gridCol w:w="999"/>
        <w:gridCol w:w="2126"/>
        <w:gridCol w:w="1843"/>
        <w:gridCol w:w="1843"/>
        <w:gridCol w:w="1843"/>
      </w:tblGrid>
      <w:tr w:rsidR="00137346" w:rsidTr="00137346">
        <w:tc>
          <w:tcPr>
            <w:tcW w:w="561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С1</w:t>
            </w:r>
          </w:p>
        </w:tc>
        <w:tc>
          <w:tcPr>
            <w:tcW w:w="999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26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промывка</w:t>
            </w:r>
            <w:proofErr w:type="gramEnd"/>
            <w:r>
              <w:rPr>
                <w:rFonts w:ascii="Times New Roman" w:hAnsi="Times New Roman"/>
              </w:rPr>
              <w:t xml:space="preserve"> с 1 на 3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  <w:tr w:rsidR="00137346" w:rsidTr="00137346">
        <w:tc>
          <w:tcPr>
            <w:tcW w:w="561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С2</w:t>
            </w:r>
          </w:p>
        </w:tc>
        <w:tc>
          <w:tcPr>
            <w:tcW w:w="999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26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843" w:type="dxa"/>
          </w:tcPr>
          <w:p w:rsidR="00137346" w:rsidRDefault="00137346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</w:tr>
    </w:tbl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итоге на ЛМ последовательность: 1, 2, промывка, 4, 3, 5, …</w:t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406043" w:rsidP="00791AC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 построенной последовательности ходок на ЛМ проверяется, нужны ли промывки фильтра и </w:t>
      </w:r>
      <w:proofErr w:type="spellStart"/>
      <w:r>
        <w:rPr>
          <w:rFonts w:ascii="Times New Roman" w:hAnsi="Times New Roman"/>
        </w:rPr>
        <w:t>переоснастки</w:t>
      </w:r>
      <w:proofErr w:type="spellEnd"/>
      <w:r>
        <w:rPr>
          <w:rFonts w:ascii="Times New Roman" w:hAnsi="Times New Roman"/>
        </w:rPr>
        <w:t xml:space="preserve">. 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 w:rsidRPr="00137346">
        <w:rPr>
          <w:rFonts w:ascii="Times New Roman" w:hAnsi="Times New Roman"/>
          <w:b/>
        </w:rPr>
        <w:lastRenderedPageBreak/>
        <w:t>Промывку фильтра</w:t>
      </w:r>
      <w:r>
        <w:rPr>
          <w:rFonts w:ascii="Times New Roman" w:hAnsi="Times New Roman"/>
        </w:rPr>
        <w:t xml:space="preserve"> можно учесть добавлением поля </w:t>
      </w:r>
      <w:r>
        <w:rPr>
          <w:rFonts w:ascii="Times New Roman" w:hAnsi="Times New Roman"/>
          <w:lang w:val="en-US"/>
        </w:rPr>
        <w:t>DURATION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TIME</w:t>
      </w:r>
      <w:r>
        <w:rPr>
          <w:rFonts w:ascii="Times New Roman" w:hAnsi="Times New Roman"/>
        </w:rPr>
        <w:t xml:space="preserve"> таблицы </w:t>
      </w:r>
      <w:r>
        <w:rPr>
          <w:rFonts w:ascii="Times New Roman" w:hAnsi="Times New Roman"/>
          <w:lang w:val="en-US"/>
        </w:rPr>
        <w:t>FILTER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CHANGE</w:t>
      </w:r>
      <w:r w:rsidRPr="00406043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MARK</w:t>
      </w:r>
      <w:r>
        <w:rPr>
          <w:rFonts w:ascii="Times New Roman" w:hAnsi="Times New Roman"/>
        </w:rPr>
        <w:t xml:space="preserve"> к длительности литья следующей ходки. </w:t>
      </w:r>
    </w:p>
    <w:p w:rsid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 w:rsidRPr="00137346">
        <w:rPr>
          <w:rFonts w:ascii="Times New Roman" w:hAnsi="Times New Roman"/>
          <w:b/>
        </w:rPr>
        <w:t>З</w:t>
      </w:r>
      <w:r w:rsidR="00406043" w:rsidRPr="00137346">
        <w:rPr>
          <w:rFonts w:ascii="Times New Roman" w:hAnsi="Times New Roman"/>
          <w:b/>
        </w:rPr>
        <w:t>амена фильтра</w:t>
      </w:r>
      <w:r>
        <w:rPr>
          <w:rFonts w:ascii="Times New Roman" w:hAnsi="Times New Roman"/>
        </w:rPr>
        <w:t xml:space="preserve"> осуществляется при окончании его ресурса. На САЗ можно не учитывать </w:t>
      </w:r>
      <w:proofErr w:type="spellStart"/>
      <w:r>
        <w:rPr>
          <w:rFonts w:ascii="Times New Roman" w:hAnsi="Times New Roman"/>
        </w:rPr>
        <w:t>разогреватели</w:t>
      </w:r>
      <w:proofErr w:type="spellEnd"/>
      <w:r>
        <w:rPr>
          <w:rFonts w:ascii="Times New Roman" w:hAnsi="Times New Roman"/>
        </w:rPr>
        <w:t>, так как на каждый агрегат он свой.</w:t>
      </w:r>
    </w:p>
    <w:p w:rsid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Чтобы не утяжелять схему, </w:t>
      </w:r>
      <w:r w:rsidR="0070704C">
        <w:rPr>
          <w:rFonts w:ascii="Times New Roman" w:hAnsi="Times New Roman"/>
        </w:rPr>
        <w:t xml:space="preserve">пока что </w:t>
      </w:r>
      <w:r>
        <w:rPr>
          <w:rFonts w:ascii="Times New Roman" w:hAnsi="Times New Roman"/>
        </w:rPr>
        <w:t>проверку необходимости замены фильтра и осуществление операции замены можно осуществить в рамках операции «</w:t>
      </w:r>
      <w:r w:rsidRPr="00137346">
        <w:rPr>
          <w:rFonts w:ascii="Times New Roman" w:hAnsi="Times New Roman"/>
          <w:i/>
          <w:lang w:val="en-US"/>
        </w:rPr>
        <w:t>Periodic</w:t>
      </w:r>
      <w:r w:rsidRPr="00137346">
        <w:rPr>
          <w:rFonts w:ascii="Times New Roman" w:hAnsi="Times New Roman"/>
        </w:rPr>
        <w:t>(</w:t>
      </w:r>
      <w:r w:rsidRPr="00137346">
        <w:rPr>
          <w:rFonts w:ascii="Times New Roman" w:hAnsi="Times New Roman"/>
          <w:i/>
          <w:lang w:val="en-US"/>
        </w:rPr>
        <w:t>CM</w:t>
      </w:r>
      <w:r w:rsidRPr="00137346">
        <w:rPr>
          <w:rFonts w:ascii="Times New Roman" w:hAnsi="Times New Roman"/>
        </w:rPr>
        <w:t>)</w:t>
      </w:r>
      <w:r>
        <w:rPr>
          <w:rFonts w:ascii="Times New Roman" w:hAnsi="Times New Roman"/>
        </w:rPr>
        <w:t>».</w:t>
      </w:r>
    </w:p>
    <w:p w:rsidR="00137346" w:rsidRPr="00137346" w:rsidRDefault="00137346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После замены фильтра требуется его промывка. Это нужно учесть в следующей за заменой ходке.</w:t>
      </w:r>
    </w:p>
    <w:p w:rsidR="0070704C" w:rsidRDefault="0070704C" w:rsidP="0070704C">
      <w:pPr>
        <w:spacing w:line="276" w:lineRule="auto"/>
        <w:jc w:val="both"/>
        <w:rPr>
          <w:rFonts w:ascii="Times New Roman" w:hAnsi="Times New Roman"/>
        </w:rPr>
      </w:pP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791ACB" w:rsidRDefault="00137346" w:rsidP="00791ACB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>
            <wp:extent cx="6299835" cy="345059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 6 S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CB" w:rsidRDefault="00791ACB" w:rsidP="00791ACB">
      <w:pPr>
        <w:spacing w:line="276" w:lineRule="auto"/>
        <w:ind w:firstLine="567"/>
        <w:jc w:val="both"/>
        <w:rPr>
          <w:rFonts w:ascii="Times New Roman" w:hAnsi="Times New Roman"/>
          <w:b/>
        </w:rPr>
      </w:pPr>
    </w:p>
    <w:p w:rsidR="00406043" w:rsidRDefault="00406043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A4544D" w:rsidRPr="00D25FB6" w:rsidRDefault="00A4544D" w:rsidP="00D25FB6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791ACB" w:rsidRDefault="00791ACB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06043" w:rsidRPr="0097448A" w:rsidRDefault="00406043" w:rsidP="00406043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</w:t>
      </w:r>
      <w:r>
        <w:rPr>
          <w:rFonts w:ascii="Times New Roman" w:hAnsi="Times New Roman"/>
          <w:b/>
        </w:rPr>
        <w:t>ы ПНГ 3 и ПНГ 4</w:t>
      </w:r>
      <w:r w:rsidRPr="0097448A">
        <w:rPr>
          <w:rFonts w:ascii="Times New Roman" w:hAnsi="Times New Roman"/>
          <w:b/>
        </w:rPr>
        <w:t xml:space="preserve"> (</w:t>
      </w:r>
      <w:r>
        <w:rPr>
          <w:rFonts w:ascii="Times New Roman" w:hAnsi="Times New Roman"/>
          <w:b/>
        </w:rPr>
        <w:t>л</w:t>
      </w:r>
      <w:r w:rsidRPr="0097448A">
        <w:rPr>
          <w:rFonts w:ascii="Times New Roman" w:hAnsi="Times New Roman"/>
          <w:b/>
        </w:rPr>
        <w:t>ить</w:t>
      </w:r>
      <w:r>
        <w:rPr>
          <w:rFonts w:ascii="Times New Roman" w:hAnsi="Times New Roman"/>
          <w:b/>
        </w:rPr>
        <w:t>е</w:t>
      </w:r>
      <w:r w:rsidRPr="0097448A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цилиндрических слитков</w:t>
      </w:r>
      <w:r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071"/>
        <w:gridCol w:w="3666"/>
        <w:gridCol w:w="3612"/>
      </w:tblGrid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5 </w:t>
            </w:r>
          </w:p>
          <w:p w:rsidR="00406043" w:rsidRPr="00D25FB6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66" w:type="dxa"/>
          </w:tcPr>
          <w:p w:rsidR="00406043" w:rsidRPr="00006EA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27" type="#_x0000_t75" style="width:97.65pt;height:85.65pt" o:ole="">
                  <v:imagedata r:id="rId11" o:title=""/>
                </v:shape>
                <o:OLEObject Type="Embed" ProgID="Visio.Drawing.11" ShapeID="_x0000_i1027" DrawAspect="Content" ObjectID="_1452822570" r:id="rId12"/>
              </w:object>
            </w:r>
          </w:p>
        </w:tc>
        <w:tc>
          <w:tcPr>
            <w:tcW w:w="3612" w:type="dxa"/>
          </w:tcPr>
          <w:p w:rsidR="00406043" w:rsidRPr="00D25FB6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28" type="#_x0000_t75" style="width:97.65pt;height:85.65pt" o:ole="">
                  <v:imagedata r:id="rId11" o:title=""/>
                </v:shape>
                <o:OLEObject Type="Embed" ProgID="Visio.Drawing.11" ShapeID="_x0000_i1028" DrawAspect="Content" ObjectID="_1452822571" r:id="rId13"/>
              </w:objec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666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3612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666" w:type="dxa"/>
          </w:tcPr>
          <w:p w:rsidR="00406043" w:rsidRPr="00A4544D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44, 45</w:t>
            </w:r>
          </w:p>
        </w:tc>
        <w:tc>
          <w:tcPr>
            <w:tcW w:w="3612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46, 47</w: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666" w:type="dxa"/>
          </w:tcPr>
          <w:p w:rsidR="00406043" w:rsidRPr="00006EA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3612" w:type="dxa"/>
          </w:tcPr>
          <w:p w:rsidR="00406043" w:rsidRPr="00006EA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</w:tr>
      <w:tr w:rsidR="00406043" w:rsidTr="0060418E">
        <w:tc>
          <w:tcPr>
            <w:tcW w:w="2071" w:type="dxa"/>
          </w:tcPr>
          <w:p w:rsidR="00406043" w:rsidRDefault="00406043" w:rsidP="0060418E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666" w:type="dxa"/>
          </w:tcPr>
          <w:p w:rsidR="00406043" w:rsidRPr="00A4544D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lang w:val="en-US"/>
              </w:rPr>
              <w:t xml:space="preserve"> – </w:t>
            </w:r>
            <w:r>
              <w:rPr>
                <w:rFonts w:ascii="Times New Roman" w:hAnsi="Times New Roman"/>
              </w:rPr>
              <w:t>27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3612" w:type="dxa"/>
          </w:tcPr>
          <w:p w:rsidR="00406043" w:rsidRPr="00992F07" w:rsidRDefault="00406043" w:rsidP="0060418E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11 – 22 </w:t>
            </w:r>
            <w:r>
              <w:rPr>
                <w:rFonts w:ascii="Times New Roman" w:hAnsi="Times New Roman"/>
              </w:rPr>
              <w:t>(плоские), 23, 24, 25</w:t>
            </w:r>
          </w:p>
        </w:tc>
      </w:tr>
    </w:tbl>
    <w:p w:rsidR="00406043" w:rsidRPr="009F0FCE" w:rsidRDefault="00406043" w:rsidP="00406043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На ПНГ 4 также можно лить плоские слитки</w:t>
      </w:r>
      <w:r w:rsidR="0070704C">
        <w:rPr>
          <w:rFonts w:ascii="Times New Roman" w:hAnsi="Times New Roman"/>
        </w:rPr>
        <w:t xml:space="preserve"> (без фильтра)</w:t>
      </w:r>
      <w:r>
        <w:rPr>
          <w:rFonts w:ascii="Times New Roman" w:hAnsi="Times New Roman"/>
        </w:rPr>
        <w:t>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производятся в начале указываемых смен:</w:t>
      </w:r>
    </w:p>
    <w:p w:rsidR="00406043" w:rsidRPr="00791ACB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Периодические операции над ЛМ в тестовых данных – чистки </w:t>
      </w:r>
      <w:r>
        <w:rPr>
          <w:rFonts w:ascii="Times New Roman" w:hAnsi="Times New Roman"/>
          <w:lang w:val="en-US"/>
        </w:rPr>
        <w:t>SNIF</w:t>
      </w:r>
      <w:r>
        <w:rPr>
          <w:rFonts w:ascii="Times New Roman" w:hAnsi="Times New Roman"/>
        </w:rPr>
        <w:t>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Периодические операции над миксерами – чистки. В один день оба миксера одного агрегата не чистятся.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миксеров чисток нет (в тестовых данных).</w:t>
      </w:r>
      <w:r w:rsidRPr="00AC2AA6">
        <w:rPr>
          <w:rFonts w:ascii="Times New Roman" w:hAnsi="Times New Roman"/>
        </w:rPr>
        <w:t xml:space="preserve"> </w:t>
      </w:r>
    </w:p>
    <w:p w:rsidR="00406043" w:rsidRPr="009F0FCE" w:rsidRDefault="00406043" w:rsidP="00406043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Предварительная о</w:t>
      </w:r>
      <w:r w:rsidRPr="009F0FCE">
        <w:rPr>
          <w:rFonts w:ascii="Times New Roman" w:hAnsi="Times New Roman"/>
          <w:b/>
        </w:rPr>
        <w:t xml:space="preserve">бработка входящей </w:t>
      </w:r>
      <w:r>
        <w:rPr>
          <w:rFonts w:ascii="Times New Roman" w:hAnsi="Times New Roman"/>
          <w:b/>
        </w:rPr>
        <w:t>п</w:t>
      </w:r>
      <w:r w:rsidRPr="009F0FCE">
        <w:rPr>
          <w:rFonts w:ascii="Times New Roman" w:hAnsi="Times New Roman"/>
          <w:b/>
        </w:rPr>
        <w:t>оследовательности ходок: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Аналогично ПНГ 1 и ПНГ 2.</w:t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</w:t>
      </w:r>
      <w:r>
        <w:rPr>
          <w:rFonts w:ascii="Times New Roman" w:hAnsi="Times New Roman"/>
          <w:b/>
        </w:rPr>
        <w:t xml:space="preserve"> литья</w:t>
      </w:r>
      <w:r w:rsidRPr="009F0FCE">
        <w:rPr>
          <w:rFonts w:ascii="Times New Roman" w:hAnsi="Times New Roman"/>
          <w:b/>
        </w:rPr>
        <w:t>:</w:t>
      </w:r>
    </w:p>
    <w:p w:rsidR="00406043" w:rsidRDefault="00406043" w:rsidP="00406043">
      <w:pPr>
        <w:spacing w:line="276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048F242D" wp14:editId="026B8F45">
            <wp:extent cx="6299835" cy="3229610"/>
            <wp:effectExtent l="0" t="0" r="571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heme 8 SAZ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43" w:rsidRDefault="00406043" w:rsidP="00406043">
      <w:pPr>
        <w:spacing w:line="276" w:lineRule="auto"/>
        <w:ind w:firstLine="567"/>
        <w:jc w:val="both"/>
        <w:rPr>
          <w:rFonts w:ascii="Times New Roman" w:hAnsi="Times New Roman"/>
          <w:b/>
        </w:rPr>
      </w:pPr>
    </w:p>
    <w:p w:rsidR="00406043" w:rsidRDefault="00406043" w:rsidP="00406043">
      <w:pPr>
        <w:spacing w:line="276" w:lineRule="auto"/>
        <w:jc w:val="both"/>
        <w:rPr>
          <w:rFonts w:ascii="Times New Roman" w:hAnsi="Times New Roman"/>
          <w:b/>
        </w:rPr>
      </w:pPr>
    </w:p>
    <w:p w:rsidR="00406043" w:rsidRDefault="0040604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D25FB6" w:rsidRPr="00A4544D" w:rsidRDefault="00BC785B" w:rsidP="00A4544D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 xml:space="preserve">Агрегаты </w:t>
      </w:r>
      <w:r w:rsidRPr="00A4544D">
        <w:rPr>
          <w:rFonts w:ascii="Times New Roman" w:hAnsi="Times New Roman"/>
          <w:b/>
          <w:lang w:val="en-US"/>
        </w:rPr>
        <w:t>M</w:t>
      </w:r>
      <w:r w:rsidRPr="00A4544D">
        <w:rPr>
          <w:rFonts w:ascii="Times New Roman" w:hAnsi="Times New Roman"/>
          <w:b/>
        </w:rPr>
        <w:t xml:space="preserve">1, </w:t>
      </w:r>
      <w:r w:rsidRPr="00A4544D">
        <w:rPr>
          <w:rFonts w:ascii="Times New Roman" w:hAnsi="Times New Roman"/>
          <w:b/>
          <w:lang w:val="en-US"/>
        </w:rPr>
        <w:t>M</w:t>
      </w:r>
      <w:r w:rsidRPr="00A4544D">
        <w:rPr>
          <w:rFonts w:ascii="Times New Roman" w:hAnsi="Times New Roman"/>
          <w:b/>
        </w:rPr>
        <w:t xml:space="preserve">3 для литья чушки мелкой 15 кг </w:t>
      </w:r>
    </w:p>
    <w:tbl>
      <w:tblPr>
        <w:tblStyle w:val="a4"/>
        <w:tblW w:w="9214" w:type="dxa"/>
        <w:tblInd w:w="562" w:type="dxa"/>
        <w:tblLook w:val="04A0" w:firstRow="1" w:lastRow="0" w:firstColumn="1" w:lastColumn="0" w:noHBand="0" w:noVBand="1"/>
      </w:tblPr>
      <w:tblGrid>
        <w:gridCol w:w="2805"/>
        <w:gridCol w:w="3149"/>
        <w:gridCol w:w="3260"/>
      </w:tblGrid>
      <w:tr w:rsidR="009F1E4C" w:rsidTr="00320D99">
        <w:tc>
          <w:tcPr>
            <w:tcW w:w="2805" w:type="dxa"/>
          </w:tcPr>
          <w:p w:rsidR="009F1E4C" w:rsidRPr="00D25FB6" w:rsidRDefault="00A4544D" w:rsidP="00801A99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>Схема 4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29" type="#_x0000_t75" style="width:113.45pt;height:38.2pt" o:ole="">
                  <v:imagedata r:id="rId15" o:title=""/>
                </v:shape>
                <o:OLEObject Type="Embed" ProgID="Visio.Drawing.11" ShapeID="_x0000_i1029" DrawAspect="Content" ObjectID="_1452822572" r:id="rId16"/>
              </w:objec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0" type="#_x0000_t75" style="width:113.45pt;height:38.2pt" o:ole="">
                  <v:imagedata r:id="rId15" o:title=""/>
                </v:shape>
                <o:OLEObject Type="Embed" ProgID="Visio.Drawing.11" ShapeID="_x0000_i1030" DrawAspect="Content" ObjectID="_1452822573" r:id="rId17"/>
              </w:objec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801A99">
              <w:rPr>
                <w:rFonts w:ascii="Times New Roman" w:hAnsi="Times New Roman"/>
              </w:rPr>
              <w:t>30</w: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33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3149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49</w:t>
            </w:r>
          </w:p>
        </w:tc>
        <w:tc>
          <w:tcPr>
            <w:tcW w:w="3260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52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9F1E4C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3149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46</w:t>
            </w:r>
          </w:p>
        </w:tc>
        <w:tc>
          <w:tcPr>
            <w:tcW w:w="3260" w:type="dxa"/>
          </w:tcPr>
          <w:p w:rsidR="009F1E4C" w:rsidRDefault="009F1E4C" w:rsidP="00801A99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</w:t>
            </w:r>
          </w:p>
        </w:tc>
      </w:tr>
      <w:tr w:rsidR="009F1E4C" w:rsidTr="00320D99">
        <w:tc>
          <w:tcPr>
            <w:tcW w:w="2805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3149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32</w:t>
            </w:r>
          </w:p>
        </w:tc>
        <w:tc>
          <w:tcPr>
            <w:tcW w:w="3260" w:type="dxa"/>
          </w:tcPr>
          <w:p w:rsidR="009F1E4C" w:rsidRDefault="009F1E4C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34</w:t>
            </w:r>
          </w:p>
        </w:tc>
      </w:tr>
    </w:tbl>
    <w:p w:rsidR="00801A99" w:rsidRPr="009F0FCE" w:rsidRDefault="009F1E4C" w:rsidP="009F0FCE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не проводится;</w:t>
      </w:r>
    </w:p>
    <w:p w:rsidR="009F1E4C" w:rsidRDefault="003373D3" w:rsidP="003373D3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373D3">
        <w:rPr>
          <w:rFonts w:ascii="Times New Roman" w:hAnsi="Times New Roman"/>
        </w:rPr>
        <w:t>Побелка изложниц литейного конвейера</w:t>
      </w:r>
      <w:r>
        <w:rPr>
          <w:rFonts w:ascii="Times New Roman" w:hAnsi="Times New Roman"/>
        </w:rPr>
        <w:t xml:space="preserve"> - периодическая операция, производится в начале указанных смен;</w:t>
      </w:r>
      <w:r w:rsidR="009F1E4C">
        <w:rPr>
          <w:rFonts w:ascii="Times New Roman" w:hAnsi="Times New Roman"/>
        </w:rPr>
        <w:t xml:space="preserve"> 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чистка миксера – периодическая операция, производится в начале указанных смен;</w:t>
      </w:r>
    </w:p>
    <w:p w:rsidR="009F0FCE" w:rsidRPr="009F0FCE" w:rsidRDefault="009F0FCE" w:rsidP="009F0FCE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Предварительная обработка входящей последовательности ходок: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для перехода от предыдущего продукта</w:t>
      </w:r>
      <w:r w:rsidRPr="004F442E">
        <w:rPr>
          <w:rFonts w:ascii="Times New Roman" w:hAnsi="Times New Roman"/>
        </w:rPr>
        <w:t xml:space="preserve"> </w:t>
      </w:r>
      <w:r w:rsidRPr="004F442E">
        <w:rPr>
          <w:rFonts w:ascii="Times New Roman" w:hAnsi="Times New Roman"/>
          <w:i/>
          <w:lang w:val="en-US"/>
        </w:rPr>
        <w:t>Prod</w:t>
      </w:r>
      <w:r w:rsidRPr="004F442E">
        <w:rPr>
          <w:rFonts w:ascii="Times New Roman" w:hAnsi="Times New Roman"/>
          <w:vertAlign w:val="subscript"/>
        </w:rPr>
        <w:t>0</w:t>
      </w:r>
      <w:r w:rsidRPr="004F442E">
        <w:rPr>
          <w:rFonts w:ascii="Times New Roman" w:hAnsi="Times New Roman"/>
        </w:rPr>
        <w:t>(</w:t>
      </w:r>
      <w:r>
        <w:rPr>
          <w:rFonts w:ascii="Times New Roman" w:hAnsi="Times New Roman"/>
          <w:i/>
          <w:lang w:val="en-US"/>
        </w:rPr>
        <w:t>CU</w:t>
      </w:r>
      <w:r w:rsidRPr="004F442E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к первой ходке требуется промывка миксера, то вставляем на первое место промывочную ходку.</w:t>
      </w:r>
    </w:p>
    <w:p w:rsidR="009F0FCE" w:rsidRDefault="009F0FCE" w:rsidP="009F0FCE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если между соседними ходками необходима промывка миксера, то вставляем на этом месте промывочную ходку.</w:t>
      </w:r>
    </w:p>
    <w:p w:rsidR="00AE0F52" w:rsidRDefault="00801A99" w:rsidP="00D25FB6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9F0FCE" w:rsidRPr="009F0FCE" w:rsidRDefault="009F0FCE" w:rsidP="00D25FB6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AE0F52" w:rsidRPr="00D25FB6" w:rsidRDefault="0070704C" w:rsidP="001053C1">
      <w:pPr>
        <w:spacing w:after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528739" cy="2112819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e 4 SAZ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25" cy="213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C1" w:rsidRPr="001053C1" w:rsidRDefault="001053C1" w:rsidP="001053C1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1053C1">
        <w:rPr>
          <w:rFonts w:ascii="Times New Roman" w:hAnsi="Times New Roman"/>
          <w:b/>
        </w:rPr>
        <w:t>Промывки:</w:t>
      </w:r>
    </w:p>
    <w:p w:rsidR="00D100D0" w:rsidRDefault="00D100D0" w:rsidP="00D100D0">
      <w:pPr>
        <w:ind w:firstLine="567"/>
        <w:jc w:val="both"/>
        <w:rPr>
          <w:rFonts w:ascii="Times New Roman" w:hAnsi="Times New Roman"/>
        </w:rPr>
      </w:pPr>
      <w:r w:rsidRPr="00D100D0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если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таблице</w:t>
      </w:r>
      <w:r w:rsidRPr="00D100D0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CU</w:t>
      </w:r>
      <w:r w:rsidRPr="00D100D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PRODUCT</w:t>
      </w:r>
      <w:r w:rsidRPr="00D100D0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CHANGE</w:t>
      </w:r>
      <w:r w:rsidRPr="00D100D0">
        <w:rPr>
          <w:rFonts w:ascii="Times New Roman" w:hAnsi="Times New Roman"/>
        </w:rPr>
        <w:t xml:space="preserve"> поле </w:t>
      </w:r>
      <w:r w:rsidRPr="00D100D0">
        <w:rPr>
          <w:rFonts w:ascii="Times New Roman" w:hAnsi="Times New Roman"/>
          <w:lang w:val="en-US"/>
        </w:rPr>
        <w:t>TIME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CAST</w:t>
      </w:r>
      <w:r w:rsidRPr="00D100D0">
        <w:rPr>
          <w:rFonts w:ascii="Times New Roman" w:hAnsi="Times New Roman"/>
        </w:rPr>
        <w:t xml:space="preserve"> = 0, то при выполнении такой промывки просто увеличиваем время активации </w:t>
      </w:r>
      <w:proofErr w:type="spellStart"/>
      <w:r w:rsidRPr="00D100D0">
        <w:rPr>
          <w:rFonts w:ascii="Times New Roman" w:hAnsi="Times New Roman"/>
        </w:rPr>
        <w:t>копильника</w:t>
      </w:r>
      <w:proofErr w:type="spellEnd"/>
      <w:r w:rsidRPr="00D100D0">
        <w:rPr>
          <w:rFonts w:ascii="Times New Roman" w:hAnsi="Times New Roman"/>
        </w:rPr>
        <w:t xml:space="preserve"> на </w:t>
      </w:r>
      <w:r w:rsidRPr="00D100D0">
        <w:rPr>
          <w:rFonts w:ascii="Times New Roman" w:hAnsi="Times New Roman"/>
          <w:lang w:val="en-US"/>
        </w:rPr>
        <w:t>TIME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PREPARE</w:t>
      </w:r>
      <w:r w:rsidRPr="00D100D0">
        <w:rPr>
          <w:rFonts w:ascii="Times New Roman" w:hAnsi="Times New Roman"/>
        </w:rPr>
        <w:t>_</w:t>
      </w:r>
      <w:r w:rsidRPr="00D100D0">
        <w:rPr>
          <w:rFonts w:ascii="Times New Roman" w:hAnsi="Times New Roman"/>
          <w:lang w:val="en-US"/>
        </w:rPr>
        <w:t>C</w:t>
      </w:r>
      <w:r w:rsidRPr="00D100D0">
        <w:rPr>
          <w:rFonts w:ascii="Times New Roman" w:hAnsi="Times New Roman"/>
        </w:rPr>
        <w:t xml:space="preserve"> из этой же таблицы;</w:t>
      </w:r>
    </w:p>
    <w:p w:rsidR="00D100D0" w:rsidRPr="00D100D0" w:rsidRDefault="00D100D0" w:rsidP="00D100D0">
      <w:pPr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иначе промывку выполняем как обычную ходку. </w:t>
      </w:r>
    </w:p>
    <w:p w:rsidR="001053C1" w:rsidRDefault="001053C1" w:rsidP="001053C1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после промывок чисток нет (в тестовых данных).</w:t>
      </w:r>
    </w:p>
    <w:p w:rsidR="001E56B3" w:rsidRDefault="001E56B3">
      <w:pPr>
        <w:rPr>
          <w:rFonts w:ascii="Times New Roman" w:hAnsi="Times New Roman"/>
          <w:b/>
        </w:rPr>
      </w:pPr>
    </w:p>
    <w:p w:rsidR="00D100D0" w:rsidRDefault="00D100D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BC785B" w:rsidRDefault="00A4544D" w:rsidP="00A4544D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 для литья чушки мелкой 7,</w:t>
      </w:r>
      <w:r w:rsidR="0097448A">
        <w:rPr>
          <w:rFonts w:ascii="Times New Roman" w:hAnsi="Times New Roman"/>
          <w:b/>
        </w:rPr>
        <w:t xml:space="preserve"> </w:t>
      </w:r>
      <w:r w:rsidRPr="00A4544D">
        <w:rPr>
          <w:rFonts w:ascii="Times New Roman" w:hAnsi="Times New Roman"/>
          <w:b/>
        </w:rPr>
        <w:t>10 или 15 кг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A4544D" w:rsidTr="00320D99">
        <w:tc>
          <w:tcPr>
            <w:tcW w:w="2805" w:type="dxa"/>
          </w:tcPr>
          <w:p w:rsidR="00A4544D" w:rsidRPr="00D25FB6" w:rsidRDefault="00A4544D" w:rsidP="00A4544D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4987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5327" w:dyaOrig="4803">
                <v:shape id="_x0000_i1031" type="#_x0000_t75" style="width:173.45pt;height:157.1pt" o:ole="">
                  <v:imagedata r:id="rId19" o:title=""/>
                </v:shape>
                <o:OLEObject Type="Embed" ProgID="Visio.Drawing.11" ShapeID="_x0000_i1031" DrawAspect="Content" ObjectID="_1452822574" r:id="rId20"/>
              </w:objec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A4544D" w:rsidRP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A4544D" w:rsidRDefault="00A4544D" w:rsidP="00A4544D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48, 50</w:t>
            </w:r>
            <w:r w:rsidR="00D100D0">
              <w:rPr>
                <w:rFonts w:ascii="Times New Roman" w:hAnsi="Times New Roman"/>
              </w:rPr>
              <w:t xml:space="preserve"> (</w:t>
            </w:r>
            <w:proofErr w:type="spellStart"/>
            <w:r w:rsidR="00D100D0">
              <w:rPr>
                <w:rFonts w:ascii="Times New Roman" w:hAnsi="Times New Roman"/>
              </w:rPr>
              <w:t>Брошо</w:t>
            </w:r>
            <w:proofErr w:type="spellEnd"/>
            <w:r w:rsidR="00D100D0">
              <w:rPr>
                <w:rFonts w:ascii="Times New Roman" w:hAnsi="Times New Roman"/>
              </w:rPr>
              <w:t xml:space="preserve"> в середине)</w:t>
            </w:r>
            <w:r>
              <w:rPr>
                <w:rFonts w:ascii="Times New Roman" w:hAnsi="Times New Roman"/>
                <w:lang w:val="en-US"/>
              </w:rPr>
              <w:t>, 49</w:t>
            </w:r>
          </w:p>
        </w:tc>
      </w:tr>
      <w:tr w:rsidR="00A4544D" w:rsidTr="00320D99">
        <w:tc>
          <w:tcPr>
            <w:tcW w:w="2805" w:type="dxa"/>
          </w:tcPr>
          <w:p w:rsidR="00A4544D" w:rsidRDefault="00A4544D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A4544D" w:rsidRPr="00A4544D" w:rsidRDefault="00A4544D" w:rsidP="00A4544D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28, </w:t>
            </w:r>
            <w:r>
              <w:rPr>
                <w:rFonts w:ascii="Times New Roman" w:hAnsi="Times New Roman"/>
                <w:lang w:val="en-US"/>
              </w:rPr>
              <w:t>{30</w:t>
            </w:r>
            <w:r>
              <w:rPr>
                <w:rFonts w:ascii="Times New Roman" w:hAnsi="Times New Roman"/>
              </w:rPr>
              <w:t xml:space="preserve"> </w:t>
            </w:r>
            <w:r w:rsidR="003373D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для 10кг</w:t>
            </w:r>
            <w:r>
              <w:rPr>
                <w:rFonts w:ascii="Times New Roman" w:hAnsi="Times New Roman"/>
                <w:lang w:val="en-US"/>
              </w:rPr>
              <w:t>, 31</w:t>
            </w:r>
            <w:r>
              <w:rPr>
                <w:rFonts w:ascii="Times New Roman" w:hAnsi="Times New Roman"/>
              </w:rPr>
              <w:t xml:space="preserve"> </w:t>
            </w:r>
            <w:r w:rsidR="003373D3">
              <w:rPr>
                <w:rFonts w:ascii="Times New Roman" w:hAnsi="Times New Roman"/>
              </w:rPr>
              <w:t xml:space="preserve">- </w:t>
            </w:r>
            <w:r>
              <w:rPr>
                <w:rFonts w:ascii="Times New Roman" w:hAnsi="Times New Roman"/>
              </w:rPr>
              <w:t>для 7 кг</w:t>
            </w:r>
            <w:r>
              <w:rPr>
                <w:rFonts w:ascii="Times New Roman" w:hAnsi="Times New Roman"/>
                <w:lang w:val="en-US"/>
              </w:rPr>
              <w:t xml:space="preserve">}, </w:t>
            </w:r>
            <w:r>
              <w:rPr>
                <w:rFonts w:ascii="Times New Roman" w:hAnsi="Times New Roman"/>
              </w:rPr>
              <w:t>29,</w:t>
            </w:r>
          </w:p>
        </w:tc>
      </w:tr>
    </w:tbl>
    <w:p w:rsidR="004713A2" w:rsidRPr="009F0FCE" w:rsidRDefault="004713A2" w:rsidP="004713A2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агрегат работает в двух режимах, которые будут рассмотрены отдельно; 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проводится только для </w:t>
      </w:r>
      <w:proofErr w:type="spellStart"/>
      <w:r>
        <w:rPr>
          <w:rFonts w:ascii="Times New Roman" w:hAnsi="Times New Roman"/>
        </w:rPr>
        <w:t>Брошо</w:t>
      </w:r>
      <w:proofErr w:type="spellEnd"/>
      <w:r>
        <w:rPr>
          <w:rFonts w:ascii="Times New Roman" w:hAnsi="Times New Roman"/>
        </w:rPr>
        <w:t xml:space="preserve"> – при переходе между 7 и 10 кг;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3373D3">
        <w:rPr>
          <w:rFonts w:ascii="Times New Roman" w:hAnsi="Times New Roman"/>
        </w:rPr>
        <w:t>Побелка изложниц литейного конвейера</w:t>
      </w:r>
      <w:r>
        <w:rPr>
          <w:rFonts w:ascii="Times New Roman" w:hAnsi="Times New Roman"/>
        </w:rPr>
        <w:t xml:space="preserve"> - периодическая операция, производится в начале указанных смен; 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чистка миксер</w:t>
      </w:r>
      <w:r w:rsidR="0097448A">
        <w:rPr>
          <w:rFonts w:ascii="Times New Roman" w:hAnsi="Times New Roman"/>
        </w:rPr>
        <w:t>ов</w:t>
      </w:r>
      <w:r>
        <w:rPr>
          <w:rFonts w:ascii="Times New Roman" w:hAnsi="Times New Roman"/>
        </w:rPr>
        <w:t xml:space="preserve"> – периодическая операция, производится в начале указанных смен;</w:t>
      </w:r>
      <w:r w:rsidR="0097448A">
        <w:rPr>
          <w:rFonts w:ascii="Times New Roman" w:hAnsi="Times New Roman"/>
        </w:rPr>
        <w:t xml:space="preserve"> В один и тот же день оба миксера не чистят.</w:t>
      </w:r>
    </w:p>
    <w:p w:rsidR="004713A2" w:rsidRPr="009F0FCE" w:rsidRDefault="004713A2" w:rsidP="004713A2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Предварительная обработка входящей последовательности ходок: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Сначала разбиваем всю последовательность ходок на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, для которых агрегат работает в разных режимах. Выделяем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с весом чушки </w:t>
      </w:r>
      <w:r w:rsidR="0060418E">
        <w:rPr>
          <w:rFonts w:ascii="Times New Roman" w:hAnsi="Times New Roman"/>
        </w:rPr>
        <w:t xml:space="preserve">7 или 10 </w:t>
      </w:r>
      <w:r>
        <w:rPr>
          <w:rFonts w:ascii="Times New Roman" w:hAnsi="Times New Roman"/>
        </w:rPr>
        <w:t xml:space="preserve">кг (режим </w:t>
      </w:r>
      <w:r>
        <w:rPr>
          <w:rFonts w:ascii="Times New Roman" w:hAnsi="Times New Roman"/>
          <w:lang w:val="en-US"/>
        </w:rPr>
        <w:t>I</w:t>
      </w:r>
      <w:r>
        <w:rPr>
          <w:rFonts w:ascii="Times New Roman" w:hAnsi="Times New Roman"/>
        </w:rPr>
        <w:t xml:space="preserve">), и </w:t>
      </w:r>
      <w:proofErr w:type="spellStart"/>
      <w:r>
        <w:rPr>
          <w:rFonts w:ascii="Times New Roman" w:hAnsi="Times New Roman"/>
        </w:rPr>
        <w:t>подпоследовательности</w:t>
      </w:r>
      <w:proofErr w:type="spellEnd"/>
      <w:r>
        <w:rPr>
          <w:rFonts w:ascii="Times New Roman" w:hAnsi="Times New Roman"/>
        </w:rPr>
        <w:t xml:space="preserve"> ходок с весом чушки</w:t>
      </w:r>
      <w:r w:rsidR="0060418E">
        <w:rPr>
          <w:rFonts w:ascii="Times New Roman" w:hAnsi="Times New Roman"/>
        </w:rPr>
        <w:t xml:space="preserve"> </w:t>
      </w:r>
      <w:r w:rsidR="0060418E" w:rsidRPr="0037705A">
        <w:rPr>
          <w:rFonts w:ascii="Times New Roman" w:hAnsi="Times New Roman"/>
        </w:rPr>
        <w:t>15</w:t>
      </w:r>
      <w:r w:rsidR="00AC2A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кг</w:t>
      </w:r>
      <w:r w:rsidRPr="0037705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(режим </w:t>
      </w:r>
      <w:r>
        <w:rPr>
          <w:rFonts w:ascii="Times New Roman" w:hAnsi="Times New Roman"/>
          <w:lang w:val="en-US"/>
        </w:rPr>
        <w:t>II</w:t>
      </w:r>
      <w:r w:rsidRPr="0037705A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FF0232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затем каждую </w:t>
      </w:r>
      <w:proofErr w:type="spellStart"/>
      <w:r>
        <w:rPr>
          <w:rFonts w:ascii="Times New Roman" w:hAnsi="Times New Roman"/>
        </w:rPr>
        <w:t>подпоследовательность</w:t>
      </w:r>
      <w:proofErr w:type="spellEnd"/>
      <w:r>
        <w:rPr>
          <w:rFonts w:ascii="Times New Roman" w:hAnsi="Times New Roman"/>
        </w:rPr>
        <w:t xml:space="preserve"> обрабатываем отдельно в соответствующем режиме.</w:t>
      </w:r>
    </w:p>
    <w:p w:rsidR="004713A2" w:rsidRDefault="004713A2" w:rsidP="004713A2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104E39" w:rsidRDefault="00104E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4713A2" w:rsidRPr="0097448A" w:rsidRDefault="00320D99" w:rsidP="00104E39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</w:t>
      </w:r>
      <w:r w:rsidRPr="00320D99">
        <w:rPr>
          <w:rFonts w:ascii="Times New Roman" w:hAnsi="Times New Roman"/>
          <w:b/>
        </w:rPr>
        <w:t xml:space="preserve">. </w:t>
      </w:r>
      <w:r w:rsidR="004713A2" w:rsidRPr="0097448A">
        <w:rPr>
          <w:rFonts w:ascii="Times New Roman" w:hAnsi="Times New Roman"/>
          <w:b/>
        </w:rPr>
        <w:t xml:space="preserve">Режим </w:t>
      </w:r>
      <w:r w:rsidR="004713A2" w:rsidRPr="0097448A">
        <w:rPr>
          <w:rFonts w:ascii="Times New Roman" w:hAnsi="Times New Roman"/>
          <w:b/>
          <w:lang w:val="en-US"/>
        </w:rPr>
        <w:t>I</w:t>
      </w:r>
      <w:r w:rsidR="004713A2" w:rsidRPr="0097448A">
        <w:rPr>
          <w:rFonts w:ascii="Times New Roman" w:hAnsi="Times New Roman"/>
          <w:b/>
        </w:rPr>
        <w:t xml:space="preserve"> (</w:t>
      </w:r>
      <w:r w:rsidR="0097448A">
        <w:rPr>
          <w:rFonts w:ascii="Times New Roman" w:hAnsi="Times New Roman"/>
          <w:b/>
        </w:rPr>
        <w:t>л</w:t>
      </w:r>
      <w:r w:rsidR="0097448A" w:rsidRPr="0097448A">
        <w:rPr>
          <w:rFonts w:ascii="Times New Roman" w:hAnsi="Times New Roman"/>
          <w:b/>
        </w:rPr>
        <w:t>ить</w:t>
      </w:r>
      <w:r w:rsidR="0097448A">
        <w:rPr>
          <w:rFonts w:ascii="Times New Roman" w:hAnsi="Times New Roman"/>
          <w:b/>
        </w:rPr>
        <w:t>е</w:t>
      </w:r>
      <w:r w:rsidR="0097448A" w:rsidRPr="0097448A">
        <w:rPr>
          <w:rFonts w:ascii="Times New Roman" w:hAnsi="Times New Roman"/>
          <w:b/>
        </w:rPr>
        <w:t xml:space="preserve"> чушки мелкой 7 или 10 кг</w:t>
      </w:r>
      <w:r w:rsidR="0097448A">
        <w:rPr>
          <w:rFonts w:ascii="Times New Roman" w:hAnsi="Times New Roman"/>
          <w:b/>
        </w:rPr>
        <w:t xml:space="preserve"> через линию </w:t>
      </w:r>
      <w:proofErr w:type="spellStart"/>
      <w:r w:rsidR="0097448A">
        <w:rPr>
          <w:rFonts w:ascii="Times New Roman" w:hAnsi="Times New Roman"/>
          <w:b/>
        </w:rPr>
        <w:t>Брошо</w:t>
      </w:r>
      <w:proofErr w:type="spellEnd"/>
      <w:r w:rsidR="0097448A"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97448A" w:rsidTr="00320D99">
        <w:tc>
          <w:tcPr>
            <w:tcW w:w="2805" w:type="dxa"/>
          </w:tcPr>
          <w:p w:rsidR="0097448A" w:rsidRPr="00D25FB6" w:rsidRDefault="0097448A" w:rsidP="0097448A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987" w:type="dxa"/>
          </w:tcPr>
          <w:p w:rsidR="00104E39" w:rsidRDefault="00466520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21" w:dyaOrig="2975">
                <v:shape id="_x0000_i1032" type="#_x0000_t75" style="width:97.65pt;height:85.65pt" o:ole="">
                  <v:imagedata r:id="rId11" o:title=""/>
                </v:shape>
                <o:OLEObject Type="Embed" ProgID="Visio.Drawing.11" ShapeID="_x0000_i1032" DrawAspect="Content" ObjectID="_1452822575" r:id="rId21"/>
              </w:objec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97448A" w:rsidRPr="00A4544D" w:rsidRDefault="0097448A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</w:t>
            </w:r>
          </w:p>
        </w:tc>
      </w:tr>
      <w:tr w:rsidR="0097448A" w:rsidTr="00320D99">
        <w:tc>
          <w:tcPr>
            <w:tcW w:w="2805" w:type="dxa"/>
          </w:tcPr>
          <w:p w:rsidR="0097448A" w:rsidRDefault="0097448A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97448A" w:rsidRPr="00A4544D" w:rsidRDefault="0097448A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30</w:t>
            </w:r>
            <w:r>
              <w:rPr>
                <w:rFonts w:ascii="Times New Roman" w:hAnsi="Times New Roman"/>
              </w:rPr>
              <w:t xml:space="preserve"> - для 10кг</w:t>
            </w:r>
            <w:r>
              <w:rPr>
                <w:rFonts w:ascii="Times New Roman" w:hAnsi="Times New Roman"/>
                <w:lang w:val="en-US"/>
              </w:rPr>
              <w:t>, 31</w:t>
            </w:r>
            <w:r>
              <w:rPr>
                <w:rFonts w:ascii="Times New Roman" w:hAnsi="Times New Roman"/>
              </w:rPr>
              <w:t xml:space="preserve"> - для 7 кг</w:t>
            </w:r>
          </w:p>
        </w:tc>
      </w:tr>
    </w:tbl>
    <w:p w:rsidR="0060614B" w:rsidRPr="009F0FCE" w:rsidRDefault="0060614B" w:rsidP="0060614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осуществляется при переходе между чушками 7 и 10 кг.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97448A" w:rsidRPr="009F0FCE" w:rsidRDefault="00320D99" w:rsidP="0097448A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</w:t>
      </w:r>
      <w:r w:rsidR="0097448A" w:rsidRPr="009F0FCE">
        <w:rPr>
          <w:rFonts w:ascii="Times New Roman" w:hAnsi="Times New Roman"/>
          <w:b/>
        </w:rPr>
        <w:t xml:space="preserve">бработка входящей </w:t>
      </w:r>
      <w:proofErr w:type="spellStart"/>
      <w:r w:rsidR="0097448A">
        <w:rPr>
          <w:rFonts w:ascii="Times New Roman" w:hAnsi="Times New Roman"/>
          <w:b/>
        </w:rPr>
        <w:t>под</w:t>
      </w:r>
      <w:r w:rsidR="0097448A" w:rsidRPr="009F0FCE">
        <w:rPr>
          <w:rFonts w:ascii="Times New Roman" w:hAnsi="Times New Roman"/>
          <w:b/>
        </w:rPr>
        <w:t>последовательности</w:t>
      </w:r>
      <w:proofErr w:type="spellEnd"/>
      <w:r w:rsidR="0097448A" w:rsidRPr="009F0FCE">
        <w:rPr>
          <w:rFonts w:ascii="Times New Roman" w:hAnsi="Times New Roman"/>
          <w:b/>
        </w:rPr>
        <w:t xml:space="preserve"> ходок</w:t>
      </w:r>
      <w:r>
        <w:rPr>
          <w:rFonts w:ascii="Times New Roman" w:hAnsi="Times New Roman"/>
          <w:b/>
        </w:rPr>
        <w:t xml:space="preserve"> (заранее или в процессе)</w:t>
      </w:r>
      <w:r w:rsidR="0097448A" w:rsidRPr="009F0FCE">
        <w:rPr>
          <w:rFonts w:ascii="Times New Roman" w:hAnsi="Times New Roman"/>
          <w:b/>
        </w:rPr>
        <w:t>:</w:t>
      </w:r>
    </w:p>
    <w:p w:rsidR="00AC2AA6" w:rsidRPr="00AC2AA6" w:rsidRDefault="00AC2AA6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так, чтобы литье через них осуществлялось поочередно</w:t>
      </w:r>
      <w:r w:rsidR="007F5E7B">
        <w:rPr>
          <w:rFonts w:ascii="Times New Roman" w:hAnsi="Times New Roman"/>
        </w:rPr>
        <w:t xml:space="preserve"> (аналогично ПНГ 1,2,3,4)</w:t>
      </w:r>
      <w:r w:rsidRPr="00AC2AA6">
        <w:rPr>
          <w:rFonts w:ascii="Times New Roman" w:hAnsi="Times New Roman"/>
        </w:rPr>
        <w:t>:</w:t>
      </w:r>
    </w:p>
    <w:p w:rsidR="00AC2AA6" w:rsidRPr="00320D99" w:rsidRDefault="00AC2AA6" w:rsidP="004713A2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- Если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начинается сразу после начала месяца или после ремонта агрегата, то первым ходку забирает </w:t>
      </w:r>
      <w:proofErr w:type="spellStart"/>
      <w:r w:rsidRPr="00AC2AA6">
        <w:rPr>
          <w:rFonts w:ascii="Times New Roman" w:hAnsi="Times New Roman"/>
        </w:rPr>
        <w:t>копильник</w:t>
      </w:r>
      <w:proofErr w:type="spellEnd"/>
      <w:r w:rsidRPr="00AC2AA6">
        <w:rPr>
          <w:rFonts w:ascii="Times New Roman" w:hAnsi="Times New Roman"/>
        </w:rPr>
        <w:t xml:space="preserve"> С1.</w:t>
      </w:r>
      <w:r w:rsidR="00320D99" w:rsidRPr="00320D99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 xml:space="preserve">Если после режима </w:t>
      </w:r>
      <w:r w:rsidR="00320D99">
        <w:rPr>
          <w:rFonts w:ascii="Times New Roman" w:hAnsi="Times New Roman"/>
          <w:lang w:val="en-US"/>
        </w:rPr>
        <w:t>II</w:t>
      </w:r>
      <w:r w:rsidR="00320D99">
        <w:rPr>
          <w:rFonts w:ascii="Times New Roman" w:hAnsi="Times New Roman"/>
        </w:rPr>
        <w:t xml:space="preserve">, то тот </w:t>
      </w:r>
      <w:proofErr w:type="spellStart"/>
      <w:r w:rsidR="00320D99">
        <w:rPr>
          <w:rFonts w:ascii="Times New Roman" w:hAnsi="Times New Roman"/>
        </w:rPr>
        <w:t>копильник</w:t>
      </w:r>
      <w:proofErr w:type="spellEnd"/>
      <w:r w:rsidR="00320D99">
        <w:rPr>
          <w:rFonts w:ascii="Times New Roman" w:hAnsi="Times New Roman"/>
        </w:rPr>
        <w:t>, который раньше освободится.</w:t>
      </w:r>
    </w:p>
    <w:p w:rsidR="007F5E7B" w:rsidRDefault="007F5E7B" w:rsidP="0060614B">
      <w:pPr>
        <w:ind w:firstLine="567"/>
        <w:jc w:val="both"/>
        <w:rPr>
          <w:rFonts w:ascii="Times New Roman" w:hAnsi="Times New Roman"/>
        </w:rPr>
      </w:pPr>
    </w:p>
    <w:p w:rsidR="004713A2" w:rsidRDefault="007F5E7B" w:rsidP="0060614B">
      <w:pPr>
        <w:ind w:firstLine="567"/>
        <w:jc w:val="both"/>
        <w:rPr>
          <w:rFonts w:ascii="Times New Roman" w:hAnsi="Times New Roman"/>
        </w:rPr>
      </w:pPr>
      <w:r w:rsidRPr="007F5E7B">
        <w:rPr>
          <w:rFonts w:ascii="Times New Roman" w:hAnsi="Times New Roman"/>
          <w:b/>
        </w:rPr>
        <w:t>Промывки</w:t>
      </w:r>
      <w:r>
        <w:rPr>
          <w:rFonts w:ascii="Times New Roman" w:hAnsi="Times New Roman"/>
        </w:rPr>
        <w:t>.</w:t>
      </w:r>
      <w:r w:rsidR="00320D99">
        <w:rPr>
          <w:rFonts w:ascii="Times New Roman" w:hAnsi="Times New Roman"/>
        </w:rPr>
        <w:t xml:space="preserve"> Если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>промывка нужна и в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</w:rPr>
        <w:t>таблице</w:t>
      </w:r>
      <w:r w:rsidR="00320D99" w:rsidRPr="00D100D0">
        <w:rPr>
          <w:rFonts w:ascii="Times New Roman" w:hAnsi="Times New Roman"/>
        </w:rPr>
        <w:t xml:space="preserve"> </w:t>
      </w:r>
      <w:r w:rsidR="00320D99">
        <w:rPr>
          <w:rFonts w:ascii="Times New Roman" w:hAnsi="Times New Roman"/>
          <w:lang w:val="en-US"/>
        </w:rPr>
        <w:t>CU</w:t>
      </w:r>
      <w:r w:rsidR="00320D99" w:rsidRPr="00D100D0">
        <w:rPr>
          <w:rFonts w:ascii="Times New Roman" w:hAnsi="Times New Roman"/>
        </w:rPr>
        <w:t>_</w:t>
      </w:r>
      <w:r w:rsidR="00320D99">
        <w:rPr>
          <w:rFonts w:ascii="Times New Roman" w:hAnsi="Times New Roman"/>
          <w:lang w:val="en-US"/>
        </w:rPr>
        <w:t>PRODUCT</w:t>
      </w:r>
      <w:r w:rsidR="00320D99" w:rsidRPr="00D100D0">
        <w:rPr>
          <w:rFonts w:ascii="Times New Roman" w:hAnsi="Times New Roman"/>
        </w:rPr>
        <w:t>_</w:t>
      </w:r>
      <w:r w:rsidR="00320D99">
        <w:rPr>
          <w:rFonts w:ascii="Times New Roman" w:hAnsi="Times New Roman"/>
          <w:lang w:val="en-US"/>
        </w:rPr>
        <w:t>CHANGE</w:t>
      </w:r>
      <w:r w:rsidR="00320D99" w:rsidRPr="00D100D0">
        <w:rPr>
          <w:rFonts w:ascii="Times New Roman" w:hAnsi="Times New Roman"/>
        </w:rPr>
        <w:t xml:space="preserve"> поле </w:t>
      </w:r>
      <w:r w:rsidR="00320D99" w:rsidRPr="00D100D0">
        <w:rPr>
          <w:rFonts w:ascii="Times New Roman" w:hAnsi="Times New Roman"/>
          <w:lang w:val="en-US"/>
        </w:rPr>
        <w:t>TIME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CAST</w:t>
      </w:r>
      <w:r w:rsidR="00320D99" w:rsidRPr="00D100D0">
        <w:rPr>
          <w:rFonts w:ascii="Times New Roman" w:hAnsi="Times New Roman"/>
        </w:rPr>
        <w:t xml:space="preserve"> = 0, то при выполнении такой промывки просто увеличиваем время активации </w:t>
      </w:r>
      <w:proofErr w:type="spellStart"/>
      <w:r w:rsidR="00320D99" w:rsidRPr="00D100D0">
        <w:rPr>
          <w:rFonts w:ascii="Times New Roman" w:hAnsi="Times New Roman"/>
        </w:rPr>
        <w:t>копильника</w:t>
      </w:r>
      <w:proofErr w:type="spellEnd"/>
      <w:r w:rsidR="00320D99" w:rsidRPr="00D100D0">
        <w:rPr>
          <w:rFonts w:ascii="Times New Roman" w:hAnsi="Times New Roman"/>
        </w:rPr>
        <w:t xml:space="preserve"> на </w:t>
      </w:r>
      <w:r w:rsidR="00320D99" w:rsidRPr="00D100D0">
        <w:rPr>
          <w:rFonts w:ascii="Times New Roman" w:hAnsi="Times New Roman"/>
          <w:lang w:val="en-US"/>
        </w:rPr>
        <w:t>TIME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PREPARE</w:t>
      </w:r>
      <w:r w:rsidR="00320D99" w:rsidRPr="00D100D0">
        <w:rPr>
          <w:rFonts w:ascii="Times New Roman" w:hAnsi="Times New Roman"/>
        </w:rPr>
        <w:t>_</w:t>
      </w:r>
      <w:r w:rsidR="00320D99" w:rsidRPr="00D100D0">
        <w:rPr>
          <w:rFonts w:ascii="Times New Roman" w:hAnsi="Times New Roman"/>
          <w:lang w:val="en-US"/>
        </w:rPr>
        <w:t>C</w:t>
      </w:r>
      <w:r w:rsidR="00320D99" w:rsidRPr="00D100D0">
        <w:rPr>
          <w:rFonts w:ascii="Times New Roman" w:hAnsi="Times New Roman"/>
        </w:rPr>
        <w:t xml:space="preserve"> из этой же таблицы</w:t>
      </w:r>
      <w:r w:rsidR="00320D99">
        <w:rPr>
          <w:rFonts w:ascii="Times New Roman" w:hAnsi="Times New Roman"/>
        </w:rPr>
        <w:t>, а ходку под промывку не осуществляем.</w:t>
      </w:r>
      <w:r w:rsidR="00006EA7">
        <w:rPr>
          <w:rFonts w:ascii="Times New Roman" w:hAnsi="Times New Roman"/>
        </w:rPr>
        <w:t xml:space="preserve"> </w:t>
      </w:r>
      <w:r w:rsidR="0060614B">
        <w:rPr>
          <w:rFonts w:ascii="Times New Roman" w:hAnsi="Times New Roman"/>
        </w:rPr>
        <w:t>И</w:t>
      </w:r>
      <w:r w:rsidR="00320D99">
        <w:rPr>
          <w:rFonts w:ascii="Times New Roman" w:hAnsi="Times New Roman"/>
        </w:rPr>
        <w:t xml:space="preserve">наче промывку выполняем как обычную ходку. </w:t>
      </w:r>
    </w:p>
    <w:p w:rsidR="00104E39" w:rsidRPr="009F0FCE" w:rsidRDefault="00104E39" w:rsidP="00F728B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</w:t>
      </w:r>
      <w:r w:rsidR="007F5E7B">
        <w:rPr>
          <w:rFonts w:ascii="Times New Roman" w:hAnsi="Times New Roman"/>
          <w:b/>
        </w:rPr>
        <w:t xml:space="preserve"> </w:t>
      </w:r>
      <w:r w:rsidR="007F5E7B" w:rsidRPr="007F5E7B">
        <w:rPr>
          <w:rFonts w:ascii="Times New Roman" w:hAnsi="Times New Roman"/>
        </w:rPr>
        <w:t>(пока что аналогична ПНГ 1 и 2)</w:t>
      </w:r>
      <w:r w:rsidRPr="007F5E7B">
        <w:rPr>
          <w:rFonts w:ascii="Times New Roman" w:hAnsi="Times New Roman"/>
        </w:rPr>
        <w:t>:</w:t>
      </w:r>
    </w:p>
    <w:p w:rsidR="004713A2" w:rsidRDefault="007F5E7B" w:rsidP="00F728BB">
      <w:p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7A89CF54" wp14:editId="13E3CF31">
            <wp:extent cx="6299835" cy="345059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heme 6 SAZ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39" w:rsidRDefault="00104E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04E39" w:rsidRPr="0097448A" w:rsidRDefault="00320D99" w:rsidP="00104E39">
      <w:pPr>
        <w:spacing w:after="240" w:line="276" w:lineRule="auto"/>
        <w:ind w:firstLine="567"/>
        <w:jc w:val="both"/>
        <w:rPr>
          <w:rFonts w:ascii="Times New Roman" w:hAnsi="Times New Roman"/>
          <w:b/>
        </w:rPr>
      </w:pPr>
      <w:r w:rsidRPr="00A4544D">
        <w:rPr>
          <w:rFonts w:ascii="Times New Roman" w:hAnsi="Times New Roman"/>
          <w:b/>
        </w:rPr>
        <w:lastRenderedPageBreak/>
        <w:t>Агрегат M2/17</w:t>
      </w:r>
      <w:r w:rsidRPr="00320D99">
        <w:rPr>
          <w:rFonts w:ascii="Times New Roman" w:hAnsi="Times New Roman"/>
          <w:b/>
        </w:rPr>
        <w:t xml:space="preserve">. </w:t>
      </w:r>
      <w:r w:rsidR="00104E39" w:rsidRPr="0097448A">
        <w:rPr>
          <w:rFonts w:ascii="Times New Roman" w:hAnsi="Times New Roman"/>
          <w:b/>
        </w:rPr>
        <w:t xml:space="preserve">Режим </w:t>
      </w:r>
      <w:r w:rsidR="00104E39" w:rsidRPr="0097448A">
        <w:rPr>
          <w:rFonts w:ascii="Times New Roman" w:hAnsi="Times New Roman"/>
          <w:b/>
          <w:lang w:val="en-US"/>
        </w:rPr>
        <w:t>I</w:t>
      </w:r>
      <w:r w:rsidR="00104E39">
        <w:rPr>
          <w:rFonts w:ascii="Times New Roman" w:hAnsi="Times New Roman"/>
          <w:b/>
          <w:lang w:val="en-US"/>
        </w:rPr>
        <w:t>I</w:t>
      </w:r>
      <w:r w:rsidR="00104E39" w:rsidRPr="0097448A">
        <w:rPr>
          <w:rFonts w:ascii="Times New Roman" w:hAnsi="Times New Roman"/>
          <w:b/>
        </w:rPr>
        <w:t xml:space="preserve"> (</w:t>
      </w:r>
      <w:r w:rsidR="00104E39">
        <w:rPr>
          <w:rFonts w:ascii="Times New Roman" w:hAnsi="Times New Roman"/>
          <w:b/>
        </w:rPr>
        <w:t>л</w:t>
      </w:r>
      <w:r w:rsidR="00104E39" w:rsidRPr="0097448A">
        <w:rPr>
          <w:rFonts w:ascii="Times New Roman" w:hAnsi="Times New Roman"/>
          <w:b/>
        </w:rPr>
        <w:t>ить</w:t>
      </w:r>
      <w:r w:rsidR="00104E39">
        <w:rPr>
          <w:rFonts w:ascii="Times New Roman" w:hAnsi="Times New Roman"/>
          <w:b/>
        </w:rPr>
        <w:t>е</w:t>
      </w:r>
      <w:r w:rsidR="00104E39" w:rsidRPr="0097448A">
        <w:rPr>
          <w:rFonts w:ascii="Times New Roman" w:hAnsi="Times New Roman"/>
          <w:b/>
        </w:rPr>
        <w:t xml:space="preserve"> чушки мелкой </w:t>
      </w:r>
      <w:r w:rsidR="00104E39" w:rsidRPr="00AC2AA6">
        <w:rPr>
          <w:rFonts w:ascii="Times New Roman" w:hAnsi="Times New Roman"/>
          <w:b/>
        </w:rPr>
        <w:t>15</w:t>
      </w:r>
      <w:r w:rsidR="00104E39" w:rsidRPr="0097448A">
        <w:rPr>
          <w:rFonts w:ascii="Times New Roman" w:hAnsi="Times New Roman"/>
          <w:b/>
        </w:rPr>
        <w:t xml:space="preserve"> кг</w:t>
      </w:r>
      <w:r w:rsidR="00104E39">
        <w:rPr>
          <w:rFonts w:ascii="Times New Roman" w:hAnsi="Times New Roman"/>
          <w:b/>
        </w:rPr>
        <w:t xml:space="preserve"> через боковые линии</w:t>
      </w:r>
      <w:r w:rsidR="00104E39" w:rsidRPr="0097448A">
        <w:rPr>
          <w:rFonts w:ascii="Times New Roman" w:hAnsi="Times New Roman"/>
          <w:b/>
        </w:rPr>
        <w:t>)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2805"/>
        <w:gridCol w:w="4987"/>
      </w:tblGrid>
      <w:tr w:rsidR="00104E39" w:rsidTr="00320D99">
        <w:tc>
          <w:tcPr>
            <w:tcW w:w="2805" w:type="dxa"/>
          </w:tcPr>
          <w:p w:rsidR="00320D9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b/>
              </w:rPr>
            </w:pPr>
            <w:r w:rsidRPr="00D25FB6">
              <w:rPr>
                <w:rFonts w:ascii="Times New Roman" w:hAnsi="Times New Roman"/>
                <w:b/>
              </w:rPr>
              <w:t xml:space="preserve">Схема </w:t>
            </w:r>
            <w:r>
              <w:rPr>
                <w:rFonts w:ascii="Times New Roman" w:hAnsi="Times New Roman"/>
                <w:b/>
              </w:rPr>
              <w:t xml:space="preserve">4 </w:t>
            </w:r>
          </w:p>
          <w:p w:rsidR="00104E39" w:rsidRPr="00D25FB6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(2 агрегата синхронно)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3" type="#_x0000_t75" style="width:113.45pt;height:38.2pt" o:ole="">
                  <v:imagedata r:id="rId15" o:title=""/>
                </v:shape>
                <o:OLEObject Type="Embed" ProgID="Visio.Drawing.11" ShapeID="_x0000_i1033" DrawAspect="Content" ObjectID="_1452822576" r:id="rId22"/>
              </w:object>
            </w:r>
          </w:p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 w:rsidRPr="00D25FB6">
              <w:rPr>
                <w:rFonts w:ascii="Times New Roman" w:hAnsi="Times New Roman"/>
              </w:rPr>
              <w:object w:dxaOrig="3457" w:dyaOrig="1147">
                <v:shape id="_x0000_i1034" type="#_x0000_t75" style="width:113.45pt;height:38.2pt" o:ole="">
                  <v:imagedata r:id="rId15" o:title=""/>
                </v:shape>
                <o:OLEObject Type="Embed" ProgID="Visio.Drawing.11" ShapeID="_x0000_i1034" DrawAspect="Content" ObjectID="_1452822577" r:id="rId23"/>
              </w:objec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CU</w:t>
            </w:r>
            <w:r w:rsidRPr="00801A99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ID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COLLE_ID</w:t>
            </w:r>
          </w:p>
        </w:tc>
        <w:tc>
          <w:tcPr>
            <w:tcW w:w="4987" w:type="dxa"/>
          </w:tcPr>
          <w:p w:rsidR="00104E39" w:rsidRPr="00A4544D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50, 51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CAST_MACH_ID</w:t>
            </w:r>
          </w:p>
        </w:tc>
        <w:tc>
          <w:tcPr>
            <w:tcW w:w="4987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48, 49</w:t>
            </w:r>
          </w:p>
        </w:tc>
      </w:tr>
      <w:tr w:rsidR="00104E39" w:rsidTr="00320D99">
        <w:tc>
          <w:tcPr>
            <w:tcW w:w="2805" w:type="dxa"/>
          </w:tcPr>
          <w:p w:rsidR="00104E39" w:rsidRDefault="00104E39" w:rsidP="00791ACB">
            <w:pPr>
              <w:spacing w:line="276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MOULD_ID</w:t>
            </w:r>
          </w:p>
        </w:tc>
        <w:tc>
          <w:tcPr>
            <w:tcW w:w="4987" w:type="dxa"/>
          </w:tcPr>
          <w:p w:rsidR="00104E39" w:rsidRPr="00A4544D" w:rsidRDefault="00104E39" w:rsidP="00791ACB">
            <w:pPr>
              <w:spacing w:line="276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28, 29</w:t>
            </w:r>
          </w:p>
        </w:tc>
      </w:tr>
    </w:tbl>
    <w:p w:rsidR="0060614B" w:rsidRPr="009F0FCE" w:rsidRDefault="0060614B" w:rsidP="0060614B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Особенности: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- 2 агрегата работают по схеме 4, но синхронизируются для </w:t>
      </w:r>
      <w:proofErr w:type="spellStart"/>
      <w:r>
        <w:rPr>
          <w:rFonts w:ascii="Times New Roman" w:hAnsi="Times New Roman"/>
        </w:rPr>
        <w:t>забирания</w:t>
      </w:r>
      <w:proofErr w:type="spellEnd"/>
      <w:r>
        <w:rPr>
          <w:rFonts w:ascii="Times New Roman" w:hAnsi="Times New Roman"/>
        </w:rPr>
        <w:t xml:space="preserve"> ходок.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proofErr w:type="spellStart"/>
      <w:r>
        <w:rPr>
          <w:rFonts w:ascii="Times New Roman" w:hAnsi="Times New Roman"/>
        </w:rPr>
        <w:t>переоснастка</w:t>
      </w:r>
      <w:proofErr w:type="spellEnd"/>
      <w:r>
        <w:rPr>
          <w:rFonts w:ascii="Times New Roman" w:hAnsi="Times New Roman"/>
        </w:rPr>
        <w:t xml:space="preserve"> не осуществляется.</w:t>
      </w:r>
    </w:p>
    <w:p w:rsidR="0060614B" w:rsidRDefault="0060614B" w:rsidP="0060614B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- После промывок чисток нет (в тестовых данных).</w:t>
      </w:r>
      <w:r w:rsidRPr="00AC2AA6">
        <w:rPr>
          <w:rFonts w:ascii="Times New Roman" w:hAnsi="Times New Roman"/>
        </w:rPr>
        <w:t xml:space="preserve">  </w:t>
      </w:r>
    </w:p>
    <w:p w:rsidR="00104E39" w:rsidRPr="009F0FCE" w:rsidRDefault="00320D99" w:rsidP="00104E39">
      <w:pPr>
        <w:spacing w:before="240" w:line="276" w:lineRule="auto"/>
        <w:ind w:firstLine="56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</w:t>
      </w:r>
      <w:r w:rsidR="00104E39" w:rsidRPr="009F0FCE">
        <w:rPr>
          <w:rFonts w:ascii="Times New Roman" w:hAnsi="Times New Roman"/>
          <w:b/>
        </w:rPr>
        <w:t xml:space="preserve">бработка входящей </w:t>
      </w:r>
      <w:proofErr w:type="spellStart"/>
      <w:r w:rsidR="00104E39">
        <w:rPr>
          <w:rFonts w:ascii="Times New Roman" w:hAnsi="Times New Roman"/>
          <w:b/>
        </w:rPr>
        <w:t>под</w:t>
      </w:r>
      <w:r w:rsidR="00104E39" w:rsidRPr="009F0FCE">
        <w:rPr>
          <w:rFonts w:ascii="Times New Roman" w:hAnsi="Times New Roman"/>
          <w:b/>
        </w:rPr>
        <w:t>последовательности</w:t>
      </w:r>
      <w:proofErr w:type="spellEnd"/>
      <w:r w:rsidR="00104E39" w:rsidRPr="009F0FCE">
        <w:rPr>
          <w:rFonts w:ascii="Times New Roman" w:hAnsi="Times New Roman"/>
          <w:b/>
        </w:rPr>
        <w:t xml:space="preserve"> ходок</w:t>
      </w:r>
      <w:r>
        <w:rPr>
          <w:rFonts w:ascii="Times New Roman" w:hAnsi="Times New Roman"/>
          <w:b/>
        </w:rPr>
        <w:t xml:space="preserve"> (в процессе литья)</w:t>
      </w:r>
      <w:r w:rsidR="00104E39" w:rsidRPr="009F0FCE">
        <w:rPr>
          <w:rFonts w:ascii="Times New Roman" w:hAnsi="Times New Roman"/>
          <w:b/>
        </w:rPr>
        <w:t>:</w:t>
      </w:r>
    </w:p>
    <w:p w:rsidR="00104E39" w:rsidRDefault="00104E39" w:rsidP="00104E39">
      <w:pPr>
        <w:spacing w:line="276" w:lineRule="auto"/>
        <w:ind w:firstLine="567"/>
        <w:jc w:val="both"/>
        <w:rPr>
          <w:rFonts w:ascii="Times New Roman" w:hAnsi="Times New Roman"/>
        </w:rPr>
      </w:pPr>
      <w:r w:rsidRPr="00AC2AA6">
        <w:rPr>
          <w:rFonts w:ascii="Times New Roman" w:hAnsi="Times New Roman"/>
        </w:rPr>
        <w:t xml:space="preserve">Общую </w:t>
      </w:r>
      <w:proofErr w:type="spellStart"/>
      <w:r w:rsidRPr="00AC2AA6">
        <w:rPr>
          <w:rFonts w:ascii="Times New Roman" w:hAnsi="Times New Roman"/>
        </w:rPr>
        <w:t>подпоследовательность</w:t>
      </w:r>
      <w:proofErr w:type="spellEnd"/>
      <w:r w:rsidRPr="00AC2AA6">
        <w:rPr>
          <w:rFonts w:ascii="Times New Roman" w:hAnsi="Times New Roman"/>
        </w:rPr>
        <w:t xml:space="preserve"> ходок делим между миксерами С1 и С2 </w:t>
      </w:r>
      <w:r w:rsidR="0060614B">
        <w:rPr>
          <w:rFonts w:ascii="Times New Roman" w:hAnsi="Times New Roman"/>
        </w:rPr>
        <w:t xml:space="preserve">по мере освобождения </w:t>
      </w:r>
      <w:proofErr w:type="spellStart"/>
      <w:r w:rsidR="0060614B">
        <w:rPr>
          <w:rFonts w:ascii="Times New Roman" w:hAnsi="Times New Roman"/>
        </w:rPr>
        <w:t>копильников</w:t>
      </w:r>
      <w:proofErr w:type="spellEnd"/>
      <w:r w:rsidR="0060614B">
        <w:rPr>
          <w:rFonts w:ascii="Times New Roman" w:hAnsi="Times New Roman"/>
        </w:rPr>
        <w:t xml:space="preserve"> в процессе литья.</w:t>
      </w:r>
      <w:bookmarkStart w:id="0" w:name="_GoBack"/>
      <w:bookmarkEnd w:id="0"/>
    </w:p>
    <w:p w:rsidR="007F5E7B" w:rsidRPr="00AC2AA6" w:rsidRDefault="007F5E7B" w:rsidP="00104E39">
      <w:pPr>
        <w:spacing w:line="276" w:lineRule="auto"/>
        <w:ind w:firstLine="567"/>
        <w:jc w:val="both"/>
        <w:rPr>
          <w:rFonts w:ascii="Times New Roman" w:hAnsi="Times New Roman"/>
        </w:rPr>
      </w:pPr>
      <w:r w:rsidRPr="00262679">
        <w:rPr>
          <w:rFonts w:ascii="Times New Roman" w:hAnsi="Times New Roman"/>
        </w:rPr>
        <w:t>Возможно, стоит поступать иначе, как-то заранее ра</w:t>
      </w:r>
      <w:r w:rsidR="00262679" w:rsidRPr="00262679">
        <w:rPr>
          <w:rFonts w:ascii="Times New Roman" w:hAnsi="Times New Roman"/>
        </w:rPr>
        <w:t>спределить ходки по агрегатам.</w:t>
      </w:r>
    </w:p>
    <w:p w:rsidR="00104E39" w:rsidRDefault="00104E39" w:rsidP="004713A2">
      <w:pPr>
        <w:spacing w:line="276" w:lineRule="auto"/>
        <w:ind w:firstLine="567"/>
        <w:jc w:val="both"/>
        <w:rPr>
          <w:rFonts w:ascii="Times New Roman" w:hAnsi="Times New Roman"/>
        </w:rPr>
      </w:pPr>
    </w:p>
    <w:p w:rsidR="004713A2" w:rsidRPr="009F0FCE" w:rsidRDefault="004713A2" w:rsidP="004713A2">
      <w:pPr>
        <w:spacing w:line="276" w:lineRule="auto"/>
        <w:ind w:firstLine="567"/>
        <w:jc w:val="both"/>
        <w:rPr>
          <w:rFonts w:ascii="Times New Roman" w:hAnsi="Times New Roman"/>
          <w:b/>
        </w:rPr>
      </w:pPr>
      <w:r w:rsidRPr="009F0FCE">
        <w:rPr>
          <w:rFonts w:ascii="Times New Roman" w:hAnsi="Times New Roman"/>
          <w:b/>
        </w:rPr>
        <w:t>Схема процесса:</w:t>
      </w:r>
    </w:p>
    <w:p w:rsidR="004713A2" w:rsidRDefault="00510799" w:rsidP="00804BD9">
      <w:pPr>
        <w:spacing w:after="240" w:line="276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5015474" cy="4045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heme 9.2 (sync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092" cy="40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43" w:rsidRPr="00D25FB6" w:rsidRDefault="00406043" w:rsidP="00804BD9">
      <w:pPr>
        <w:spacing w:after="240" w:line="276" w:lineRule="auto"/>
        <w:ind w:firstLine="567"/>
        <w:jc w:val="both"/>
        <w:rPr>
          <w:rFonts w:ascii="Times New Roman" w:hAnsi="Times New Roman"/>
        </w:rPr>
      </w:pPr>
    </w:p>
    <w:sectPr w:rsidR="00406043" w:rsidRPr="00D25FB6" w:rsidSect="001E56B3">
      <w:headerReference w:type="default" r:id="rId25"/>
      <w:footerReference w:type="default" r:id="rId26"/>
      <w:pgSz w:w="11906" w:h="16838"/>
      <w:pgMar w:top="851" w:right="851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3AE" w:rsidRDefault="00DE43AE" w:rsidP="001E56B3">
      <w:r>
        <w:separator/>
      </w:r>
    </w:p>
  </w:endnote>
  <w:endnote w:type="continuationSeparator" w:id="0">
    <w:p w:rsidR="00DE43AE" w:rsidRDefault="00DE43AE" w:rsidP="001E5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5214144"/>
      <w:docPartObj>
        <w:docPartGallery w:val="Page Numbers (Bottom of Page)"/>
        <w:docPartUnique/>
      </w:docPartObj>
    </w:sdtPr>
    <w:sdtEndPr/>
    <w:sdtContent>
      <w:p w:rsidR="0060418E" w:rsidRDefault="0060418E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2679">
          <w:rPr>
            <w:noProof/>
          </w:rPr>
          <w:t>7</w:t>
        </w:r>
        <w:r>
          <w:fldChar w:fldCharType="end"/>
        </w:r>
      </w:p>
    </w:sdtContent>
  </w:sdt>
  <w:p w:rsidR="0060418E" w:rsidRDefault="0060418E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3AE" w:rsidRDefault="00DE43AE" w:rsidP="001E56B3">
      <w:r>
        <w:separator/>
      </w:r>
    </w:p>
  </w:footnote>
  <w:footnote w:type="continuationSeparator" w:id="0">
    <w:p w:rsidR="00DE43AE" w:rsidRDefault="00DE43AE" w:rsidP="001E5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18E" w:rsidRDefault="0060418E">
    <w:pPr>
      <w:pStyle w:val="af7"/>
    </w:pPr>
    <w:r>
      <w:t>Алгоритмы процессов литья на САЗ</w:t>
    </w:r>
  </w:p>
  <w:p w:rsidR="0060418E" w:rsidRDefault="0060418E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DE4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2899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1E74DA"/>
    <w:multiLevelType w:val="hybridMultilevel"/>
    <w:tmpl w:val="95DEE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E175A5"/>
    <w:multiLevelType w:val="hybridMultilevel"/>
    <w:tmpl w:val="29C23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295"/>
    <w:rsid w:val="00006EA7"/>
    <w:rsid w:val="000E6A82"/>
    <w:rsid w:val="00104E39"/>
    <w:rsid w:val="001053C1"/>
    <w:rsid w:val="00121B54"/>
    <w:rsid w:val="00137346"/>
    <w:rsid w:val="001E56B3"/>
    <w:rsid w:val="00262679"/>
    <w:rsid w:val="00320D99"/>
    <w:rsid w:val="00331D45"/>
    <w:rsid w:val="003373D3"/>
    <w:rsid w:val="0037705A"/>
    <w:rsid w:val="00401140"/>
    <w:rsid w:val="00406043"/>
    <w:rsid w:val="00466520"/>
    <w:rsid w:val="004713A2"/>
    <w:rsid w:val="004F442E"/>
    <w:rsid w:val="00510799"/>
    <w:rsid w:val="00516A83"/>
    <w:rsid w:val="00572F8B"/>
    <w:rsid w:val="005B14BE"/>
    <w:rsid w:val="005E7904"/>
    <w:rsid w:val="0060418E"/>
    <w:rsid w:val="0060614B"/>
    <w:rsid w:val="00653F36"/>
    <w:rsid w:val="006F3153"/>
    <w:rsid w:val="00706B66"/>
    <w:rsid w:val="0070704C"/>
    <w:rsid w:val="00791ACB"/>
    <w:rsid w:val="007F5E7B"/>
    <w:rsid w:val="00801A99"/>
    <w:rsid w:val="00804BD9"/>
    <w:rsid w:val="00870B52"/>
    <w:rsid w:val="008D4AE6"/>
    <w:rsid w:val="00901606"/>
    <w:rsid w:val="00917A73"/>
    <w:rsid w:val="00934781"/>
    <w:rsid w:val="0097448A"/>
    <w:rsid w:val="00992F07"/>
    <w:rsid w:val="009B4295"/>
    <w:rsid w:val="009D3B9C"/>
    <w:rsid w:val="009F0FCE"/>
    <w:rsid w:val="009F1E4C"/>
    <w:rsid w:val="00A4544D"/>
    <w:rsid w:val="00AC2AA6"/>
    <w:rsid w:val="00AE0F52"/>
    <w:rsid w:val="00BA0FA6"/>
    <w:rsid w:val="00BC58FD"/>
    <w:rsid w:val="00BC785B"/>
    <w:rsid w:val="00CF5B98"/>
    <w:rsid w:val="00D100D0"/>
    <w:rsid w:val="00D25FB6"/>
    <w:rsid w:val="00D97286"/>
    <w:rsid w:val="00DE43AE"/>
    <w:rsid w:val="00E42E64"/>
    <w:rsid w:val="00F360F3"/>
    <w:rsid w:val="00F728BB"/>
    <w:rsid w:val="00FF0232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99B50-3921-4740-962C-35994F14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42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442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442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442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442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442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442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442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442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442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42E"/>
    <w:pPr>
      <w:ind w:left="720"/>
      <w:contextualSpacing/>
    </w:pPr>
  </w:style>
  <w:style w:type="table" w:styleId="a4">
    <w:name w:val="Table Grid"/>
    <w:basedOn w:val="a1"/>
    <w:uiPriority w:val="39"/>
    <w:rsid w:val="005B14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331D4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31D45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F44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44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F44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F442E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F442E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F442E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F442E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F442E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F442E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4F44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Название Знак"/>
    <w:basedOn w:val="a0"/>
    <w:link w:val="a7"/>
    <w:uiPriority w:val="10"/>
    <w:rsid w:val="004F44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44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Подзаголовок Знак"/>
    <w:basedOn w:val="a0"/>
    <w:link w:val="a9"/>
    <w:uiPriority w:val="11"/>
    <w:rsid w:val="004F442E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4F442E"/>
    <w:rPr>
      <w:b/>
      <w:bCs/>
    </w:rPr>
  </w:style>
  <w:style w:type="character" w:styleId="ac">
    <w:name w:val="Emphasis"/>
    <w:basedOn w:val="a0"/>
    <w:uiPriority w:val="20"/>
    <w:qFormat/>
    <w:rsid w:val="004F442E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F442E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442E"/>
    <w:rPr>
      <w:i/>
    </w:rPr>
  </w:style>
  <w:style w:type="character" w:customStyle="1" w:styleId="22">
    <w:name w:val="Цитата 2 Знак"/>
    <w:basedOn w:val="a0"/>
    <w:link w:val="21"/>
    <w:uiPriority w:val="29"/>
    <w:rsid w:val="004F442E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442E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4F442E"/>
    <w:rPr>
      <w:b/>
      <w:i/>
      <w:sz w:val="24"/>
    </w:rPr>
  </w:style>
  <w:style w:type="character" w:styleId="af0">
    <w:name w:val="Subtle Emphasis"/>
    <w:uiPriority w:val="19"/>
    <w:qFormat/>
    <w:rsid w:val="004F442E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4F442E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4F442E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4F442E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4F442E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442E"/>
    <w:pPr>
      <w:outlineLvl w:val="9"/>
    </w:pPr>
  </w:style>
  <w:style w:type="paragraph" w:styleId="af6">
    <w:name w:val="caption"/>
    <w:basedOn w:val="a"/>
    <w:next w:val="a"/>
    <w:uiPriority w:val="35"/>
    <w:semiHidden/>
    <w:unhideWhenUsed/>
    <w:rsid w:val="004F442E"/>
    <w:rPr>
      <w:b/>
      <w:bCs/>
      <w:color w:val="5B9BD5" w:themeColor="accent1"/>
      <w:sz w:val="18"/>
      <w:szCs w:val="18"/>
    </w:rPr>
  </w:style>
  <w:style w:type="paragraph" w:styleId="af7">
    <w:name w:val="header"/>
    <w:basedOn w:val="a"/>
    <w:link w:val="af8"/>
    <w:uiPriority w:val="99"/>
    <w:unhideWhenUsed/>
    <w:rsid w:val="001E56B3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E56B3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E56B3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E56B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_________Microsoft_Visio_2003_20101.vsd"/><Relationship Id="rId13" Type="http://schemas.openxmlformats.org/officeDocument/2006/relationships/oleObject" Target="embeddings/_________Microsoft_Visio_2003_20104.vsd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_________Microsoft_Visio_2003_20108.vsd"/><Relationship Id="rId7" Type="http://schemas.openxmlformats.org/officeDocument/2006/relationships/image" Target="media/image1.emf"/><Relationship Id="rId12" Type="http://schemas.openxmlformats.org/officeDocument/2006/relationships/oleObject" Target="embeddings/_________Microsoft_Visio_2003_20103.vsd"/><Relationship Id="rId17" Type="http://schemas.openxmlformats.org/officeDocument/2006/relationships/oleObject" Target="embeddings/_________Microsoft_Visio_2003_20106.vsd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_________Microsoft_Visio_2003_20105.vsd"/><Relationship Id="rId20" Type="http://schemas.openxmlformats.org/officeDocument/2006/relationships/oleObject" Target="embeddings/_________Microsoft_Visio_2003_20107.vsd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oleObject" Target="embeddings/_________Microsoft_Visio_2003_201010.vsd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oleObject" Target="embeddings/_________Microsoft_Visio_2003_20102.vsd"/><Relationship Id="rId14" Type="http://schemas.openxmlformats.org/officeDocument/2006/relationships/image" Target="media/image4.png"/><Relationship Id="rId22" Type="http://schemas.openxmlformats.org/officeDocument/2006/relationships/oleObject" Target="embeddings/_________Microsoft_Visio_2003_20109.vsd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7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cp:lastPrinted>2014-01-24T05:11:00Z</cp:lastPrinted>
  <dcterms:created xsi:type="dcterms:W3CDTF">2014-01-18T12:02:00Z</dcterms:created>
  <dcterms:modified xsi:type="dcterms:W3CDTF">2014-02-02T01:02:00Z</dcterms:modified>
</cp:coreProperties>
</file>