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81" w:rsidRPr="00D25FB6" w:rsidRDefault="00D25FB6" w:rsidP="00D25FB6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25FB6">
        <w:rPr>
          <w:rFonts w:ascii="Times New Roman" w:hAnsi="Times New Roman"/>
          <w:b/>
          <w:sz w:val="28"/>
          <w:szCs w:val="28"/>
        </w:rPr>
        <w:t>Алгоритмы процессов литья</w:t>
      </w:r>
      <w:r>
        <w:rPr>
          <w:rFonts w:ascii="Times New Roman" w:hAnsi="Times New Roman"/>
          <w:b/>
          <w:sz w:val="28"/>
          <w:szCs w:val="28"/>
        </w:rPr>
        <w:t xml:space="preserve"> на САЗ</w:t>
      </w:r>
    </w:p>
    <w:p w:rsidR="00AE0F52" w:rsidRPr="00D25FB6" w:rsidRDefault="00AE0F52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D25FB6" w:rsidRPr="00BC785B" w:rsidRDefault="00D25FB6" w:rsidP="00D25FB6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D25FB6">
        <w:rPr>
          <w:rFonts w:ascii="Times New Roman" w:hAnsi="Times New Roman"/>
          <w:b/>
        </w:rPr>
        <w:t xml:space="preserve">Схема 4 </w:t>
      </w:r>
      <w:r w:rsidR="00BC785B" w:rsidRPr="00BC785B">
        <w:rPr>
          <w:rFonts w:ascii="Times New Roman" w:hAnsi="Times New Roman"/>
        </w:rPr>
        <w:t xml:space="preserve">(Агрегаты </w:t>
      </w:r>
      <w:r w:rsidR="00BC785B" w:rsidRPr="00BC785B">
        <w:rPr>
          <w:rFonts w:ascii="Times New Roman" w:hAnsi="Times New Roman"/>
          <w:lang w:val="en-US"/>
        </w:rPr>
        <w:t>M</w:t>
      </w:r>
      <w:r w:rsidR="00BC785B" w:rsidRPr="00BC785B">
        <w:rPr>
          <w:rFonts w:ascii="Times New Roman" w:hAnsi="Times New Roman"/>
        </w:rPr>
        <w:t xml:space="preserve">1, </w:t>
      </w:r>
      <w:r w:rsidR="00BC785B" w:rsidRPr="00BC785B">
        <w:rPr>
          <w:rFonts w:ascii="Times New Roman" w:hAnsi="Times New Roman"/>
          <w:lang w:val="en-US"/>
        </w:rPr>
        <w:t>M</w:t>
      </w:r>
      <w:r w:rsidR="00BC785B" w:rsidRPr="00BC785B">
        <w:rPr>
          <w:rFonts w:ascii="Times New Roman" w:hAnsi="Times New Roman"/>
        </w:rPr>
        <w:t xml:space="preserve">3 </w:t>
      </w:r>
      <w:r w:rsidR="00BC785B">
        <w:rPr>
          <w:rFonts w:ascii="Times New Roman" w:hAnsi="Times New Roman"/>
        </w:rPr>
        <w:t>для литья чушки мелкой 15 кг</w:t>
      </w:r>
      <w:r w:rsidR="00BC785B" w:rsidRPr="00BC785B">
        <w:rPr>
          <w:rFonts w:ascii="Times New Roman" w:hAnsi="Times New Roman"/>
        </w:rPr>
        <w:t xml:space="preserve">) </w:t>
      </w:r>
    </w:p>
    <w:p w:rsidR="00AE0F52" w:rsidRPr="00D25FB6" w:rsidRDefault="00D25FB6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object w:dxaOrig="3457" w:dyaOrig="1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38.4pt" o:ole="">
            <v:imagedata r:id="rId5" o:title=""/>
          </v:shape>
          <o:OLEObject Type="Embed" ProgID="Visio.Drawing.11" ShapeID="_x0000_i1025" DrawAspect="Content" ObjectID="_1451994924" r:id="rId6"/>
        </w:object>
      </w:r>
    </w:p>
    <w:p w:rsidR="00AE0F52" w:rsidRPr="00D25FB6" w:rsidRDefault="00D25FB6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  <w:noProof/>
        </w:rPr>
        <w:drawing>
          <wp:inline distT="0" distB="0" distL="0" distR="0" wp14:anchorId="609F69A3" wp14:editId="5EA486BA">
            <wp:extent cx="4313294" cy="2362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52" w:rsidRPr="00D25FB6" w:rsidRDefault="00D25FB6" w:rsidP="00D25FB6">
      <w:pPr>
        <w:spacing w:before="240"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  <w:b/>
        </w:rPr>
        <w:t>Шаг 1.</w:t>
      </w:r>
      <w:r w:rsidRPr="00D25FB6">
        <w:rPr>
          <w:rFonts w:ascii="Times New Roman" w:hAnsi="Times New Roman"/>
        </w:rPr>
        <w:t xml:space="preserve"> Предварительная обработка входящей последовательности ходок</w:t>
      </w:r>
      <w:r>
        <w:rPr>
          <w:rFonts w:ascii="Times New Roman" w:hAnsi="Times New Roman"/>
        </w:rPr>
        <w:t>:</w:t>
      </w:r>
    </w:p>
    <w:p w:rsidR="004F442E" w:rsidRDefault="004F442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если для перехода от предыдущего продукта</w:t>
      </w:r>
      <w:r w:rsidRPr="004F442E">
        <w:rPr>
          <w:rFonts w:ascii="Times New Roman" w:hAnsi="Times New Roman"/>
        </w:rPr>
        <w:t xml:space="preserve"> </w:t>
      </w:r>
      <w:r w:rsidRPr="004F442E">
        <w:rPr>
          <w:rFonts w:ascii="Times New Roman" w:hAnsi="Times New Roman"/>
          <w:i/>
          <w:lang w:val="en-US"/>
        </w:rPr>
        <w:t>Prod</w:t>
      </w:r>
      <w:r w:rsidRPr="004F442E">
        <w:rPr>
          <w:rFonts w:ascii="Times New Roman" w:hAnsi="Times New Roman"/>
          <w:vertAlign w:val="subscript"/>
        </w:rPr>
        <w:t>0</w:t>
      </w:r>
      <w:r w:rsidRPr="004F442E">
        <w:rPr>
          <w:rFonts w:ascii="Times New Roman" w:hAnsi="Times New Roman"/>
        </w:rPr>
        <w:t>(</w:t>
      </w:r>
      <w:r w:rsidRPr="004F442E">
        <w:rPr>
          <w:rFonts w:ascii="Times New Roman" w:hAnsi="Times New Roman"/>
          <w:i/>
          <w:lang w:val="en-US"/>
        </w:rPr>
        <w:t>k</w:t>
      </w:r>
      <w:r w:rsidRPr="004F442E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к первой ходке требуется промывка миксера, то </w:t>
      </w:r>
      <w:r w:rsidR="00BA0FA6">
        <w:rPr>
          <w:rFonts w:ascii="Times New Roman" w:hAnsi="Times New Roman"/>
        </w:rPr>
        <w:t>вставляем на первое место промывочную ходку.</w:t>
      </w:r>
    </w:p>
    <w:p w:rsidR="00D25FB6" w:rsidRDefault="00D25FB6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если между соседними ходками необходима промывка миксера, то вставляем на этом месте промывочную ходку.</w:t>
      </w:r>
    </w:p>
    <w:p w:rsidR="00D25FB6" w:rsidRPr="004F442E" w:rsidRDefault="00D25FB6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  <w:b/>
        </w:rPr>
        <w:t>Шаг 2.</w:t>
      </w:r>
      <w:r>
        <w:rPr>
          <w:rFonts w:ascii="Times New Roman" w:hAnsi="Times New Roman"/>
        </w:rPr>
        <w:t xml:space="preserve"> </w:t>
      </w:r>
      <w:r w:rsidRPr="004F442E">
        <w:rPr>
          <w:rFonts w:ascii="Times New Roman" w:hAnsi="Times New Roman"/>
          <w:lang w:val="en-US"/>
        </w:rPr>
        <w:t>Start</w:t>
      </w:r>
      <w:r w:rsidRPr="004F442E">
        <w:rPr>
          <w:rFonts w:ascii="Times New Roman" w:hAnsi="Times New Roman"/>
        </w:rPr>
        <w:t xml:space="preserve"> </w:t>
      </w:r>
      <w:r w:rsidRPr="004F442E">
        <w:rPr>
          <w:rFonts w:ascii="Times New Roman" w:hAnsi="Times New Roman"/>
          <w:lang w:val="en-US"/>
        </w:rPr>
        <w:t>Process</w:t>
      </w:r>
      <w:r w:rsidR="004F442E" w:rsidRPr="004F442E">
        <w:rPr>
          <w:rFonts w:ascii="Times New Roman" w:hAnsi="Times New Roman"/>
        </w:rPr>
        <w:t>:</w:t>
      </w:r>
    </w:p>
    <w:p w:rsidR="00D25FB6" w:rsidRDefault="004F442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если на смену, в которую попадает </w:t>
      </w:r>
      <w:r w:rsidRPr="004F442E">
        <w:rPr>
          <w:rFonts w:ascii="Times New Roman" w:hAnsi="Times New Roman"/>
        </w:rPr>
        <w:t xml:space="preserve">момент </w:t>
      </w:r>
      <w:r w:rsidRPr="004F442E">
        <w:rPr>
          <w:rFonts w:ascii="Times New Roman" w:hAnsi="Times New Roman"/>
          <w:i/>
          <w:lang w:val="en-US"/>
        </w:rPr>
        <w:t>T</w:t>
      </w:r>
      <w:r w:rsidRPr="004F442E">
        <w:rPr>
          <w:rFonts w:ascii="Times New Roman" w:hAnsi="Times New Roman"/>
          <w:vertAlign w:val="subscript"/>
        </w:rPr>
        <w:t>0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CU</w:t>
      </w:r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начала работы агрегата, запланирована периодическая чистка миксера, то активируем операцию «</w:t>
      </w:r>
      <w:r>
        <w:rPr>
          <w:rFonts w:ascii="Times New Roman" w:hAnsi="Times New Roman"/>
          <w:lang w:val="en-US"/>
        </w:rPr>
        <w:t>Clean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C</w:t>
      </w:r>
      <w:bookmarkStart w:id="0" w:name="_GoBack"/>
      <w:bookmarkEnd w:id="0"/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>», иначе сразу активируем операцию «</w:t>
      </w:r>
      <w:r>
        <w:rPr>
          <w:rFonts w:ascii="Times New Roman" w:hAnsi="Times New Roman"/>
          <w:lang w:val="en-US"/>
        </w:rPr>
        <w:t>Prepare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C</w:t>
      </w:r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>», передавая в нее первую ходку</w:t>
      </w:r>
      <w:r w:rsidR="00BA0FA6">
        <w:rPr>
          <w:rFonts w:ascii="Times New Roman" w:hAnsi="Times New Roman"/>
        </w:rPr>
        <w:t>.</w:t>
      </w:r>
    </w:p>
    <w:p w:rsidR="00BA0FA6" w:rsidRDefault="00BA0FA6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других периодических операций для данной схемы на САЗ нет, сразу активируем операцию «</w:t>
      </w:r>
      <w:r>
        <w:rPr>
          <w:rFonts w:ascii="Times New Roman" w:hAnsi="Times New Roman"/>
          <w:lang w:val="en-US"/>
        </w:rPr>
        <w:t>Cast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C</w:t>
      </w:r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>»,</w:t>
      </w:r>
    </w:p>
    <w:p w:rsidR="00BC785B" w:rsidRPr="00BC785B" w:rsidRDefault="00BC785B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BC785B"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переоснасток</w:t>
      </w:r>
      <w:proofErr w:type="spellEnd"/>
      <w:r>
        <w:rPr>
          <w:rFonts w:ascii="Times New Roman" w:hAnsi="Times New Roman"/>
        </w:rPr>
        <w:t xml:space="preserve"> также нет, сразу активируем операцию «</w:t>
      </w:r>
      <w:r>
        <w:rPr>
          <w:rFonts w:ascii="Times New Roman" w:hAnsi="Times New Roman"/>
          <w:lang w:val="en-US"/>
        </w:rPr>
        <w:t>Prepare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CM</w:t>
      </w:r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>»</w:t>
      </w:r>
    </w:p>
    <w:p w:rsidR="00D25FB6" w:rsidRDefault="00D25FB6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BC785B" w:rsidRDefault="00BC78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BC785B" w:rsidRPr="00BC785B" w:rsidRDefault="00BC785B" w:rsidP="00BC785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D25FB6">
        <w:rPr>
          <w:rFonts w:ascii="Times New Roman" w:hAnsi="Times New Roman"/>
          <w:b/>
        </w:rPr>
        <w:lastRenderedPageBreak/>
        <w:t xml:space="preserve">Схема </w:t>
      </w:r>
      <w:r w:rsidRPr="00BC785B">
        <w:rPr>
          <w:rFonts w:ascii="Times New Roman" w:hAnsi="Times New Roman"/>
          <w:b/>
        </w:rPr>
        <w:t>9</w:t>
      </w:r>
      <w:r w:rsidRPr="00D25FB6">
        <w:rPr>
          <w:rFonts w:ascii="Times New Roman" w:hAnsi="Times New Roman"/>
          <w:b/>
        </w:rPr>
        <w:t xml:space="preserve"> </w:t>
      </w:r>
      <w:r w:rsidRPr="00BC785B">
        <w:rPr>
          <w:rFonts w:ascii="Times New Roman" w:hAnsi="Times New Roman"/>
        </w:rPr>
        <w:t xml:space="preserve">(Агрегат </w:t>
      </w:r>
      <w:r w:rsidRPr="00BC785B">
        <w:rPr>
          <w:rFonts w:ascii="Times New Roman" w:hAnsi="Times New Roman"/>
          <w:lang w:val="en-US"/>
        </w:rPr>
        <w:t>M</w:t>
      </w:r>
      <w:r w:rsidRPr="00BC785B">
        <w:rPr>
          <w:rFonts w:ascii="Times New Roman" w:hAnsi="Times New Roman"/>
        </w:rPr>
        <w:t xml:space="preserve">2/17 для литья чушки мелкой 7,10 </w:t>
      </w:r>
      <w:r>
        <w:rPr>
          <w:rFonts w:ascii="Times New Roman" w:hAnsi="Times New Roman"/>
        </w:rPr>
        <w:t>или 15 кг</w:t>
      </w:r>
      <w:r w:rsidRPr="00BC785B">
        <w:rPr>
          <w:rFonts w:ascii="Times New Roman" w:hAnsi="Times New Roman"/>
        </w:rPr>
        <w:t xml:space="preserve">) </w:t>
      </w:r>
    </w:p>
    <w:p w:rsidR="00D25FB6" w:rsidRDefault="00BC785B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object w:dxaOrig="5327" w:dyaOrig="4803">
          <v:shape id="_x0000_i1026" type="#_x0000_t75" style="width:173.4pt;height:157.2pt" o:ole="">
            <v:imagedata r:id="rId8" o:title=""/>
          </v:shape>
          <o:OLEObject Type="Embed" ProgID="Visio.Drawing.11" ShapeID="_x0000_i1026" DrawAspect="Content" ObjectID="_1451994925" r:id="rId9"/>
        </w:object>
      </w:r>
    </w:p>
    <w:p w:rsidR="00BC785B" w:rsidRPr="00D25FB6" w:rsidRDefault="00BC785B" w:rsidP="00BC785B">
      <w:pPr>
        <w:spacing w:before="240"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  <w:b/>
        </w:rPr>
        <w:t>Шаг 1.</w:t>
      </w:r>
      <w:r w:rsidRPr="00D25FB6">
        <w:rPr>
          <w:rFonts w:ascii="Times New Roman" w:hAnsi="Times New Roman"/>
        </w:rPr>
        <w:t xml:space="preserve"> Предварительная обработка входящей последовательности ходок</w:t>
      </w:r>
      <w:r>
        <w:rPr>
          <w:rFonts w:ascii="Times New Roman" w:hAnsi="Times New Roman"/>
        </w:rPr>
        <w:t>:</w:t>
      </w:r>
    </w:p>
    <w:p w:rsidR="000E6A82" w:rsidRDefault="00BC785B" w:rsidP="00BC785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сначала разбиваем всю последовательность ходок на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 w:rsidR="000E6A82">
        <w:rPr>
          <w:rFonts w:ascii="Times New Roman" w:hAnsi="Times New Roman"/>
        </w:rPr>
        <w:t xml:space="preserve">, для которых агрегат работает в разных режимах. </w:t>
      </w:r>
      <w:r>
        <w:rPr>
          <w:rFonts w:ascii="Times New Roman" w:hAnsi="Times New Roman"/>
        </w:rPr>
        <w:t xml:space="preserve">Выделяем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 ходок </w:t>
      </w:r>
      <w:r w:rsidR="0037705A">
        <w:rPr>
          <w:rFonts w:ascii="Times New Roman" w:hAnsi="Times New Roman"/>
        </w:rPr>
        <w:t xml:space="preserve">с весом чушки 7 или 10 кг (режим </w:t>
      </w:r>
      <w:r w:rsidR="0037705A">
        <w:rPr>
          <w:rFonts w:ascii="Times New Roman" w:hAnsi="Times New Roman"/>
          <w:lang w:val="en-US"/>
        </w:rPr>
        <w:t>I</w:t>
      </w:r>
      <w:r w:rsidR="0037705A">
        <w:rPr>
          <w:rFonts w:ascii="Times New Roman" w:hAnsi="Times New Roman"/>
        </w:rPr>
        <w:t xml:space="preserve">), и </w:t>
      </w:r>
      <w:proofErr w:type="spellStart"/>
      <w:r w:rsidR="0037705A">
        <w:rPr>
          <w:rFonts w:ascii="Times New Roman" w:hAnsi="Times New Roman"/>
        </w:rPr>
        <w:t>подпоследовательности</w:t>
      </w:r>
      <w:proofErr w:type="spellEnd"/>
      <w:r w:rsidR="0037705A">
        <w:rPr>
          <w:rFonts w:ascii="Times New Roman" w:hAnsi="Times New Roman"/>
        </w:rPr>
        <w:t xml:space="preserve"> ходок с весом чушки </w:t>
      </w:r>
      <w:r w:rsidR="0037705A" w:rsidRPr="0037705A">
        <w:rPr>
          <w:rFonts w:ascii="Times New Roman" w:hAnsi="Times New Roman"/>
        </w:rPr>
        <w:t>15</w:t>
      </w:r>
      <w:r w:rsidR="0037705A">
        <w:rPr>
          <w:rFonts w:ascii="Times New Roman" w:hAnsi="Times New Roman"/>
        </w:rPr>
        <w:t xml:space="preserve"> кг</w:t>
      </w:r>
      <w:r w:rsidR="0037705A" w:rsidRPr="0037705A">
        <w:rPr>
          <w:rFonts w:ascii="Times New Roman" w:hAnsi="Times New Roman"/>
        </w:rPr>
        <w:t xml:space="preserve"> </w:t>
      </w:r>
      <w:r w:rsidR="0037705A">
        <w:rPr>
          <w:rFonts w:ascii="Times New Roman" w:hAnsi="Times New Roman"/>
        </w:rPr>
        <w:t xml:space="preserve">(режим </w:t>
      </w:r>
      <w:r w:rsidR="0037705A">
        <w:rPr>
          <w:rFonts w:ascii="Times New Roman" w:hAnsi="Times New Roman"/>
          <w:lang w:val="en-US"/>
        </w:rPr>
        <w:t>II</w:t>
      </w:r>
      <w:r w:rsidR="0037705A" w:rsidRPr="0037705A">
        <w:rPr>
          <w:rFonts w:ascii="Times New Roman" w:hAnsi="Times New Roman"/>
        </w:rPr>
        <w:t>)</w:t>
      </w:r>
      <w:r w:rsidR="0037705A">
        <w:rPr>
          <w:rFonts w:ascii="Times New Roman" w:hAnsi="Times New Roman"/>
        </w:rPr>
        <w:t>.</w:t>
      </w:r>
    </w:p>
    <w:p w:rsidR="00FF0232" w:rsidRPr="00FF0232" w:rsidRDefault="00FF0232" w:rsidP="00BC785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FF0232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затем каждую </w:t>
      </w:r>
      <w:proofErr w:type="spellStart"/>
      <w:r>
        <w:rPr>
          <w:rFonts w:ascii="Times New Roman" w:hAnsi="Times New Roman"/>
        </w:rPr>
        <w:t>подпоследовательность</w:t>
      </w:r>
      <w:proofErr w:type="spellEnd"/>
      <w:r>
        <w:rPr>
          <w:rFonts w:ascii="Times New Roman" w:hAnsi="Times New Roman"/>
        </w:rPr>
        <w:t xml:space="preserve"> обрабатываем отдельно в соответствующем режиме.</w:t>
      </w:r>
    </w:p>
    <w:p w:rsidR="00FF0232" w:rsidRDefault="00FF0232" w:rsidP="00BC785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FF0232" w:rsidRDefault="00FF0232" w:rsidP="00BC785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FF0232" w:rsidRDefault="00FF0232" w:rsidP="00BC785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FF0232" w:rsidRDefault="00FF0232" w:rsidP="00BC785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BC785B" w:rsidRDefault="00BC785B" w:rsidP="00BC785B">
      <w:pPr>
        <w:spacing w:line="276" w:lineRule="auto"/>
        <w:ind w:firstLine="567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с</w:t>
      </w:r>
      <w:proofErr w:type="gramEnd"/>
      <w:r>
        <w:rPr>
          <w:rFonts w:ascii="Times New Roman" w:hAnsi="Times New Roman"/>
        </w:rPr>
        <w:t xml:space="preserve"> типу если для перехода от предыдущего продукта</w:t>
      </w:r>
      <w:r w:rsidRPr="004F442E">
        <w:rPr>
          <w:rFonts w:ascii="Times New Roman" w:hAnsi="Times New Roman"/>
        </w:rPr>
        <w:t xml:space="preserve"> </w:t>
      </w:r>
      <w:r w:rsidRPr="004F442E">
        <w:rPr>
          <w:rFonts w:ascii="Times New Roman" w:hAnsi="Times New Roman"/>
          <w:i/>
          <w:lang w:val="en-US"/>
        </w:rPr>
        <w:t>Prod</w:t>
      </w:r>
      <w:r w:rsidRPr="004F442E">
        <w:rPr>
          <w:rFonts w:ascii="Times New Roman" w:hAnsi="Times New Roman"/>
          <w:vertAlign w:val="subscript"/>
        </w:rPr>
        <w:t>0</w:t>
      </w:r>
      <w:r w:rsidRPr="004F442E">
        <w:rPr>
          <w:rFonts w:ascii="Times New Roman" w:hAnsi="Times New Roman"/>
        </w:rPr>
        <w:t>(</w:t>
      </w:r>
      <w:r w:rsidRPr="004F442E">
        <w:rPr>
          <w:rFonts w:ascii="Times New Roman" w:hAnsi="Times New Roman"/>
          <w:i/>
          <w:lang w:val="en-US"/>
        </w:rPr>
        <w:t>k</w:t>
      </w:r>
      <w:r w:rsidRPr="004F442E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к первой ходке требуется промывка миксера, то вставляем на первое место промывочную ходку.</w:t>
      </w:r>
    </w:p>
    <w:p w:rsidR="00BC785B" w:rsidRDefault="00BC785B" w:rsidP="00BC785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если между соседними ходками необходима промывка миксера, то вставляем на этом месте промывочную ходку.</w:t>
      </w:r>
    </w:p>
    <w:p w:rsidR="00BC785B" w:rsidRPr="004F442E" w:rsidRDefault="00BC785B" w:rsidP="00BC785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  <w:b/>
        </w:rPr>
        <w:t>Шаг 2.</w:t>
      </w:r>
      <w:r>
        <w:rPr>
          <w:rFonts w:ascii="Times New Roman" w:hAnsi="Times New Roman"/>
        </w:rPr>
        <w:t xml:space="preserve"> </w:t>
      </w:r>
      <w:r w:rsidRPr="004F442E">
        <w:rPr>
          <w:rFonts w:ascii="Times New Roman" w:hAnsi="Times New Roman"/>
          <w:lang w:val="en-US"/>
        </w:rPr>
        <w:t>Start</w:t>
      </w:r>
      <w:r w:rsidRPr="004F442E">
        <w:rPr>
          <w:rFonts w:ascii="Times New Roman" w:hAnsi="Times New Roman"/>
        </w:rPr>
        <w:t xml:space="preserve"> </w:t>
      </w:r>
      <w:r w:rsidRPr="004F442E">
        <w:rPr>
          <w:rFonts w:ascii="Times New Roman" w:hAnsi="Times New Roman"/>
          <w:lang w:val="en-US"/>
        </w:rPr>
        <w:t>Process</w:t>
      </w:r>
      <w:r w:rsidRPr="004F442E">
        <w:rPr>
          <w:rFonts w:ascii="Times New Roman" w:hAnsi="Times New Roman"/>
        </w:rPr>
        <w:t>:</w:t>
      </w:r>
    </w:p>
    <w:p w:rsidR="00BC785B" w:rsidRDefault="00BC785B" w:rsidP="00BC785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если на смену, в которую попадает </w:t>
      </w:r>
      <w:r w:rsidRPr="004F442E">
        <w:rPr>
          <w:rFonts w:ascii="Times New Roman" w:hAnsi="Times New Roman"/>
        </w:rPr>
        <w:t xml:space="preserve">момент </w:t>
      </w:r>
      <w:r w:rsidRPr="004F442E">
        <w:rPr>
          <w:rFonts w:ascii="Times New Roman" w:hAnsi="Times New Roman"/>
          <w:i/>
          <w:lang w:val="en-US"/>
        </w:rPr>
        <w:t>T</w:t>
      </w:r>
      <w:r w:rsidRPr="004F442E">
        <w:rPr>
          <w:rFonts w:ascii="Times New Roman" w:hAnsi="Times New Roman"/>
          <w:vertAlign w:val="subscript"/>
        </w:rPr>
        <w:t>0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CU</w:t>
      </w:r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начала работы агрегата, запланирована периодическая чистка миксера, то активируем операцию «</w:t>
      </w:r>
      <w:r>
        <w:rPr>
          <w:rFonts w:ascii="Times New Roman" w:hAnsi="Times New Roman"/>
          <w:lang w:val="en-US"/>
        </w:rPr>
        <w:t>Clean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C</w:t>
      </w:r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>», иначе сразу активируем операцию «</w:t>
      </w:r>
      <w:r>
        <w:rPr>
          <w:rFonts w:ascii="Times New Roman" w:hAnsi="Times New Roman"/>
          <w:lang w:val="en-US"/>
        </w:rPr>
        <w:t>Prepare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C</w:t>
      </w:r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>», передавая в нее первую ходку.</w:t>
      </w:r>
    </w:p>
    <w:p w:rsidR="00BC785B" w:rsidRDefault="00BC785B" w:rsidP="00BC785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других периодических операций для данной схемы на САЗ нет, сразу активируем операцию «</w:t>
      </w:r>
      <w:r>
        <w:rPr>
          <w:rFonts w:ascii="Times New Roman" w:hAnsi="Times New Roman"/>
          <w:lang w:val="en-US"/>
        </w:rPr>
        <w:t>Cast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C</w:t>
      </w:r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>»,</w:t>
      </w:r>
    </w:p>
    <w:p w:rsidR="00BC785B" w:rsidRPr="00BC785B" w:rsidRDefault="00BC785B" w:rsidP="00BC785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BC785B"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переоснасток</w:t>
      </w:r>
      <w:proofErr w:type="spellEnd"/>
      <w:r>
        <w:rPr>
          <w:rFonts w:ascii="Times New Roman" w:hAnsi="Times New Roman"/>
        </w:rPr>
        <w:t xml:space="preserve"> также нет, сразу активируем операцию «</w:t>
      </w:r>
      <w:r>
        <w:rPr>
          <w:rFonts w:ascii="Times New Roman" w:hAnsi="Times New Roman"/>
          <w:lang w:val="en-US"/>
        </w:rPr>
        <w:t>Prepare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CM</w:t>
      </w:r>
      <w:r w:rsidRPr="004F442E">
        <w:rPr>
          <w:rFonts w:ascii="Times New Roman" w:hAnsi="Times New Roman"/>
        </w:rPr>
        <w:t>)</w:t>
      </w:r>
      <w:r>
        <w:rPr>
          <w:rFonts w:ascii="Times New Roman" w:hAnsi="Times New Roman"/>
        </w:rPr>
        <w:t>»</w:t>
      </w:r>
    </w:p>
    <w:p w:rsidR="00BC785B" w:rsidRDefault="00BC785B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BC785B" w:rsidRDefault="00BC785B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BC785B" w:rsidRDefault="00BC785B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BC785B" w:rsidRPr="00D25FB6" w:rsidRDefault="00BC785B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D25FB6" w:rsidRPr="00D25FB6" w:rsidRDefault="00D25FB6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Плоские слитки</w:t>
      </w: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Имеется 2 агрегата (ПНГ 1 и ПНГ 2) со схемой 6:</w:t>
      </w: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object w:dxaOrig="5795" w:dyaOrig="2975">
          <v:shape id="_x0000_i1027" type="#_x0000_t75" style="width:195pt;height:100.8pt" o:ole="">
            <v:imagedata r:id="rId10" o:title=""/>
          </v:shape>
          <o:OLEObject Type="Embed" ProgID="Visio.Drawing.11" ShapeID="_x0000_i1027" DrawAspect="Content" ObjectID="_1451994926" r:id="rId11"/>
        </w:object>
      </w:r>
      <w:r w:rsidR="008D4AE6" w:rsidRPr="00D25FB6">
        <w:rPr>
          <w:rFonts w:ascii="Times New Roman" w:hAnsi="Times New Roman"/>
        </w:rPr>
        <w:t xml:space="preserve">                    </w:t>
      </w:r>
      <w:r w:rsidR="008D4AE6" w:rsidRPr="00D25FB6">
        <w:rPr>
          <w:rFonts w:ascii="Times New Roman" w:hAnsi="Times New Roman"/>
        </w:rPr>
        <w:object w:dxaOrig="5795" w:dyaOrig="2975">
          <v:shape id="_x0000_i1028" type="#_x0000_t75" style="width:195pt;height:100.8pt" o:ole="">
            <v:imagedata r:id="rId10" o:title=""/>
          </v:shape>
          <o:OLEObject Type="Embed" ProgID="Visio.Drawing.11" ShapeID="_x0000_i1028" DrawAspect="Content" ObjectID="_1451994927" r:id="rId12"/>
        </w:object>
      </w: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Также плоские слитки могут отливаться на агрегате ПНГ 4 по схеме 5:</w:t>
      </w: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object w:dxaOrig="3421" w:dyaOrig="2975">
          <v:shape id="_x0000_i1029" type="#_x0000_t75" style="width:120.6pt;height:105.6pt" o:ole="">
            <v:imagedata r:id="rId13" o:title=""/>
          </v:shape>
          <o:OLEObject Type="Embed" ProgID="Visio.Drawing.11" ShapeID="_x0000_i1029" DrawAspect="Content" ObjectID="_1451994928" r:id="rId14"/>
        </w:object>
      </w: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Последовательность построения расписания литейщиками:</w:t>
      </w:r>
    </w:p>
    <w:p w:rsidR="005B14BE" w:rsidRPr="00D25FB6" w:rsidRDefault="005B14BE" w:rsidP="00D25FB6">
      <w:pPr>
        <w:pStyle w:val="a3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Кратность объема заказов грузоподъёмности вагонов.</w:t>
      </w:r>
    </w:p>
    <w:p w:rsidR="005B14BE" w:rsidRPr="00D25FB6" w:rsidRDefault="005B14BE" w:rsidP="00D25FB6">
      <w:pPr>
        <w:pStyle w:val="a3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Группировка заказов по маркам и ТС – уменьшение промывок миксеров</w:t>
      </w:r>
    </w:p>
    <w:p w:rsidR="005B14BE" w:rsidRPr="00D25FB6" w:rsidRDefault="005B14BE" w:rsidP="00D25FB6">
      <w:pPr>
        <w:pStyle w:val="a3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Группировка заказов по маркам и ТС – уменьшение промывок фильтров</w:t>
      </w:r>
    </w:p>
    <w:p w:rsidR="005B14BE" w:rsidRPr="00D25FB6" w:rsidRDefault="005B14BE" w:rsidP="00D25FB6">
      <w:pPr>
        <w:pStyle w:val="a3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 xml:space="preserve">Группировка заказов по сечениям – уменьшение </w:t>
      </w:r>
      <w:proofErr w:type="spellStart"/>
      <w:r w:rsidRPr="00D25FB6">
        <w:rPr>
          <w:rFonts w:ascii="Times New Roman" w:hAnsi="Times New Roman"/>
        </w:rPr>
        <w:t>переоснасток</w:t>
      </w:r>
      <w:proofErr w:type="spellEnd"/>
    </w:p>
    <w:p w:rsidR="005B14BE" w:rsidRPr="00D25FB6" w:rsidRDefault="005B14BE" w:rsidP="00D25FB6">
      <w:pPr>
        <w:pStyle w:val="a3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Проверка сроков и ограничений</w:t>
      </w:r>
    </w:p>
    <w:p w:rsidR="005B14BE" w:rsidRPr="00D25FB6" w:rsidRDefault="005B14BE" w:rsidP="00D25FB6">
      <w:pPr>
        <w:pStyle w:val="a3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Учет периодических технологических операций</w:t>
      </w: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5E7904" w:rsidRPr="00D25FB6" w:rsidRDefault="005E7904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Цилиндрические слитки</w:t>
      </w:r>
    </w:p>
    <w:p w:rsidR="005E7904" w:rsidRPr="00D25FB6" w:rsidRDefault="005E7904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 xml:space="preserve">Имеется 2 агрегата (ПНГ 3 и ПНГ 4), а также 2 линии </w:t>
      </w:r>
      <w:proofErr w:type="spellStart"/>
      <w:r w:rsidRPr="00D25FB6">
        <w:rPr>
          <w:rFonts w:ascii="Times New Roman" w:hAnsi="Times New Roman"/>
        </w:rPr>
        <w:t>Хертвич</w:t>
      </w:r>
      <w:proofErr w:type="spellEnd"/>
      <w:r w:rsidRPr="00D25FB6">
        <w:rPr>
          <w:rFonts w:ascii="Times New Roman" w:hAnsi="Times New Roman"/>
        </w:rPr>
        <w:t xml:space="preserve"> (схема 8):</w:t>
      </w:r>
    </w:p>
    <w:p w:rsidR="005E7904" w:rsidRPr="00D25FB6" w:rsidRDefault="005E7904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object w:dxaOrig="7514" w:dyaOrig="6241">
          <v:shape id="_x0000_i1030" type="#_x0000_t75" style="width:267pt;height:221.4pt" o:ole="">
            <v:imagedata r:id="rId15" o:title=""/>
          </v:shape>
          <o:OLEObject Type="Embed" ProgID="Visio.Drawing.11" ShapeID="_x0000_i1030" DrawAspect="Content" ObjectID="_1451994929" r:id="rId16"/>
        </w:object>
      </w:r>
    </w:p>
    <w:p w:rsidR="005E7904" w:rsidRPr="00D25FB6" w:rsidRDefault="005E7904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Последовательность построения расписания литейщиками:</w:t>
      </w:r>
    </w:p>
    <w:p w:rsidR="005E7904" w:rsidRPr="00D25FB6" w:rsidRDefault="005E7904" w:rsidP="00D25FB6">
      <w:pPr>
        <w:pStyle w:val="a3"/>
        <w:numPr>
          <w:ilvl w:val="0"/>
          <w:numId w:val="3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Кратность объема заказов грузоподъёмности вагонов.</w:t>
      </w:r>
    </w:p>
    <w:p w:rsidR="009D3B9C" w:rsidRPr="00D25FB6" w:rsidRDefault="009D3B9C" w:rsidP="00D25FB6">
      <w:pPr>
        <w:pStyle w:val="a3"/>
        <w:numPr>
          <w:ilvl w:val="0"/>
          <w:numId w:val="3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 xml:space="preserve">Оптимальная загрузка линий </w:t>
      </w:r>
      <w:proofErr w:type="spellStart"/>
      <w:r w:rsidRPr="00D25FB6">
        <w:rPr>
          <w:rFonts w:ascii="Times New Roman" w:hAnsi="Times New Roman"/>
        </w:rPr>
        <w:t>Хертви</w:t>
      </w:r>
      <w:r w:rsidR="00E42E64" w:rsidRPr="00D25FB6">
        <w:rPr>
          <w:rFonts w:ascii="Times New Roman" w:hAnsi="Times New Roman"/>
        </w:rPr>
        <w:t>ч</w:t>
      </w:r>
      <w:proofErr w:type="spellEnd"/>
      <w:r w:rsidRPr="00D25FB6">
        <w:rPr>
          <w:rFonts w:ascii="Times New Roman" w:hAnsi="Times New Roman"/>
        </w:rPr>
        <w:t xml:space="preserve"> (учет «коротышей», которые сильно тормозят резку) </w:t>
      </w:r>
    </w:p>
    <w:p w:rsidR="009D3B9C" w:rsidRPr="00D25FB6" w:rsidRDefault="009D3B9C" w:rsidP="00D25FB6">
      <w:pPr>
        <w:pStyle w:val="a3"/>
        <w:numPr>
          <w:ilvl w:val="0"/>
          <w:numId w:val="3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Группировка заказов по возможности совместной отливки (учет «кукушек»)</w:t>
      </w:r>
    </w:p>
    <w:p w:rsidR="005E7904" w:rsidRPr="00D25FB6" w:rsidRDefault="005E7904" w:rsidP="00D25FB6">
      <w:pPr>
        <w:pStyle w:val="a3"/>
        <w:numPr>
          <w:ilvl w:val="0"/>
          <w:numId w:val="3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Группировка заказов по маркам и ТС – уменьшение промывок миксеров</w:t>
      </w:r>
    </w:p>
    <w:p w:rsidR="005E7904" w:rsidRPr="00D25FB6" w:rsidRDefault="005E7904" w:rsidP="00D25FB6">
      <w:pPr>
        <w:pStyle w:val="a3"/>
        <w:numPr>
          <w:ilvl w:val="0"/>
          <w:numId w:val="3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 xml:space="preserve">Группировка заказов по сечениям – уменьшение </w:t>
      </w:r>
      <w:proofErr w:type="spellStart"/>
      <w:r w:rsidRPr="00D25FB6">
        <w:rPr>
          <w:rFonts w:ascii="Times New Roman" w:hAnsi="Times New Roman"/>
        </w:rPr>
        <w:t>переоснасток</w:t>
      </w:r>
      <w:proofErr w:type="spellEnd"/>
    </w:p>
    <w:p w:rsidR="005E7904" w:rsidRPr="00D25FB6" w:rsidRDefault="005E7904" w:rsidP="00D25FB6">
      <w:pPr>
        <w:pStyle w:val="a3"/>
        <w:numPr>
          <w:ilvl w:val="0"/>
          <w:numId w:val="3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Проверка сроков и ограничений</w:t>
      </w:r>
    </w:p>
    <w:p w:rsidR="005E7904" w:rsidRPr="00D25FB6" w:rsidRDefault="005E7904" w:rsidP="00D25FB6">
      <w:pPr>
        <w:pStyle w:val="a3"/>
        <w:numPr>
          <w:ilvl w:val="0"/>
          <w:numId w:val="3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Учет периодических технологических операций</w:t>
      </w:r>
    </w:p>
    <w:p w:rsidR="005E7904" w:rsidRPr="00D25FB6" w:rsidRDefault="005E7904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9D3B9C" w:rsidRPr="00D25FB6" w:rsidRDefault="009D3B9C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Чушка мелкая</w:t>
      </w: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 xml:space="preserve">Имеются агрегаты </w:t>
      </w:r>
      <w:r w:rsidRPr="00D25FB6">
        <w:rPr>
          <w:rFonts w:ascii="Times New Roman" w:hAnsi="Times New Roman"/>
          <w:lang w:val="en-US"/>
        </w:rPr>
        <w:t>M</w:t>
      </w:r>
      <w:r w:rsidRPr="00D25FB6">
        <w:rPr>
          <w:rFonts w:ascii="Times New Roman" w:hAnsi="Times New Roman"/>
        </w:rPr>
        <w:t xml:space="preserve">1 и </w:t>
      </w:r>
      <w:r w:rsidRPr="00D25FB6">
        <w:rPr>
          <w:rFonts w:ascii="Times New Roman" w:hAnsi="Times New Roman"/>
          <w:lang w:val="en-US"/>
        </w:rPr>
        <w:t>M</w:t>
      </w:r>
      <w:r w:rsidRPr="00D25FB6">
        <w:rPr>
          <w:rFonts w:ascii="Times New Roman" w:hAnsi="Times New Roman"/>
        </w:rPr>
        <w:t>3, работающие по схеме 4:</w:t>
      </w:r>
    </w:p>
    <w:p w:rsidR="005B14BE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object w:dxaOrig="3457" w:dyaOrig="1147">
          <v:shape id="_x0000_i1031" type="#_x0000_t75" style="width:113.4pt;height:38.4pt" o:ole="">
            <v:imagedata r:id="rId5" o:title=""/>
          </v:shape>
          <o:OLEObject Type="Embed" ProgID="Visio.Drawing.11" ShapeID="_x0000_i1031" DrawAspect="Content" ObjectID="_1451994930" r:id="rId17"/>
        </w:object>
      </w:r>
      <w:r w:rsidRPr="00D25FB6">
        <w:rPr>
          <w:rFonts w:ascii="Times New Roman" w:hAnsi="Times New Roman"/>
        </w:rPr>
        <w:t xml:space="preserve">                                </w:t>
      </w:r>
      <w:r w:rsidRPr="00D25FB6">
        <w:rPr>
          <w:rFonts w:ascii="Times New Roman" w:hAnsi="Times New Roman"/>
        </w:rPr>
        <w:object w:dxaOrig="3457" w:dyaOrig="1147">
          <v:shape id="_x0000_i1032" type="#_x0000_t75" style="width:113.4pt;height:38.4pt" o:ole="">
            <v:imagedata r:id="rId5" o:title=""/>
          </v:shape>
          <o:OLEObject Type="Embed" ProgID="Visio.Drawing.11" ShapeID="_x0000_i1032" DrawAspect="Content" ObjectID="_1451994931" r:id="rId18"/>
        </w:object>
      </w:r>
    </w:p>
    <w:p w:rsidR="009D3B9C" w:rsidRPr="00D25FB6" w:rsidRDefault="005B14BE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proofErr w:type="gramStart"/>
      <w:r w:rsidRPr="00D25FB6">
        <w:rPr>
          <w:rFonts w:ascii="Times New Roman" w:hAnsi="Times New Roman"/>
        </w:rPr>
        <w:t>и</w:t>
      </w:r>
      <w:proofErr w:type="gramEnd"/>
      <w:r w:rsidR="009D3B9C" w:rsidRPr="00D25FB6">
        <w:rPr>
          <w:rFonts w:ascii="Times New Roman" w:hAnsi="Times New Roman"/>
        </w:rPr>
        <w:t xml:space="preserve"> </w:t>
      </w:r>
      <w:r w:rsidRPr="00D25FB6">
        <w:rPr>
          <w:rFonts w:ascii="Times New Roman" w:hAnsi="Times New Roman"/>
        </w:rPr>
        <w:t xml:space="preserve">агрегат </w:t>
      </w:r>
      <w:r w:rsidRPr="00D25FB6">
        <w:rPr>
          <w:rFonts w:ascii="Times New Roman" w:hAnsi="Times New Roman"/>
          <w:lang w:val="en-US"/>
        </w:rPr>
        <w:t>M</w:t>
      </w:r>
      <w:r w:rsidRPr="00D25FB6">
        <w:rPr>
          <w:rFonts w:ascii="Times New Roman" w:hAnsi="Times New Roman"/>
        </w:rPr>
        <w:t>2/17</w:t>
      </w:r>
      <w:r w:rsidR="009D3B9C" w:rsidRPr="00D25FB6">
        <w:rPr>
          <w:rFonts w:ascii="Times New Roman" w:hAnsi="Times New Roman"/>
        </w:rPr>
        <w:t xml:space="preserve"> (схема 9):</w:t>
      </w:r>
    </w:p>
    <w:p w:rsidR="009D3B9C" w:rsidRPr="00D25FB6" w:rsidRDefault="009D3B9C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object w:dxaOrig="5327" w:dyaOrig="4803">
          <v:shape id="_x0000_i1033" type="#_x0000_t75" style="width:173.4pt;height:157.2pt" o:ole="">
            <v:imagedata r:id="rId8" o:title=""/>
          </v:shape>
          <o:OLEObject Type="Embed" ProgID="Visio.Drawing.11" ShapeID="_x0000_i1033" DrawAspect="Content" ObjectID="_1451994932" r:id="rId19"/>
        </w:object>
      </w:r>
    </w:p>
    <w:p w:rsidR="009D3B9C" w:rsidRPr="00D25FB6" w:rsidRDefault="009D3B9C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 xml:space="preserve">Используется 2 режима работы </w:t>
      </w:r>
      <w:r w:rsidR="005B14BE" w:rsidRPr="00D25FB6">
        <w:rPr>
          <w:rFonts w:ascii="Times New Roman" w:hAnsi="Times New Roman"/>
        </w:rPr>
        <w:t>этого литейного агрегата: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B14BE" w:rsidRPr="00D25FB6" w:rsidTr="005B14BE">
        <w:tc>
          <w:tcPr>
            <w:tcW w:w="4955" w:type="dxa"/>
          </w:tcPr>
          <w:p w:rsidR="005B14BE" w:rsidRPr="00D25FB6" w:rsidRDefault="005B14BE" w:rsidP="00D25FB6">
            <w:pPr>
              <w:spacing w:line="276" w:lineRule="auto"/>
              <w:ind w:firstLine="567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t>1.</w:t>
            </w:r>
            <w:r w:rsidRPr="00D25FB6">
              <w:rPr>
                <w:rFonts w:ascii="Times New Roman" w:hAnsi="Times New Roman"/>
              </w:rPr>
              <w:tab/>
              <w:t xml:space="preserve">При литье через 2-ой конвейер (линия </w:t>
            </w:r>
            <w:proofErr w:type="spellStart"/>
            <w:r w:rsidRPr="00D25FB6">
              <w:rPr>
                <w:rFonts w:ascii="Times New Roman" w:hAnsi="Times New Roman"/>
              </w:rPr>
              <w:t>Брошо</w:t>
            </w:r>
            <w:proofErr w:type="spellEnd"/>
            <w:r w:rsidRPr="00D25FB6">
              <w:rPr>
                <w:rFonts w:ascii="Times New Roman" w:hAnsi="Times New Roman"/>
              </w:rPr>
              <w:t>) работают два миксера по схеме 5:</w:t>
            </w:r>
          </w:p>
        </w:tc>
        <w:tc>
          <w:tcPr>
            <w:tcW w:w="4956" w:type="dxa"/>
          </w:tcPr>
          <w:p w:rsidR="005B14BE" w:rsidRPr="00D25FB6" w:rsidRDefault="005B14BE" w:rsidP="00D25FB6">
            <w:pPr>
              <w:spacing w:line="276" w:lineRule="auto"/>
              <w:ind w:firstLine="567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t>2.</w:t>
            </w:r>
            <w:r w:rsidRPr="00D25FB6">
              <w:rPr>
                <w:rFonts w:ascii="Times New Roman" w:hAnsi="Times New Roman"/>
              </w:rPr>
              <w:tab/>
              <w:t>При литье через 1-ый и 3-тий конвейеры используется один миксер. В этом случае получается 2 независимых агрегата, работающих по схеме 4:</w:t>
            </w:r>
          </w:p>
        </w:tc>
      </w:tr>
      <w:tr w:rsidR="005B14BE" w:rsidRPr="00D25FB6" w:rsidTr="00E42E64">
        <w:tc>
          <w:tcPr>
            <w:tcW w:w="4955" w:type="dxa"/>
            <w:vAlign w:val="center"/>
          </w:tcPr>
          <w:p w:rsidR="005B14BE" w:rsidRPr="00D25FB6" w:rsidRDefault="005B14BE" w:rsidP="00D25FB6">
            <w:pPr>
              <w:spacing w:line="276" w:lineRule="auto"/>
              <w:ind w:firstLine="567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34" type="#_x0000_t75" style="width:103.2pt;height:90.6pt" o:ole="">
                  <v:imagedata r:id="rId13" o:title=""/>
                </v:shape>
                <o:OLEObject Type="Embed" ProgID="Visio.Drawing.11" ShapeID="_x0000_i1034" DrawAspect="Content" ObjectID="_1451994933" r:id="rId20"/>
              </w:object>
            </w:r>
            <w:r w:rsidR="00E42E64" w:rsidRPr="00D25FB6">
              <w:rPr>
                <w:rFonts w:ascii="Times New Roman" w:hAnsi="Times New Roman"/>
              </w:rPr>
              <w:t xml:space="preserve">          </w:t>
            </w:r>
            <w:proofErr w:type="gramStart"/>
            <w:r w:rsidR="00E42E64" w:rsidRPr="00D25FB6">
              <w:rPr>
                <w:rFonts w:ascii="Times New Roman" w:hAnsi="Times New Roman"/>
              </w:rPr>
              <w:t>чушка</w:t>
            </w:r>
            <w:proofErr w:type="gramEnd"/>
            <w:r w:rsidR="00E42E64" w:rsidRPr="00D25FB6">
              <w:rPr>
                <w:rFonts w:ascii="Times New Roman" w:hAnsi="Times New Roman"/>
              </w:rPr>
              <w:t xml:space="preserve"> 7 и 10 кг</w:t>
            </w:r>
          </w:p>
        </w:tc>
        <w:tc>
          <w:tcPr>
            <w:tcW w:w="4956" w:type="dxa"/>
            <w:vAlign w:val="center"/>
          </w:tcPr>
          <w:p w:rsidR="005B14BE" w:rsidRPr="00D25FB6" w:rsidRDefault="005B14BE" w:rsidP="00D25FB6">
            <w:pPr>
              <w:spacing w:line="276" w:lineRule="auto"/>
              <w:ind w:firstLine="567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35" type="#_x0000_t75" style="width:113.4pt;height:38.4pt" o:ole="">
                  <v:imagedata r:id="rId5" o:title=""/>
                </v:shape>
                <o:OLEObject Type="Embed" ProgID="Visio.Drawing.11" ShapeID="_x0000_i1035" DrawAspect="Content" ObjectID="_1451994934" r:id="rId21"/>
              </w:object>
            </w:r>
          </w:p>
          <w:p w:rsidR="005B14BE" w:rsidRPr="00D25FB6" w:rsidRDefault="005B14BE" w:rsidP="00D25FB6">
            <w:pPr>
              <w:spacing w:line="276" w:lineRule="auto"/>
              <w:ind w:firstLine="567"/>
              <w:jc w:val="both"/>
              <w:rPr>
                <w:rFonts w:ascii="Times New Roman" w:hAnsi="Times New Roman"/>
              </w:rPr>
            </w:pPr>
          </w:p>
          <w:p w:rsidR="005B14BE" w:rsidRPr="00D25FB6" w:rsidRDefault="005B14BE" w:rsidP="00D25FB6">
            <w:pPr>
              <w:spacing w:line="276" w:lineRule="auto"/>
              <w:ind w:firstLine="567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36" type="#_x0000_t75" style="width:113.4pt;height:38.4pt" o:ole="">
                  <v:imagedata r:id="rId5" o:title=""/>
                </v:shape>
                <o:OLEObject Type="Embed" ProgID="Visio.Drawing.11" ShapeID="_x0000_i1036" DrawAspect="Content" ObjectID="_1451994935" r:id="rId22"/>
              </w:object>
            </w:r>
            <w:r w:rsidR="00E42E64" w:rsidRPr="00D25FB6">
              <w:rPr>
                <w:rFonts w:ascii="Times New Roman" w:hAnsi="Times New Roman"/>
              </w:rPr>
              <w:t xml:space="preserve">           </w:t>
            </w:r>
            <w:proofErr w:type="gramStart"/>
            <w:r w:rsidR="00E42E64" w:rsidRPr="00D25FB6">
              <w:rPr>
                <w:rFonts w:ascii="Times New Roman" w:hAnsi="Times New Roman"/>
              </w:rPr>
              <w:t>чушка</w:t>
            </w:r>
            <w:proofErr w:type="gramEnd"/>
            <w:r w:rsidR="00E42E64" w:rsidRPr="00D25FB6">
              <w:rPr>
                <w:rFonts w:ascii="Times New Roman" w:hAnsi="Times New Roman"/>
              </w:rPr>
              <w:t xml:space="preserve"> 15 кг</w:t>
            </w:r>
          </w:p>
        </w:tc>
      </w:tr>
    </w:tbl>
    <w:p w:rsidR="009D3B9C" w:rsidRPr="00D25FB6" w:rsidRDefault="009D3B9C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9D3B9C" w:rsidRPr="00D25FB6" w:rsidRDefault="009D3B9C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Последовательность построения расписания литейщиками:</w:t>
      </w:r>
    </w:p>
    <w:p w:rsidR="009D3B9C" w:rsidRPr="00D25FB6" w:rsidRDefault="009D3B9C" w:rsidP="00D25FB6">
      <w:pPr>
        <w:pStyle w:val="a3"/>
        <w:numPr>
          <w:ilvl w:val="0"/>
          <w:numId w:val="4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Кратность объема заказов грузоподъёмности вагонов.</w:t>
      </w:r>
    </w:p>
    <w:p w:rsidR="009D3B9C" w:rsidRPr="00D25FB6" w:rsidRDefault="009D3B9C" w:rsidP="00D25FB6">
      <w:pPr>
        <w:pStyle w:val="a3"/>
        <w:numPr>
          <w:ilvl w:val="0"/>
          <w:numId w:val="4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 xml:space="preserve">Группировка заказов по маркам: 3 группы – </w:t>
      </w:r>
      <w:proofErr w:type="spellStart"/>
      <w:r w:rsidRPr="00D25FB6">
        <w:rPr>
          <w:rFonts w:ascii="Times New Roman" w:hAnsi="Times New Roman"/>
          <w:lang w:val="en-US"/>
        </w:rPr>
        <w:t>AlSi</w:t>
      </w:r>
      <w:proofErr w:type="spellEnd"/>
      <w:r w:rsidRPr="00D25FB6">
        <w:rPr>
          <w:rFonts w:ascii="Times New Roman" w:hAnsi="Times New Roman"/>
        </w:rPr>
        <w:t xml:space="preserve">3, </w:t>
      </w:r>
      <w:proofErr w:type="spellStart"/>
      <w:r w:rsidRPr="00D25FB6">
        <w:rPr>
          <w:rFonts w:ascii="Times New Roman" w:hAnsi="Times New Roman"/>
          <w:lang w:val="en-US"/>
        </w:rPr>
        <w:t>AlSi</w:t>
      </w:r>
      <w:proofErr w:type="spellEnd"/>
      <w:r w:rsidRPr="00D25FB6">
        <w:rPr>
          <w:rFonts w:ascii="Times New Roman" w:hAnsi="Times New Roman"/>
        </w:rPr>
        <w:t xml:space="preserve">7, </w:t>
      </w:r>
      <w:proofErr w:type="spellStart"/>
      <w:r w:rsidRPr="00D25FB6">
        <w:rPr>
          <w:rFonts w:ascii="Times New Roman" w:hAnsi="Times New Roman"/>
          <w:lang w:val="en-US"/>
        </w:rPr>
        <w:t>AlSi</w:t>
      </w:r>
      <w:proofErr w:type="spellEnd"/>
      <w:r w:rsidRPr="00D25FB6">
        <w:rPr>
          <w:rFonts w:ascii="Times New Roman" w:hAnsi="Times New Roman"/>
        </w:rPr>
        <w:t>11.</w:t>
      </w:r>
    </w:p>
    <w:p w:rsidR="009D3B9C" w:rsidRPr="00D25FB6" w:rsidRDefault="009D3B9C" w:rsidP="00D25FB6">
      <w:pPr>
        <w:pStyle w:val="a3"/>
        <w:numPr>
          <w:ilvl w:val="0"/>
          <w:numId w:val="4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 xml:space="preserve">Группировка заказов по сечениям – уменьшение </w:t>
      </w:r>
      <w:proofErr w:type="spellStart"/>
      <w:r w:rsidRPr="00D25FB6">
        <w:rPr>
          <w:rFonts w:ascii="Times New Roman" w:hAnsi="Times New Roman"/>
        </w:rPr>
        <w:t>переоснасток</w:t>
      </w:r>
      <w:proofErr w:type="spellEnd"/>
    </w:p>
    <w:p w:rsidR="009D3B9C" w:rsidRPr="00D25FB6" w:rsidRDefault="009D3B9C" w:rsidP="00D25FB6">
      <w:pPr>
        <w:pStyle w:val="a3"/>
        <w:numPr>
          <w:ilvl w:val="0"/>
          <w:numId w:val="4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Внутри марок группировка по химии ТС – непонятный пункт, который можно пока не учитывать.</w:t>
      </w:r>
    </w:p>
    <w:p w:rsidR="009D3B9C" w:rsidRPr="00D25FB6" w:rsidRDefault="009D3B9C" w:rsidP="00D25FB6">
      <w:pPr>
        <w:pStyle w:val="a3"/>
        <w:numPr>
          <w:ilvl w:val="0"/>
          <w:numId w:val="4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Проверка сроков и ограничений</w:t>
      </w:r>
    </w:p>
    <w:p w:rsidR="009D3B9C" w:rsidRPr="00D25FB6" w:rsidRDefault="009D3B9C" w:rsidP="00D25FB6">
      <w:pPr>
        <w:pStyle w:val="a3"/>
        <w:numPr>
          <w:ilvl w:val="0"/>
          <w:numId w:val="4"/>
        </w:numPr>
        <w:spacing w:line="276" w:lineRule="auto"/>
        <w:ind w:firstLine="567"/>
        <w:jc w:val="both"/>
        <w:rPr>
          <w:rFonts w:ascii="Times New Roman" w:hAnsi="Times New Roman"/>
        </w:rPr>
      </w:pPr>
      <w:r w:rsidRPr="00D25FB6">
        <w:rPr>
          <w:rFonts w:ascii="Times New Roman" w:hAnsi="Times New Roman"/>
        </w:rPr>
        <w:t>Учет периодических технологических операций</w:t>
      </w:r>
    </w:p>
    <w:sectPr w:rsidR="009D3B9C" w:rsidRPr="00D25FB6" w:rsidSect="009D3B9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0DE4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22899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E74DA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175A5"/>
    <w:multiLevelType w:val="hybridMultilevel"/>
    <w:tmpl w:val="29C23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95"/>
    <w:rsid w:val="000E6A82"/>
    <w:rsid w:val="00121B54"/>
    <w:rsid w:val="00331D45"/>
    <w:rsid w:val="0037705A"/>
    <w:rsid w:val="004F442E"/>
    <w:rsid w:val="00572F8B"/>
    <w:rsid w:val="005B14BE"/>
    <w:rsid w:val="005E7904"/>
    <w:rsid w:val="00870B52"/>
    <w:rsid w:val="008D4AE6"/>
    <w:rsid w:val="00917A73"/>
    <w:rsid w:val="00934781"/>
    <w:rsid w:val="009B4295"/>
    <w:rsid w:val="009D3B9C"/>
    <w:rsid w:val="00AE0F52"/>
    <w:rsid w:val="00BA0FA6"/>
    <w:rsid w:val="00BC58FD"/>
    <w:rsid w:val="00BC785B"/>
    <w:rsid w:val="00CF5B98"/>
    <w:rsid w:val="00D25FB6"/>
    <w:rsid w:val="00E42E64"/>
    <w:rsid w:val="00F360F3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99B50-3921-4740-962C-35994F14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4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442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42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42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42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42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42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42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42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42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2E"/>
    <w:pPr>
      <w:ind w:left="720"/>
      <w:contextualSpacing/>
    </w:pPr>
  </w:style>
  <w:style w:type="table" w:styleId="a4">
    <w:name w:val="Table Grid"/>
    <w:basedOn w:val="a1"/>
    <w:uiPriority w:val="39"/>
    <w:rsid w:val="005B1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1D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1D4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F442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442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F44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F442E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F442E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F442E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F442E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F442E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F442E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4F44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4F44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442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4F442E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4F442E"/>
    <w:rPr>
      <w:b/>
      <w:bCs/>
    </w:rPr>
  </w:style>
  <w:style w:type="character" w:styleId="ac">
    <w:name w:val="Emphasis"/>
    <w:basedOn w:val="a0"/>
    <w:uiPriority w:val="20"/>
    <w:qFormat/>
    <w:rsid w:val="004F442E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4F442E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442E"/>
    <w:rPr>
      <w:i/>
    </w:rPr>
  </w:style>
  <w:style w:type="character" w:customStyle="1" w:styleId="22">
    <w:name w:val="Цитата 2 Знак"/>
    <w:basedOn w:val="a0"/>
    <w:link w:val="21"/>
    <w:uiPriority w:val="29"/>
    <w:rsid w:val="004F442E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442E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4F442E"/>
    <w:rPr>
      <w:b/>
      <w:i/>
      <w:sz w:val="24"/>
    </w:rPr>
  </w:style>
  <w:style w:type="character" w:styleId="af0">
    <w:name w:val="Subtle Emphasis"/>
    <w:uiPriority w:val="19"/>
    <w:qFormat/>
    <w:rsid w:val="004F442E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4F442E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4F442E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4F442E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4F442E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442E"/>
    <w:pPr>
      <w:outlineLvl w:val="9"/>
    </w:pPr>
  </w:style>
  <w:style w:type="paragraph" w:styleId="af6">
    <w:name w:val="caption"/>
    <w:basedOn w:val="a"/>
    <w:next w:val="a"/>
    <w:uiPriority w:val="35"/>
    <w:semiHidden/>
    <w:unhideWhenUsed/>
    <w:rsid w:val="004F442E"/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_________Microsoft_Visio_2003_20108.vsd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11.vsd"/><Relationship Id="rId7" Type="http://schemas.openxmlformats.org/officeDocument/2006/relationships/image" Target="media/image2.png"/><Relationship Id="rId12" Type="http://schemas.openxmlformats.org/officeDocument/2006/relationships/oleObject" Target="embeddings/_________Microsoft_Visio_2003_20104.vsd"/><Relationship Id="rId17" Type="http://schemas.openxmlformats.org/officeDocument/2006/relationships/oleObject" Target="embeddings/_________Microsoft_Visio_2003_20107.vsd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6.vsd"/><Relationship Id="rId20" Type="http://schemas.openxmlformats.org/officeDocument/2006/relationships/oleObject" Target="embeddings/_________Microsoft_Visio_2003_201010.vsd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oleObject" Target="embeddings/_________Microsoft_Visio_2003_20103.vsd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_________Microsoft_Visio_2003_20109.vsd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2.vsd"/><Relationship Id="rId14" Type="http://schemas.openxmlformats.org/officeDocument/2006/relationships/oleObject" Target="embeddings/_________Microsoft_Visio_2003_20105.vsd"/><Relationship Id="rId22" Type="http://schemas.openxmlformats.org/officeDocument/2006/relationships/oleObject" Target="embeddings/_________Microsoft_Visio_2003_20101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cp:lastPrinted>2014-01-19T19:10:00Z</cp:lastPrinted>
  <dcterms:created xsi:type="dcterms:W3CDTF">2014-01-18T12:02:00Z</dcterms:created>
  <dcterms:modified xsi:type="dcterms:W3CDTF">2014-01-23T11:09:00Z</dcterms:modified>
</cp:coreProperties>
</file>