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Математическая модель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Расписание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Коллекция заказов 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ru-RU"/>
        </w:rPr>
        <w:t>i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 которых для данного расписания характерны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Weight(i)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V(i)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&lt;list&gt;OrderParts(i)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V(i, m)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k(i,m)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sz w:val="22"/>
          <w:szCs w:val="22"/>
          <w:rtl w:val="0"/>
          <w:lang w:val="ru-RU"/>
        </w:rPr>
        <w:t xml:space="preserve">- </w:t>
      </w:r>
      <w:r>
        <w:rPr>
          <w:rFonts w:hAnsi="Trebuchet MS" w:hint="default"/>
          <w:sz w:val="22"/>
          <w:szCs w:val="22"/>
          <w:rtl w:val="0"/>
          <w:lang w:val="ru-RU"/>
        </w:rPr>
        <w:t>ЛА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для части заказа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PlantSGP(i, m)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времена начала и окончания исполнения части заказа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(i,m)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число ходок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nCasts(i, m)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map&lt;nCont(i, plant, cont)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Коллекция электролизеров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&lt;list&gt;E(cast)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из которых поступает сырец для каждой ходки</w:t>
      </w:r>
      <w:r>
        <w:rPr>
          <w:rFonts w:ascii="Trebuchet MS"/>
          <w:rtl w:val="0"/>
          <w:lang w:val="ru-RU"/>
        </w:rPr>
        <w:t xml:space="preserve">: </w:t>
      </w:r>
      <w:r>
        <w:rPr>
          <w:rFonts w:ascii="Trebuchet MS"/>
          <w:i w:val="1"/>
          <w:iCs w:val="1"/>
          <w:rtl w:val="0"/>
          <w:lang w:val="ru-RU"/>
        </w:rPr>
        <w:t>&lt;map&gt;Electr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cast</w:t>
      </w:r>
      <w:r>
        <w:rPr>
          <w:rFonts w:ascii="Trebuchet MS"/>
          <w:i w:val="1"/>
          <w:iCs w:val="1"/>
          <w:rtl w:val="0"/>
          <w:lang w:val="ru-RU"/>
        </w:rPr>
        <w:t>&lt;cast, &lt;list&gt;E(V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E</w:t>
      </w:r>
      <w:r>
        <w:rPr>
          <w:rFonts w:ascii="Trebuchet MS"/>
          <w:i w:val="1"/>
          <w:iCs w:val="1"/>
          <w:rtl w:val="0"/>
          <w:lang w:val="ru-RU"/>
        </w:rPr>
        <w:t>(cast, electr))&gt;</w:t>
      </w:r>
      <w:r>
        <w:rPr>
          <w:rFonts w:ascii="Trebuchet MS"/>
          <w:rtl w:val="0"/>
          <w:lang w:val="ru-RU"/>
        </w:rPr>
        <w:t>.</w:t>
      </w:r>
      <w:r>
        <w:rPr>
          <w:rFonts w:ascii="Trebuchet MS"/>
          <w:rtl w:val="0"/>
          <w:lang w:val="ru-RU"/>
        </w:rPr>
        <w:t xml:space="preserve"> </w:t>
      </w:r>
      <w:r>
        <w:rPr>
          <w:rFonts w:hAnsi="Trebuchet MS" w:hint="default"/>
          <w:rtl w:val="0"/>
          <w:lang w:val="ru-RU"/>
        </w:rPr>
        <w:t xml:space="preserve">Второй список в </w:t>
      </w:r>
      <w:r>
        <w:rPr>
          <w:rFonts w:ascii="Trebuchet MS"/>
          <w:rtl w:val="0"/>
          <w:lang w:val="ru-RU"/>
        </w:rPr>
        <w:t xml:space="preserve">map </w:t>
      </w:r>
      <w:r>
        <w:rPr>
          <w:rFonts w:hAnsi="Trebuchet MS" w:hint="default"/>
          <w:rtl w:val="0"/>
          <w:lang w:val="ru-RU"/>
        </w:rPr>
        <w:t>содержит объекты объемы</w:t>
      </w:r>
      <w:r>
        <w:rPr>
          <w:rFonts w:ascii="Trebuchet MS"/>
          <w:rtl w:val="0"/>
          <w:lang w:val="ru-RU"/>
        </w:rPr>
        <w:t xml:space="preserve">, </w:t>
      </w:r>
      <w:r>
        <w:rPr>
          <w:rFonts w:hAnsi="Trebuchet MS" w:hint="default"/>
          <w:rtl w:val="0"/>
          <w:lang w:val="ru-RU"/>
        </w:rPr>
        <w:t>забираемые из электролизера</w:t>
      </w:r>
      <w:r>
        <w:rPr>
          <w:rFonts w:ascii="Trebuchet MS"/>
          <w:rtl w:val="0"/>
          <w:lang w:val="ru-RU"/>
        </w:rPr>
        <w:t xml:space="preserve">, </w:t>
      </w:r>
      <w:r>
        <w:rPr>
          <w:rFonts w:hAnsi="Trebuchet MS" w:hint="default"/>
          <w:rtl w:val="0"/>
          <w:lang w:val="ru-RU"/>
        </w:rPr>
        <w:t>вместе с их идентификаторами</w:t>
      </w:r>
      <w:r>
        <w:rPr>
          <w:rFonts w:ascii="Trebuchet MS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миксеров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См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Для каждого ЛА вводим </w:t>
      </w:r>
      <w:r>
        <w:rPr>
          <w:rFonts w:ascii="Trebuchet MS"/>
          <w:i w:val="1"/>
          <w:iCs w:val="1"/>
          <w:rtl w:val="0"/>
          <w:lang w:val="ru-RU"/>
        </w:rPr>
        <w:t>&lt;map&gt;LA_Availability&lt;LA, &lt;list&gt;Timeframe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LA</w:t>
      </w:r>
      <w:r>
        <w:rPr>
          <w:rFonts w:ascii="Trebuchet MS"/>
          <w:i w:val="1"/>
          <w:iCs w:val="1"/>
          <w:rtl w:val="0"/>
          <w:lang w:val="ru-RU"/>
        </w:rPr>
        <w:t>(timeframe)&gt;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rtl w:val="0"/>
          <w:lang w:val="ru-RU"/>
        </w:rPr>
        <w:t>Timeframe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-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промежуток времени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у которого назначены время начала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</w:t>
      </w:r>
      <w:r>
        <w:rPr>
          <w:rFonts w:ascii="Trebuchet MS"/>
          <w:i w:val="1"/>
          <w:iCs w:val="1"/>
          <w:rtl w:val="0"/>
          <w:lang w:val="ru-RU"/>
        </w:rPr>
        <w:t>t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begin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время конца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</w:t>
      </w:r>
      <w:r>
        <w:rPr>
          <w:rFonts w:ascii="Trebuchet MS"/>
          <w:i w:val="1"/>
          <w:iCs w:val="1"/>
          <w:rtl w:val="0"/>
          <w:lang w:val="ru-RU"/>
        </w:rPr>
        <w:t>t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end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промежутка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тип работ в этот промежуток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(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ENUM: </w:t>
      </w:r>
      <w:r>
        <w:rPr>
          <w:rFonts w:ascii="Trebuchet MS"/>
          <w:i w:val="1"/>
          <w:iCs w:val="1"/>
          <w:rtl w:val="0"/>
          <w:lang w:val="ru-RU"/>
        </w:rPr>
        <w:t>REPAIR, FLUSHING, ORDER_PROCESSING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),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ссылка на сущность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для которой выполняется работа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Все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timeframe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в коллекции упорядочены про времени начала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</w:t>
      </w:r>
      <w:r>
        <w:rPr>
          <w:rFonts w:ascii="Trebuchet MS"/>
          <w:i w:val="1"/>
          <w:iCs w:val="1"/>
          <w:rtl w:val="0"/>
          <w:lang w:val="ru-RU"/>
        </w:rPr>
        <w:t>t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begin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rtl w:val="0"/>
          <w:lang w:val="ru-RU"/>
        </w:rPr>
        <w:t>t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end</w:t>
      </w:r>
      <w:r>
        <w:rPr>
          <w:rFonts w:ascii="Trebuchet MS"/>
          <w:i w:val="1"/>
          <w:iCs w:val="1"/>
          <w:rtl w:val="0"/>
          <w:lang w:val="ru-RU"/>
        </w:rPr>
        <w:t>(i)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&lt;= </w:t>
      </w:r>
      <w:r>
        <w:rPr>
          <w:rFonts w:ascii="Trebuchet MS"/>
          <w:i w:val="1"/>
          <w:iCs w:val="1"/>
          <w:rtl w:val="0"/>
          <w:lang w:val="ru-RU"/>
        </w:rPr>
        <w:t>t</w:t>
      </w:r>
      <w:r>
        <w:rPr>
          <w:rFonts w:ascii="Trebuchet MS"/>
          <w:i w:val="1"/>
          <w:iCs w:val="1"/>
          <w:vertAlign w:val="subscript"/>
          <w:rtl w:val="0"/>
          <w:lang w:val="ru-RU"/>
        </w:rPr>
        <w:t>begin</w:t>
      </w:r>
      <w:r>
        <w:rPr>
          <w:rFonts w:ascii="Trebuchet MS"/>
          <w:i w:val="1"/>
          <w:iCs w:val="1"/>
          <w:rtl w:val="0"/>
          <w:lang w:val="ru-RU"/>
        </w:rPr>
        <w:t>(i+1)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в рамках коллекции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Ссылка на сущность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- </w:t>
      </w:r>
      <w:r>
        <w:rPr>
          <w:rFonts w:ascii="Trebuchet MS"/>
          <w:i w:val="1"/>
          <w:iCs w:val="1"/>
          <w:rtl w:val="0"/>
          <w:lang w:val="ru-RU"/>
        </w:rPr>
        <w:t>(</w:t>
      </w:r>
      <w:r>
        <w:rPr>
          <w:rFonts w:ascii="Trebuchet MS"/>
          <w:i w:val="1"/>
          <w:iCs w:val="1"/>
          <w:rtl w:val="0"/>
          <w:lang w:val="ru-RU"/>
        </w:rPr>
        <w:t>i, m</w:t>
      </w:r>
      <w:r>
        <w:rPr>
          <w:rFonts w:ascii="Trebuchet MS"/>
          <w:i w:val="1"/>
          <w:iCs w:val="1"/>
          <w:rtl w:val="0"/>
          <w:lang w:val="ru-RU"/>
        </w:rPr>
        <w:t>)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линий гомогенизации</w:t>
      </w:r>
      <w:r>
        <w:rPr>
          <w:rFonts w:ascii="Trebuchet MS"/>
          <w:rtl w:val="0"/>
          <w:lang w:val="ru-RU"/>
        </w:rPr>
        <w:t xml:space="preserve">. </w:t>
      </w:r>
      <w:r>
        <w:rPr>
          <w:rFonts w:hAnsi="Trebuchet MS" w:hint="default"/>
          <w:rtl w:val="0"/>
          <w:lang w:val="ru-RU"/>
        </w:rPr>
        <w:t>См</w:t>
      </w:r>
      <w:r>
        <w:rPr>
          <w:rFonts w:ascii="Trebuchet MS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линий резки</w:t>
      </w:r>
      <w:r>
        <w:rPr>
          <w:rFonts w:ascii="Trebuchet MS"/>
          <w:rtl w:val="0"/>
          <w:lang w:val="ru-RU"/>
        </w:rPr>
        <w:t xml:space="preserve">. </w:t>
      </w:r>
      <w:r>
        <w:rPr>
          <w:rFonts w:hAnsi="Trebuchet MS" w:hint="default"/>
          <w:rtl w:val="0"/>
          <w:lang w:val="ru-RU"/>
        </w:rPr>
        <w:t>См</w:t>
      </w:r>
      <w:r>
        <w:rPr>
          <w:rFonts w:ascii="Trebuchet MS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Запрос о транспорте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rtl w:val="0"/>
          <w:lang w:val="ru-RU"/>
        </w:rPr>
        <w:t>&lt;</w:t>
      </w:r>
      <w:r>
        <w:rPr>
          <w:rFonts w:ascii="Trebuchet MS"/>
          <w:i w:val="1"/>
          <w:iCs w:val="1"/>
          <w:rtl w:val="0"/>
          <w:lang w:val="ru-RU"/>
        </w:rPr>
        <w:t>map</w:t>
      </w:r>
      <w:r>
        <w:rPr>
          <w:rFonts w:ascii="Trebuchet MS"/>
          <w:i w:val="1"/>
          <w:iCs w:val="1"/>
          <w:rtl w:val="0"/>
          <w:lang w:val="ru-RU"/>
        </w:rPr>
        <w:t>&gt;</w:t>
      </w:r>
      <w:r>
        <w:rPr>
          <w:rFonts w:ascii="Times New Roman"/>
          <w:i w:val="1"/>
          <w:iCs w:val="1"/>
          <w:rtl w:val="0"/>
          <w:lang w:val="ru-RU"/>
        </w:rPr>
        <w:t>nCont</w:t>
      </w:r>
      <w:r>
        <w:rPr>
          <w:rFonts w:ascii="Trebuchet MS"/>
          <w:i w:val="1"/>
          <w:iCs w:val="1"/>
          <w:rtl w:val="0"/>
          <w:lang w:val="ru-RU"/>
        </w:rPr>
        <w:t>(</w:t>
      </w:r>
      <w:r>
        <w:rPr>
          <w:rFonts w:ascii="Times New Roman"/>
          <w:i w:val="1"/>
          <w:iCs w:val="1"/>
          <w:rtl w:val="0"/>
          <w:lang w:val="ru-RU"/>
        </w:rPr>
        <w:t>i</w:t>
      </w:r>
      <w:r>
        <w:rPr>
          <w:rFonts w:asci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/>
          <w:i w:val="1"/>
          <w:iCs w:val="1"/>
          <w:rtl w:val="0"/>
          <w:lang w:val="ru-RU"/>
        </w:rPr>
        <w:t>plant</w:t>
      </w:r>
      <w:r>
        <w:rPr>
          <w:rFonts w:asci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/>
          <w:i w:val="1"/>
          <w:iCs w:val="1"/>
          <w:rtl w:val="0"/>
          <w:lang w:val="ru-RU"/>
        </w:rPr>
        <w:t>cont</w:t>
      </w:r>
      <w:r>
        <w:rPr>
          <w:rFonts w:ascii="Times New Roman"/>
          <w:i w:val="1"/>
          <w:iCs w:val="1"/>
          <w:rtl w:val="0"/>
          <w:lang w:val="ru-RU"/>
        </w:rPr>
        <w:t>, date</w:t>
      </w:r>
      <w:r>
        <w:rPr>
          <w:rFonts w:ascii="Trebuchet MS"/>
          <w:i w:val="1"/>
          <w:iCs w:val="1"/>
          <w:rtl w:val="0"/>
          <w:lang w:val="ru-RU"/>
        </w:rPr>
        <w:t>)</w:t>
      </w:r>
      <w:r>
        <w:rPr>
          <w:rFonts w:ascii="Trebuchet MS"/>
          <w:rtl w:val="0"/>
          <w:lang w:val="ru-RU"/>
        </w:rPr>
        <w:t xml:space="preserve"> - </w:t>
      </w:r>
      <w:r>
        <w:rPr>
          <w:rFonts w:hAnsi="Trebuchet MS" w:hint="default"/>
          <w:rtl w:val="0"/>
          <w:lang w:val="ru-RU"/>
        </w:rPr>
        <w:t>коллекция</w:t>
      </w:r>
      <w:r>
        <w:rPr>
          <w:rFonts w:ascii="Trebuchet MS"/>
          <w:rtl w:val="0"/>
          <w:lang w:val="ru-RU"/>
        </w:rPr>
        <w:t xml:space="preserve">, </w:t>
      </w:r>
      <w:r>
        <w:rPr>
          <w:rFonts w:hAnsi="Trebuchet MS" w:hint="default"/>
          <w:rtl w:val="0"/>
          <w:lang w:val="ru-RU"/>
        </w:rPr>
        <w:t>которая определяет ежедневную потребность завода в контейнерах определенного типа</w:t>
      </w:r>
      <w:r>
        <w:rPr>
          <w:rFonts w:ascii="Trebuchet MS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 xml:space="preserve">Построение первого расписание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(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идея основана на информации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полученной от технологов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):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Построение первого расписания основано на жадном алгоритме назначения заказов на ЛА с учетом совпадения химии и оснасток заказов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ru-RU"/>
        </w:rPr>
        <w:t xml:space="preserve">Presolve </w:t>
      </w:r>
      <w:r>
        <w:rPr>
          <w:rFonts w:hAnsi="Trebuchet MS" w:hint="default"/>
          <w:sz w:val="22"/>
          <w:szCs w:val="22"/>
          <w:rtl w:val="0"/>
          <w:lang w:val="ru-RU"/>
        </w:rPr>
        <w:t>построения первого расписания</w:t>
      </w:r>
      <w:r>
        <w:rPr>
          <w:rFonts w:ascii="Trebuchet MS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Заказы сортируются по </w:t>
      </w:r>
      <w:r>
        <w:rPr>
          <w:rFonts w:ascii="Trebuchet MS"/>
          <w:sz w:val="22"/>
          <w:szCs w:val="22"/>
          <w:rtl w:val="0"/>
          <w:lang w:val="ru-RU"/>
        </w:rPr>
        <w:t>Form(prod).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Заказы сортируются по маркам </w:t>
      </w:r>
      <w:r>
        <w:rPr>
          <w:rFonts w:ascii="Arial Unicode MS"/>
          <w:sz w:val="22"/>
          <w:szCs w:val="22"/>
          <w:rtl w:val="0"/>
          <w:lang w:val="ru-RU"/>
        </w:rPr>
        <w:t>mark(Prod)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внутри сортировки по продуктам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  <w:lang w:val="ru-RU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Внутри групп заказов с одинаковой маркой производится сортировка заказов по параметрам оснастки ЛА</w:t>
      </w:r>
      <w:r>
        <w:rPr>
          <w:rFonts w:ascii="Arial Unicode MS"/>
          <w:sz w:val="22"/>
          <w:szCs w:val="22"/>
          <w:rtl w:val="0"/>
          <w:lang w:val="ru-RU"/>
        </w:rPr>
        <w:t xml:space="preserve"> Diameter(Order)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или </w:t>
      </w:r>
      <w:r>
        <w:rPr>
          <w:rFonts w:ascii="Arial Unicode MS"/>
          <w:sz w:val="22"/>
          <w:szCs w:val="22"/>
          <w:rtl w:val="0"/>
          <w:lang w:val="ru-RU"/>
        </w:rPr>
        <w:t xml:space="preserve">Width(Order)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и </w:t>
      </w:r>
      <w:r>
        <w:rPr>
          <w:rFonts w:ascii="Arial Unicode MS"/>
          <w:sz w:val="22"/>
          <w:szCs w:val="22"/>
          <w:rtl w:val="0"/>
          <w:lang w:val="ru-RU"/>
        </w:rPr>
        <w:t>Height(Order)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Заказы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попавшие в одну группу на </w:t>
      </w:r>
      <w:r>
        <w:rPr>
          <w:rFonts w:ascii="Trebuchet MS"/>
          <w:sz w:val="22"/>
          <w:szCs w:val="22"/>
          <w:rtl w:val="0"/>
          <w:lang w:val="ru-RU"/>
        </w:rPr>
        <w:t>3-</w:t>
      </w:r>
      <w:r>
        <w:rPr>
          <w:rFonts w:hAnsi="Trebuchet MS" w:hint="default"/>
          <w:sz w:val="22"/>
          <w:szCs w:val="22"/>
          <w:rtl w:val="0"/>
          <w:lang w:val="ru-RU"/>
        </w:rPr>
        <w:t>й сортировке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будут назначены на один ЛА в виду возможности их объединения в промежуточные ходки и отсутствия технологических операций для перехода между заказами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  <w:lang w:val="ru-RU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Выбирается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который имеет время доступности меньше всех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Для такого ЛА выбираем группу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полученную в результате шага </w:t>
      </w:r>
      <w:r>
        <w:rPr>
          <w:rFonts w:ascii="Trebuchet MS"/>
          <w:sz w:val="22"/>
          <w:szCs w:val="22"/>
          <w:rtl w:val="0"/>
          <w:lang w:val="ru-RU"/>
        </w:rPr>
        <w:t xml:space="preserve">2.c </w:t>
      </w:r>
      <w:r>
        <w:rPr>
          <w:rFonts w:hAnsi="Trebuchet MS" w:hint="default"/>
          <w:sz w:val="22"/>
          <w:szCs w:val="22"/>
          <w:rtl w:val="0"/>
          <w:lang w:val="ru-RU"/>
        </w:rPr>
        <w:t>и назначем всю группу на этот ЛА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количество ходок на суммарный объем заказов группы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hAnsi="Trebuchet MS" w:hint="default"/>
          <w:sz w:val="22"/>
          <w:szCs w:val="22"/>
          <w:rtl w:val="0"/>
          <w:lang w:val="ru-RU"/>
        </w:rPr>
        <w:t>с объемом заказа минус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объемом заказа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объемом заказа плюс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Берем максимальое количество целого количества ходок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либо максимальное число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если целого количества ходок нет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время обработки заказов на ЛА по ходкам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hAnsi="Trebuchet MS" w:hint="default"/>
          <w:sz w:val="22"/>
          <w:szCs w:val="22"/>
          <w:rtl w:val="0"/>
          <w:lang w:val="ru-RU"/>
        </w:rPr>
        <w:t>для каждой ходки определяем время занятости миксеров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копильников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литейных машин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линий гомогенизации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линий резки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Переходим к пункту </w:t>
      </w:r>
      <w:r>
        <w:rPr>
          <w:rFonts w:ascii="Trebuchet MS"/>
          <w:sz w:val="22"/>
          <w:szCs w:val="22"/>
          <w:rtl w:val="0"/>
          <w:lang w:val="ru-RU"/>
        </w:rPr>
        <w:t xml:space="preserve">3,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если еще присутствуют группы заказов из </w:t>
      </w:r>
      <w:r>
        <w:rPr>
          <w:rFonts w:ascii="Trebuchet MS"/>
          <w:sz w:val="22"/>
          <w:szCs w:val="22"/>
          <w:rtl w:val="0"/>
          <w:lang w:val="ru-RU"/>
        </w:rPr>
        <w:t>2.</w:t>
      </w:r>
    </w:p>
    <w:p>
      <w:pPr>
        <w:pStyle w:val="List Paragraph"/>
        <w:numPr>
          <w:ilvl w:val="0"/>
          <w:numId w:val="12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При невозможности найти время назначения заказа на ЛА происходит перестроение расписания с учетом назначения текущего заказа первым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ru-RU"/>
        </w:rPr>
        <w:t xml:space="preserve">Postsolve </w:t>
      </w:r>
      <w:r>
        <w:rPr>
          <w:rFonts w:hAnsi="Trebuchet MS" w:hint="default"/>
          <w:sz w:val="22"/>
          <w:szCs w:val="22"/>
          <w:rtl w:val="0"/>
          <w:lang w:val="ru-RU"/>
        </w:rPr>
        <w:t>построения первого расписания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Помечаем заказы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назначенные на данный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относящиеся к одной группе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как заказы для которых невозможна перестановка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Коррекция количества ходок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необходимости в транспорте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shd w:val="clear" w:color="auto" w:fill="00ff00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Построение перестановочного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Для каждой группы заказов в рамках текущего расписания считаем </w:t>
      </w:r>
      <w:r>
        <w:rPr>
          <w:rFonts w:hAnsi="Trebuchet MS" w:hint="default"/>
          <w:sz w:val="22"/>
          <w:szCs w:val="22"/>
          <w:rtl w:val="0"/>
          <w:lang w:val="ru-RU"/>
        </w:rPr>
        <w:t>время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перехода с предыдущей</w:t>
      </w:r>
      <w:r>
        <w:rPr>
          <w:rFonts w:ascii="Arial Unicode MS"/>
          <w:sz w:val="22"/>
          <w:szCs w:val="22"/>
          <w:rtl w:val="0"/>
          <w:lang w:val="ru-RU"/>
        </w:rPr>
        <w:t xml:space="preserve"> </w:t>
      </w:r>
      <w:r>
        <w:rPr>
          <w:rFonts w:hAnsi="Trebuchet MS" w:hint="default"/>
          <w:sz w:val="22"/>
          <w:szCs w:val="22"/>
          <w:rtl w:val="0"/>
          <w:lang w:val="ru-RU"/>
        </w:rPr>
        <w:t>группы на текущую и с текущей на следующую как сумму штрафа за просрочку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затраты на промывку и чистку миксеров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затраты на промывку фильтров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/>
          <w:sz w:val="22"/>
          <w:szCs w:val="22"/>
          <w:rtl w:val="0"/>
          <w:lang w:val="ru-RU"/>
        </w:rPr>
        <w:t xml:space="preserve"> (</w:t>
      </w:r>
      <w:r>
        <w:rPr>
          <w:rFonts w:hAnsi="Trebuchet MS" w:hint="default"/>
          <w:sz w:val="22"/>
          <w:szCs w:val="22"/>
          <w:rtl w:val="0"/>
          <w:lang w:val="ru-RU"/>
        </w:rPr>
        <w:t>минимальное время между временем переоснастки и временем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получаемым суммированием времен промывки на всех агрегатах</w:t>
      </w:r>
      <w:r>
        <w:rPr>
          <w:rFonts w:ascii="Trebuchet MS"/>
          <w:sz w:val="22"/>
          <w:szCs w:val="22"/>
          <w:rtl w:val="0"/>
          <w:lang w:val="ru-RU"/>
        </w:rPr>
        <w:t>).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Сортируем группы заказов в рамках данного расписания по стоимости затрат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Делаем перестановки групп заказов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В перестановках учувствуют группы заказов с наибольшей стоимостью перехода к производству текущего заказа </w:t>
      </w:r>
      <w:r>
        <w:rPr>
          <w:rFonts w:ascii="Trebuchet MS"/>
          <w:sz w:val="22"/>
          <w:szCs w:val="22"/>
          <w:rtl w:val="0"/>
          <w:lang w:val="ru-RU"/>
        </w:rPr>
        <w:t>(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 xml:space="preserve">для начала можно взять </w:t>
      </w:r>
      <w:r>
        <w:rPr>
          <w:rFonts w:ascii="Trebuchet MS"/>
          <w:sz w:val="22"/>
          <w:szCs w:val="22"/>
          <w:shd w:val="clear" w:color="auto" w:fill="ffff00"/>
          <w:rtl w:val="0"/>
          <w:lang w:val="ru-RU"/>
        </w:rPr>
        <w:t xml:space="preserve">10% 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заказов</w:t>
      </w:r>
      <w:r>
        <w:rPr>
          <w:rFonts w:ascii="Trebuchet MS"/>
          <w:sz w:val="22"/>
          <w:szCs w:val="22"/>
          <w:shd w:val="clear" w:color="auto" w:fill="ffff00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точное значение стоит уточнить при тестировании</w:t>
      </w:r>
      <w:r>
        <w:rPr>
          <w:rFonts w:ascii="Trebuchet MS"/>
          <w:sz w:val="22"/>
          <w:szCs w:val="22"/>
          <w:rtl w:val="0"/>
          <w:lang w:val="ru-RU"/>
        </w:rPr>
        <w:t>).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Смотрим заказ из очереди на перестановку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Смотрим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можем ли мы менять заказ с другими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Для этого текущий заказ пытаемся поставить на место заказа следующий за ним в нашей отсортированной очереди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Если перестановка сдвигает следующие заказы – сдвигаем их с учетом передвижения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ограничения получившегося расписания и применяем перестановку или переходим к следующей группе заказов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откатывая перестановку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</w:rPr>
        <w:br w:type="textWrapping"/>
      </w:r>
      <w:r>
        <w:rPr>
          <w:rFonts w:hAnsi="Trebuchet MS" w:hint="default"/>
          <w:sz w:val="22"/>
          <w:szCs w:val="22"/>
          <w:rtl w:val="0"/>
          <w:lang w:val="ru-RU"/>
        </w:rPr>
        <w:t>Если не получилось передвинуть заказ – переходим к следующему в очереди перестановки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ind w:left="0" w:firstLine="0"/>
        <w:rPr>
          <w:rFonts w:ascii="Trebuchet MS" w:cs="Trebuchet MS" w:hAnsi="Trebuchet MS" w:eastAsia="Trebuchet MS"/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Алгоритм расчета оптимального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Строим расписания – аналог расписания технологов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Из расписания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полученного в шаге </w:t>
      </w:r>
      <w:r>
        <w:rPr>
          <w:rFonts w:ascii="Trebuchet MS"/>
          <w:sz w:val="22"/>
          <w:szCs w:val="22"/>
          <w:rtl w:val="0"/>
          <w:lang w:val="ru-RU"/>
        </w:rPr>
        <w:t xml:space="preserve">1,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строим </w:t>
      </w:r>
      <w:r>
        <w:rPr>
          <w:rFonts w:ascii="Trebuchet MS"/>
          <w:sz w:val="22"/>
          <w:szCs w:val="22"/>
          <w:rtl w:val="0"/>
          <w:lang w:val="ru-RU"/>
        </w:rPr>
        <w:t>50 (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определить по результатам тестирования</w:t>
      </w:r>
      <w:r>
        <w:rPr>
          <w:rFonts w:ascii="Trebuchet MS"/>
          <w:sz w:val="22"/>
          <w:szCs w:val="22"/>
          <w:rtl w:val="0"/>
          <w:lang w:val="ru-RU"/>
        </w:rPr>
        <w:t xml:space="preserve">) </w:t>
      </w:r>
      <w:r>
        <w:rPr>
          <w:rFonts w:hAnsi="Trebuchet MS" w:hint="default"/>
          <w:sz w:val="22"/>
          <w:szCs w:val="22"/>
          <w:rtl w:val="0"/>
          <w:lang w:val="ru-RU"/>
        </w:rPr>
        <w:t>расписаний перестановками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При достижении </w:t>
      </w:r>
      <w:r>
        <w:rPr>
          <w:rFonts w:ascii="Trebuchet MS"/>
          <w:sz w:val="22"/>
          <w:szCs w:val="22"/>
          <w:rtl w:val="0"/>
          <w:lang w:val="ru-RU"/>
        </w:rPr>
        <w:t xml:space="preserve">50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при переходе к генерации новых расписаний оставляем только </w:t>
      </w:r>
      <w:r>
        <w:rPr>
          <w:rFonts w:ascii="Trebuchet MS"/>
          <w:sz w:val="22"/>
          <w:szCs w:val="22"/>
          <w:rtl w:val="0"/>
          <w:lang w:val="ru-RU"/>
        </w:rPr>
        <w:t xml:space="preserve">50 </w:t>
      </w:r>
      <w:r>
        <w:rPr>
          <w:rFonts w:hAnsi="Trebuchet MS" w:hint="default"/>
          <w:sz w:val="22"/>
          <w:szCs w:val="22"/>
          <w:rtl w:val="0"/>
          <w:lang w:val="ru-RU"/>
        </w:rPr>
        <w:t>с наилучшим значением функции маржи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Цель алгоритма – проверка возможности улучшения первоначального расписания с помощью перестановок заказов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требующих затратных переходов на производство текущего заказа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6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