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9E068C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встреч</w:t>
      </w:r>
      <w:r w:rsidR="005829A3">
        <w:rPr>
          <w:rFonts w:ascii="Times New Roman" w:hAnsi="Times New Roman" w:cs="Times New Roman"/>
          <w:b/>
          <w:sz w:val="24"/>
          <w:szCs w:val="24"/>
        </w:rPr>
        <w:t xml:space="preserve"> по модели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05 и 06 декабря </w:t>
      </w:r>
      <w:r w:rsidR="00F06E8B" w:rsidRPr="00F06E8B">
        <w:rPr>
          <w:rFonts w:ascii="Times New Roman" w:hAnsi="Times New Roman" w:cs="Times New Roman"/>
          <w:b/>
          <w:sz w:val="24"/>
          <w:szCs w:val="24"/>
        </w:rPr>
        <w:t>2013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2173" w:rsidRPr="00207D6C" w:rsidRDefault="00802173" w:rsidP="0080217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207D6C">
        <w:rPr>
          <w:rFonts w:ascii="Times New Roman" w:hAnsi="Times New Roman" w:cs="Times New Roman"/>
          <w:b/>
          <w:sz w:val="24"/>
          <w:szCs w:val="24"/>
        </w:rPr>
        <w:t>одел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Pr="00207D6C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>
        <w:rPr>
          <w:rFonts w:ascii="Times New Roman" w:hAnsi="Times New Roman" w:cs="Times New Roman"/>
          <w:b/>
          <w:sz w:val="24"/>
          <w:szCs w:val="24"/>
        </w:rPr>
        <w:t>объектам производства</w:t>
      </w:r>
    </w:p>
    <w:p w:rsidR="00802173" w:rsidRDefault="00802173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21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!) Тариф на перевозку зависит от завода, пункта назначения, контейнера (тип + грузоподъемность), формы слитка.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02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Андрей: добавить в модель объект контейнер, добавить в тариф форму слитка.</w:t>
      </w:r>
    </w:p>
    <w:p w:rsidR="007031AC" w:rsidRDefault="00802173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E068C">
        <w:rPr>
          <w:rFonts w:ascii="Times New Roman" w:eastAsiaTheme="minorEastAsia" w:hAnsi="Times New Roman" w:cs="Times New Roman"/>
          <w:sz w:val="24"/>
          <w:szCs w:val="24"/>
        </w:rPr>
        <w:t xml:space="preserve">(?)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E767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068C">
        <w:rPr>
          <w:rFonts w:ascii="Times New Roman" w:eastAsiaTheme="minorEastAsia" w:hAnsi="Times New Roman" w:cs="Times New Roman"/>
          <w:sz w:val="24"/>
          <w:szCs w:val="24"/>
        </w:rPr>
        <w:t xml:space="preserve">Вася: уточнить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штрафную </w:t>
      </w:r>
      <w:r w:rsidRPr="009E068C">
        <w:rPr>
          <w:rFonts w:ascii="Times New Roman" w:eastAsiaTheme="minorEastAsia" w:hAnsi="Times New Roman" w:cs="Times New Roman"/>
          <w:sz w:val="24"/>
          <w:szCs w:val="24"/>
        </w:rPr>
        <w:t>формулу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068C">
        <w:rPr>
          <w:rFonts w:ascii="Times New Roman" w:eastAsiaTheme="minorEastAsia" w:hAnsi="Times New Roman" w:cs="Times New Roman"/>
          <w:sz w:val="24"/>
          <w:szCs w:val="24"/>
        </w:rPr>
        <w:t>для расчета затрат на обрезь</w:t>
      </w:r>
      <w:r w:rsidR="007031AC">
        <w:rPr>
          <w:rFonts w:ascii="Times New Roman" w:eastAsiaTheme="minorEastAsia" w:hAnsi="Times New Roman" w:cs="Times New Roman"/>
          <w:sz w:val="24"/>
          <w:szCs w:val="24"/>
        </w:rPr>
        <w:t>. Уточнить про параметры завода: дополнительные затраты на обрезь, угар при плавке, зависят ли они еще от чего-то.</w:t>
      </w:r>
    </w:p>
    <w:p w:rsidR="007031AC" w:rsidRPr="007031AC" w:rsidRDefault="007031AC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7031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Андрей: переименовать в модели литейное отделение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CastHouse</w:t>
      </w:r>
      <w:r w:rsidRPr="007031A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литейный агрегат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CastUnit</w:t>
      </w:r>
      <w:r w:rsidRPr="007031A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оснастку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Mould</w:t>
      </w:r>
    </w:p>
    <w:p w:rsidR="00802173" w:rsidRPr="004A4885" w:rsidRDefault="007031AC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Максимальная длина заготовки определяется параметрами литейной машины и линии гомогенизации, а также грузоподъемностью крана в ЛО. AI Андрей: добавить в параметры ЛО: </w:t>
      </w:r>
      <w:r w:rsidRPr="007031A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BlankWeightMax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грузоподъемность крана, в параметры литейной машины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LenghtBlankMax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>, в параметры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 xml:space="preserve"> линии гомогенизации и резки: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4885"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LenghtBlankMin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4A4885"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LenghtBlankMax</w:t>
      </w:r>
      <w:r w:rsidRPr="007031A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Удалить из параметров оснастки </w:t>
      </w:r>
      <w:r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LenghtBlankM</w:t>
      </w:r>
      <w:r w:rsidR="00D96E17"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D96E1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LenghtBlankMax</w:t>
      </w:r>
      <w:r w:rsidR="00D96E17" w:rsidRPr="004A488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6E1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6E17">
        <w:rPr>
          <w:rFonts w:ascii="Times New Roman" w:eastAsiaTheme="minorEastAsia" w:hAnsi="Times New Roman" w:cs="Times New Roman"/>
          <w:sz w:val="24"/>
          <w:szCs w:val="24"/>
        </w:rPr>
        <w:t xml:space="preserve">(!)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Форма производимых слитков на агрегате определяется оснасткой. Есть такие ЛА и ЛМ, на которых могут отливаться разные формы. </w:t>
      </w:r>
      <w:r>
        <w:rPr>
          <w:rFonts w:ascii="Times New Roman" w:eastAsiaTheme="minorEastAsia" w:hAnsi="Times New Roman" w:cs="Times New Roman"/>
          <w:sz w:val="24"/>
          <w:szCs w:val="24"/>
        </w:rPr>
        <w:t>AI Андрей: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убрать параметр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агрегата.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96E1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(?) Вместо стоимости перехода между продуктами решено учитывать объем промывки. </w:t>
      </w:r>
      <w:r w:rsidR="00852660">
        <w:rPr>
          <w:rFonts w:ascii="Times New Roman" w:eastAsiaTheme="minorEastAsia" w:hAnsi="Times New Roman" w:cs="Times New Roman"/>
          <w:sz w:val="24"/>
          <w:szCs w:val="24"/>
        </w:rPr>
        <w:t xml:space="preserve">Также нужно учитывать необходимость чистки миксера при переходе.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Вася: составить таблицу перехода по маркам для агрегата, в которой указаны время перехода, объем промывки, индикатор необходимости чистки миксера</w:t>
      </w:r>
      <w:r w:rsidR="00852660">
        <w:rPr>
          <w:rFonts w:ascii="Times New Roman" w:eastAsiaTheme="minorEastAsia" w:hAnsi="Times New Roman" w:cs="Times New Roman"/>
          <w:sz w:val="24"/>
          <w:szCs w:val="24"/>
        </w:rPr>
        <w:t>; описать, как по объему промывки получить ее стоимость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8526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Андрей: в модели убрать </w:t>
      </w:r>
      <w:r w:rsidR="00852660">
        <w:rPr>
          <w:rFonts w:ascii="Times New Roman" w:eastAsiaTheme="minorEastAsia" w:hAnsi="Times New Roman" w:cs="Times New Roman"/>
          <w:sz w:val="24"/>
          <w:szCs w:val="24"/>
        </w:rPr>
        <w:t>параметр агрегата стоимость перехода, добавить: объем промывки,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2660">
        <w:rPr>
          <w:rFonts w:ascii="Times New Roman" w:eastAsiaTheme="minorEastAsia" w:hAnsi="Times New Roman" w:cs="Times New Roman"/>
          <w:sz w:val="24"/>
          <w:szCs w:val="24"/>
        </w:rPr>
        <w:t xml:space="preserve">индикатор чистки, стоимость чистки. </w:t>
      </w:r>
      <w:r w:rsidR="00852660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852660">
        <w:rPr>
          <w:rFonts w:ascii="Times New Roman" w:eastAsiaTheme="minorEastAsia" w:hAnsi="Times New Roman" w:cs="Times New Roman"/>
          <w:sz w:val="24"/>
          <w:szCs w:val="24"/>
        </w:rPr>
        <w:t xml:space="preserve"> Наташа: можно ли обязательную чистку миксера при переходе засчитать как одну из регулярных чисток миксера?</w:t>
      </w:r>
    </w:p>
    <w:p w:rsidR="00A670EA" w:rsidRDefault="00852660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(?) себестоимость литейного передела з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 xml:space="preserve">ависит от завода, марки, формы. </w:t>
      </w:r>
      <w:r w:rsidR="00A670EA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A670EA" w:rsidRP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>Вася: зависит ли это от рынка (внутрений</w:t>
      </w:r>
      <w:r w:rsidR="00A670EA" w:rsidRPr="00A670EA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 xml:space="preserve">внешний)? </w:t>
      </w:r>
      <w:r w:rsidR="00A670EA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A670EA" w:rsidRP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>Андрей</w:t>
      </w:r>
      <w:r w:rsidR="00A670EA" w:rsidRPr="00A670EA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 xml:space="preserve"> перенести этот параметр из агрегата на завод.</w:t>
      </w:r>
    </w:p>
    <w:p w:rsidR="00A670EA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(?) Постоянное время подготовки миксеров и литейной машины зависит от марки.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Вася: зависит ли оно от формы?</w:t>
      </w:r>
    </w:p>
    <w:p w:rsidR="00852660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скорость литья зависит от оснастки и марки.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Андрей</w:t>
      </w:r>
      <w:r w:rsidRPr="00A670E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перенести этот параметр из литейной машины в оснастку.</w:t>
      </w:r>
      <w:r w:rsidRP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70EA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>на тех литейных машинах, которые могут отливать слитки разной формы, в</w:t>
      </w:r>
      <w:r>
        <w:rPr>
          <w:rFonts w:ascii="Times New Roman" w:eastAsiaTheme="minorEastAsia" w:hAnsi="Times New Roman" w:cs="Times New Roman"/>
          <w:sz w:val="24"/>
          <w:szCs w:val="24"/>
        </w:rPr>
        <w:t>ремя переоснастки завис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>ит от форм, с которой и на которую переходят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A4885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4A4885" w:rsidRPr="004A48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4885">
        <w:rPr>
          <w:rFonts w:ascii="Times New Roman" w:eastAsiaTheme="minorEastAsia" w:hAnsi="Times New Roman" w:cs="Times New Roman"/>
          <w:sz w:val="24"/>
          <w:szCs w:val="24"/>
        </w:rPr>
        <w:t>Андрей.</w:t>
      </w:r>
    </w:p>
    <w:p w:rsidR="00FF2406" w:rsidRDefault="00FF2406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Андрей</w:t>
      </w:r>
      <w:r w:rsidRPr="00A670E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добавить регулярные операции на ЛМ: </w:t>
      </w:r>
      <w:r w:rsidRPr="00FF2406">
        <w:rPr>
          <w:rFonts w:ascii="Times New Roman" w:eastAsiaTheme="minorEastAsia" w:hAnsi="Times New Roman" w:cs="Times New Roman"/>
          <w:sz w:val="24"/>
          <w:szCs w:val="24"/>
        </w:rPr>
        <w:t>чистка SNIF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чистка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PDBF</w:t>
      </w:r>
      <w:r w:rsidRPr="00FF24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замена кристаллизатора.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Наташа: что такое чистка кессона?</w:t>
      </w:r>
    </w:p>
    <w:p w:rsidR="004A4885" w:rsidRDefault="004A4885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(?) по гомогенизации и резке ждем от Наташи с Васей описание процесса. Пока что в модели заменить </w:t>
      </w:r>
      <w:r w:rsidR="00854D14">
        <w:rPr>
          <w:rFonts w:ascii="Times New Roman" w:eastAsiaTheme="minorEastAsia" w:hAnsi="Times New Roman" w:cs="Times New Roman"/>
          <w:sz w:val="24"/>
          <w:szCs w:val="24"/>
        </w:rPr>
        <w:t xml:space="preserve">скорость гомогенизации на время загрузки слитка в печь – </w:t>
      </w:r>
      <w:r w:rsidR="00854D14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854D14"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4D14">
        <w:rPr>
          <w:rFonts w:ascii="Times New Roman" w:eastAsiaTheme="minorEastAsia" w:hAnsi="Times New Roman" w:cs="Times New Roman"/>
          <w:sz w:val="24"/>
          <w:szCs w:val="24"/>
        </w:rPr>
        <w:t>Андрей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(!) Для оснастки известно множество значений – количество одновременно отливаемых слитков. Эти значения могут идти не подряд, например, 2, 4, 5.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4A48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Андрей.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(!) Ресурс оснастки указывается в количестве оставшихся ходок, а ресурс фильтра в процентах. Поэтому вместо максимального ресурса фильтра (=100%) нужно знать допустимый перерасход (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2%).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Андрей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(!)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Андрей: установить связь «многие ко многим» для ЛА и фильтров.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(?) Ф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ильтры работают примерно 20 суток,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 подготовки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>
        <w:rPr>
          <w:rFonts w:ascii="Times New Roman" w:eastAsiaTheme="minorEastAsia" w:hAnsi="Times New Roman" w:cs="Times New Roman"/>
          <w:sz w:val="24"/>
          <w:szCs w:val="24"/>
        </w:rPr>
        <w:t>7-8 суток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время разогрева непосредственно перед установкой на ЛА </w:t>
      </w:r>
      <w:r w:rsidR="00FF2406"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3 суток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, время установки </w:t>
      </w:r>
      <w:r w:rsidR="00FF2406"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6 часов.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Проблема в том, что в одном из ЛО КРАЗ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только один разогр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ватель на 3 фильтра и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2 ЛА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. В результате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могут возникнуть простои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 ЛА. </w:t>
      </w:r>
      <w:r w:rsidR="00FF240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AI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команда ИАП.</w:t>
      </w:r>
    </w:p>
    <w:p w:rsidR="00D96E17" w:rsidRPr="00D96E1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2173" w:rsidRDefault="00802173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068C" w:rsidRDefault="009E068C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Модель по сырцу</w:t>
      </w:r>
    </w:p>
    <w:p w:rsidR="009E068C" w:rsidRDefault="009E068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Был принят ряд допущений относительно параметров модели и алгоритма</w:t>
      </w:r>
      <w:r w:rsidR="00CF385E">
        <w:rPr>
          <w:rFonts w:ascii="Times New Roman" w:hAnsi="Times New Roman" w:cs="Times New Roman"/>
          <w:sz w:val="24"/>
          <w:szCs w:val="24"/>
        </w:rPr>
        <w:t>, которые подробно описаны в версии 0.2 документа «Математическая модель по сырцу». Общий посыл при выборе допущений: они должны быть не слишком жесткие, чтобы не упустить «хорошее» расписание.</w:t>
      </w:r>
    </w:p>
    <w:p w:rsidR="00CF385E" w:rsidRDefault="00CF385E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(!) Отсутствие в ЛО необходимого сырца по факту в день производства требует запуска локального (бокового) алгоритма.</w:t>
      </w:r>
    </w:p>
    <w:p w:rsidR="008C56C4" w:rsidRPr="008A4C27" w:rsidRDefault="008C56C4" w:rsidP="008C56C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В параметре ЛА </w:t>
      </w:r>
      <w:r w:rsidRPr="008C56C4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8A4C27">
        <w:rPr>
          <w:rFonts w:ascii="Times New Roman" w:hAnsi="Times New Roman" w:cs="Times New Roman"/>
          <w:sz w:val="24"/>
          <w:szCs w:val="24"/>
          <w:vertAlign w:val="subscript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указаны возможности по уменьшению содержания химических элементов в сплаве, например, за счет борирования.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Наташа: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Уточнить, не относится ли этот параметр к ЛО или заводу. Выяснить, вычитается или умножается его значение (из процента содержания примесей в сплаве) </w:t>
      </w:r>
    </w:p>
    <w:p w:rsidR="008C56C4" w:rsidRDefault="008C56C4" w:rsidP="008C56C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Сейчас в модели по сырцу учитывается «болото» миксера-копильника. Следует ли учитывать «болото» миксера-раздатки и как?</w:t>
      </w:r>
    </w:p>
    <w:p w:rsidR="001F0EE2" w:rsidRDefault="001F0EE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</w:t>
      </w:r>
      <w:r w:rsidR="00CF385E">
        <w:rPr>
          <w:rFonts w:ascii="Times New Roman" w:hAnsi="Times New Roman" w:cs="Times New Roman"/>
          <w:sz w:val="24"/>
          <w:szCs w:val="24"/>
        </w:rPr>
        <w:t>роверить возможность использования прогноза по сырц</w:t>
      </w:r>
      <w:r w:rsidR="008C56C4">
        <w:rPr>
          <w:rFonts w:ascii="Times New Roman" w:hAnsi="Times New Roman" w:cs="Times New Roman"/>
          <w:sz w:val="24"/>
          <w:szCs w:val="24"/>
        </w:rPr>
        <w:t>у на этапе генерации расписания:</w:t>
      </w:r>
      <w:r w:rsidR="00CF3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EE2" w:rsidRPr="001F0EE2" w:rsidRDefault="001F0EE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Литейщики «на глаз» могут определить, является ли заказ «требовательным» (по химии сырца). Затем, если они предполагают, что средняя химия в электролизерах не сильно меняется в течение месяца, то они могут распределить «требовательные» заказы равномерно по всему месяцу планирования. Если же они знают, что у них «</w:t>
      </w:r>
      <w:r w:rsidR="008A4C27">
        <w:rPr>
          <w:rFonts w:ascii="Times New Roman" w:hAnsi="Times New Roman" w:cs="Times New Roman"/>
          <w:sz w:val="24"/>
          <w:szCs w:val="24"/>
        </w:rPr>
        <w:t>попрё</w:t>
      </w:r>
      <w:r>
        <w:rPr>
          <w:rFonts w:ascii="Times New Roman" w:hAnsi="Times New Roman" w:cs="Times New Roman"/>
          <w:sz w:val="24"/>
          <w:szCs w:val="24"/>
        </w:rPr>
        <w:t xml:space="preserve">т цинк в 20-х числах», то они не будут планировать на этот период </w:t>
      </w:r>
      <w:r w:rsidR="008A4C27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A4C27">
        <w:rPr>
          <w:rFonts w:ascii="Times New Roman" w:hAnsi="Times New Roman" w:cs="Times New Roman"/>
          <w:sz w:val="24"/>
          <w:szCs w:val="24"/>
        </w:rPr>
        <w:t>требовательных»</w:t>
      </w:r>
      <w:r>
        <w:rPr>
          <w:rFonts w:ascii="Times New Roman" w:hAnsi="Times New Roman" w:cs="Times New Roman"/>
          <w:sz w:val="24"/>
          <w:szCs w:val="24"/>
        </w:rPr>
        <w:t xml:space="preserve"> заказ</w:t>
      </w:r>
      <w:r w:rsidR="008A4C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4C27">
        <w:rPr>
          <w:rFonts w:ascii="Times New Roman" w:hAnsi="Times New Roman" w:cs="Times New Roman"/>
          <w:sz w:val="24"/>
          <w:szCs w:val="24"/>
        </w:rPr>
        <w:t xml:space="preserve"> Нам хочется иметь подобный механизм планирования, чтобы в алгоритме генерировать в первую очередь расписания, учитывающие такую информацию.</w:t>
      </w:r>
    </w:p>
    <w:p w:rsidR="00CF385E" w:rsidRPr="001F0EE2" w:rsidRDefault="008A4C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Наташа: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составить перечень вычислимых параметров «требовательности» заказов.</w:t>
      </w:r>
      <w:r w:rsidR="001F0EE2">
        <w:rPr>
          <w:rFonts w:ascii="Times New Roman" w:hAnsi="Times New Roman" w:cs="Times New Roman"/>
          <w:sz w:val="24"/>
          <w:szCs w:val="24"/>
        </w:rPr>
        <w:t xml:space="preserve"> Например, заказ «требовательный по железу», если у него</w:t>
      </w:r>
      <w:r>
        <w:rPr>
          <w:rFonts w:ascii="Times New Roman" w:hAnsi="Times New Roman" w:cs="Times New Roman"/>
          <w:sz w:val="24"/>
          <w:szCs w:val="24"/>
        </w:rPr>
        <w:t xml:space="preserve"> в продукте указано</w:t>
      </w:r>
      <w:r w:rsidR="001F0EE2">
        <w:rPr>
          <w:rFonts w:ascii="Times New Roman" w:hAnsi="Times New Roman" w:cs="Times New Roman"/>
          <w:sz w:val="24"/>
          <w:szCs w:val="24"/>
        </w:rPr>
        <w:t xml:space="preserve"> </w:t>
      </w:r>
      <w:r w:rsidR="001F0EE2" w:rsidRPr="008C56C4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="001F0EE2" w:rsidRPr="001F0E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1F0EE2" w:rsidRPr="001F0EE2">
        <w:rPr>
          <w:rFonts w:ascii="Times New Roman" w:hAnsi="Times New Roman" w:cs="Times New Roman"/>
          <w:sz w:val="24"/>
          <w:szCs w:val="24"/>
        </w:rPr>
        <w:t xml:space="preserve"> = 0.1%</w:t>
      </w:r>
      <w:r w:rsidR="001F0EE2">
        <w:rPr>
          <w:rFonts w:ascii="Times New Roman" w:hAnsi="Times New Roman" w:cs="Times New Roman"/>
          <w:sz w:val="24"/>
          <w:szCs w:val="24"/>
        </w:rPr>
        <w:t>.</w:t>
      </w:r>
      <w:r w:rsidR="001F0EE2" w:rsidRPr="001F0E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F2406" w:rsidRDefault="00FF240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076D" w:rsidRP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76D">
        <w:rPr>
          <w:rFonts w:ascii="Times New Roman" w:hAnsi="Times New Roman" w:cs="Times New Roman"/>
          <w:b/>
          <w:sz w:val="24"/>
          <w:szCs w:val="24"/>
        </w:rPr>
        <w:lastRenderedPageBreak/>
        <w:t>Определение доступных для производства заказа заводов и агрегатов</w:t>
      </w:r>
    </w:p>
    <w:p w:rsidR="005B206F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</w:t>
      </w:r>
      <w:r w:rsidR="008D26E8">
        <w:rPr>
          <w:rFonts w:ascii="Times New Roman" w:hAnsi="Times New Roman" w:cs="Times New Roman"/>
          <w:sz w:val="24"/>
          <w:szCs w:val="24"/>
        </w:rPr>
        <w:t xml:space="preserve">Решили оставить в продукте параметры </w:t>
      </w:r>
      <w:r w:rsidR="008D26E8" w:rsidRPr="00802173">
        <w:rPr>
          <w:rFonts w:ascii="Times New Roman" w:hAnsi="Times New Roman" w:cs="Times New Roman"/>
          <w:i/>
          <w:sz w:val="24"/>
          <w:szCs w:val="24"/>
          <w:lang w:val="en-US"/>
        </w:rPr>
        <w:t>spec</w:t>
      </w:r>
      <w:r w:rsidR="008D26E8" w:rsidRPr="008D26E8">
        <w:rPr>
          <w:rFonts w:ascii="Times New Roman" w:hAnsi="Times New Roman" w:cs="Times New Roman"/>
          <w:sz w:val="24"/>
          <w:szCs w:val="24"/>
        </w:rPr>
        <w:t xml:space="preserve"> </w:t>
      </w:r>
      <w:r w:rsidR="008D26E8">
        <w:rPr>
          <w:rFonts w:ascii="Times New Roman" w:hAnsi="Times New Roman" w:cs="Times New Roman"/>
          <w:sz w:val="24"/>
          <w:szCs w:val="24"/>
        </w:rPr>
        <w:t>и</w:t>
      </w:r>
      <w:r w:rsidR="008D26E8" w:rsidRPr="008D26E8">
        <w:rPr>
          <w:rFonts w:ascii="Times New Roman" w:hAnsi="Times New Roman" w:cs="Times New Roman"/>
          <w:sz w:val="24"/>
          <w:szCs w:val="24"/>
        </w:rPr>
        <w:t xml:space="preserve"> </w:t>
      </w:r>
      <w:r w:rsidR="008D26E8" w:rsidRPr="00802173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8D26E8">
        <w:rPr>
          <w:rFonts w:ascii="Times New Roman" w:hAnsi="Times New Roman" w:cs="Times New Roman"/>
          <w:sz w:val="24"/>
          <w:szCs w:val="24"/>
        </w:rPr>
        <w:t xml:space="preserve">, как есть сейчас. При этом делать два варианта запуска: с учетом этих параметров (т.е. с привязкой заказа к заводу) и без учета. </w:t>
      </w:r>
    </w:p>
    <w:p w:rsidR="008D26E8" w:rsidRP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Для обоих вариантов запуска требуется процедура определения доступных агрегатов для производства заказа, просто в первом варианте поиск ведется только среди агрегатов указанного завода.</w:t>
      </w:r>
      <w:r w:rsidR="00802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Наташа: определить свойства ЛА для проверки возможности производства на нем заказа.</w:t>
      </w:r>
    </w:p>
    <w:p w:rsid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D26E8" w:rsidRPr="008D26E8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6E8">
        <w:rPr>
          <w:rFonts w:ascii="Times New Roman" w:hAnsi="Times New Roman" w:cs="Times New Roman"/>
          <w:b/>
          <w:sz w:val="24"/>
          <w:szCs w:val="24"/>
        </w:rPr>
        <w:t>Модель заказов</w:t>
      </w:r>
    </w:p>
    <w:p w:rsidR="008D26E8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(!) Отменяется допущение, что при производстве заказа раньше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r w:rsidRPr="00870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 отгружается в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r>
        <w:rPr>
          <w:rFonts w:ascii="Times New Roman" w:hAnsi="Times New Roman" w:cs="Times New Roman"/>
          <w:sz w:val="24"/>
          <w:szCs w:val="24"/>
        </w:rPr>
        <w:t xml:space="preserve">. Дату отгрузки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r>
        <w:rPr>
          <w:rFonts w:ascii="Times New Roman" w:hAnsi="Times New Roman" w:cs="Times New Roman"/>
          <w:sz w:val="24"/>
          <w:szCs w:val="24"/>
        </w:rPr>
        <w:t xml:space="preserve"> определяют транспортники. Штраф за хранение ГП определяется по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r>
        <w:rPr>
          <w:rFonts w:ascii="Times New Roman" w:hAnsi="Times New Roman" w:cs="Times New Roman"/>
          <w:sz w:val="24"/>
          <w:szCs w:val="24"/>
        </w:rPr>
        <w:t xml:space="preserve"> – формула штрафа уже есть. </w:t>
      </w:r>
    </w:p>
    <w:p w:rsidR="008D26E8" w:rsidRPr="0087076D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</w:t>
      </w:r>
      <w:r w:rsidRPr="008D26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формулы штрафа за просроченные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56C4" w:rsidRPr="006A7173" w:rsidRDefault="005B206F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Модель настроек (варианты и параметры</w:t>
      </w:r>
      <w:r w:rsidR="006A7173" w:rsidRPr="006A7173">
        <w:rPr>
          <w:rFonts w:ascii="Times New Roman" w:hAnsi="Times New Roman" w:cs="Times New Roman"/>
          <w:b/>
          <w:sz w:val="24"/>
          <w:szCs w:val="24"/>
        </w:rPr>
        <w:t xml:space="preserve"> запуска системы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B206F" w:rsidRDefault="00A84D5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По этому</w:t>
      </w:r>
      <w:r w:rsidR="005B206F">
        <w:rPr>
          <w:rFonts w:ascii="Times New Roman" w:hAnsi="Times New Roman" w:cs="Times New Roman"/>
          <w:sz w:val="24"/>
          <w:szCs w:val="24"/>
        </w:rPr>
        <w:t xml:space="preserve"> пункт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5B206F">
        <w:rPr>
          <w:rFonts w:ascii="Times New Roman" w:hAnsi="Times New Roman" w:cs="Times New Roman"/>
          <w:sz w:val="24"/>
          <w:szCs w:val="24"/>
        </w:rPr>
        <w:t xml:space="preserve"> плана от Русала требуется четкое описание решаемых задач в каждый период планирования. Для этого нужно:</w:t>
      </w:r>
    </w:p>
    <w:p w:rsidR="005B206F" w:rsidRDefault="005B206F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Описать, для кого</w:t>
      </w:r>
      <w:r w:rsidR="00802173">
        <w:rPr>
          <w:rFonts w:ascii="Times New Roman" w:hAnsi="Times New Roman" w:cs="Times New Roman"/>
          <w:sz w:val="24"/>
          <w:szCs w:val="24"/>
        </w:rPr>
        <w:t xml:space="preserve"> и зачем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расчет в каждый период. Например, </w:t>
      </w:r>
      <w:r w:rsidR="00A84D52">
        <w:rPr>
          <w:rFonts w:ascii="Times New Roman" w:hAnsi="Times New Roman" w:cs="Times New Roman"/>
          <w:sz w:val="24"/>
          <w:szCs w:val="24"/>
        </w:rPr>
        <w:t>с 10-го по 12-е число месяца, предыдущего планируемому, сбытовики определяют, какие заказы нужно производить в планируемом месяце, транспортники оценивают сроки отгрузки этих заказов</w:t>
      </w:r>
      <w:r w:rsidR="00802173">
        <w:rPr>
          <w:rFonts w:ascii="Times New Roman" w:hAnsi="Times New Roman" w:cs="Times New Roman"/>
          <w:sz w:val="24"/>
          <w:szCs w:val="24"/>
        </w:rPr>
        <w:t>.</w:t>
      </w:r>
    </w:p>
    <w:p w:rsidR="00BC6AB8" w:rsidRDefault="00BC6AB8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отношение заинтересованных лиц к резким колебаниям результатов планирования (сроков выполнения заказов) при разных запусках системы. В какой период планирования это допустимо, а когда нет? Что делать, если эти колебания неприемлемы, фиксировать сроки производства, порядок выполнения заказов?</w:t>
      </w:r>
    </w:p>
    <w:p w:rsidR="00A84D52" w:rsidRPr="005B206F" w:rsidRDefault="00A84D52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Окончательно определить периоды планирования производства в разные дни месяца. </w:t>
      </w:r>
      <w:r w:rsidR="00BC6AB8">
        <w:rPr>
          <w:rFonts w:ascii="Times New Roman" w:hAnsi="Times New Roman" w:cs="Times New Roman"/>
          <w:sz w:val="24"/>
          <w:szCs w:val="24"/>
        </w:rPr>
        <w:t>Если это текущий месяц планирования, то с какого числа начинать планировать (послезавтра, послепослезавтра, …) с учетом инерционности в согласовании планов?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AB8">
        <w:rPr>
          <w:rFonts w:ascii="Times New Roman" w:hAnsi="Times New Roman" w:cs="Times New Roman"/>
          <w:sz w:val="24"/>
          <w:szCs w:val="24"/>
        </w:rPr>
        <w:t>Время окончания планирования производства – 4 число следующего за планируемым месяца – пока принимается, может быть уточнено на этапе тестирования системы.</w:t>
      </w:r>
    </w:p>
    <w:p w:rsidR="00A84D52" w:rsidRDefault="00A84D5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84D52" w:rsidRPr="005B206F" w:rsidRDefault="00A84D52" w:rsidP="00A84D5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06F">
        <w:rPr>
          <w:rFonts w:ascii="Times New Roman" w:hAnsi="Times New Roman" w:cs="Times New Roman"/>
          <w:b/>
          <w:sz w:val="24"/>
          <w:szCs w:val="24"/>
        </w:rPr>
        <w:t>Формат ограничений для внешнего ввода (коррекция расписания)</w:t>
      </w:r>
    </w:p>
    <w:p w:rsidR="00BC6AB8" w:rsidRPr="0087076D" w:rsidRDefault="00BC6AB8" w:rsidP="00BC6AB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этому пункту плана от Русала требуется </w:t>
      </w:r>
      <w:r w:rsidR="00802173"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7076D">
        <w:rPr>
          <w:rFonts w:ascii="Times New Roman" w:hAnsi="Times New Roman" w:cs="Times New Roman"/>
          <w:sz w:val="24"/>
          <w:szCs w:val="24"/>
        </w:rPr>
        <w:t>перечень формализованных пожеланий заинтересованных лиц. Например, «заказ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7076D"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87076D">
        <w:rPr>
          <w:rFonts w:ascii="Times New Roman" w:hAnsi="Times New Roman" w:cs="Times New Roman"/>
          <w:sz w:val="24"/>
          <w:szCs w:val="24"/>
        </w:rPr>
        <w:t>», «заказ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7076D"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7076D"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7076D"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076D">
        <w:rPr>
          <w:rFonts w:ascii="Times New Roman" w:hAnsi="Times New Roman" w:cs="Times New Roman"/>
          <w:sz w:val="24"/>
          <w:szCs w:val="24"/>
        </w:rPr>
        <w:t>».</w:t>
      </w:r>
      <w:bookmarkStart w:id="0" w:name="_GoBack"/>
      <w:bookmarkEnd w:id="0"/>
    </w:p>
    <w:p w:rsidR="009E068C" w:rsidRDefault="009E068C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E068C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0A"/>
    <w:multiLevelType w:val="hybridMultilevel"/>
    <w:tmpl w:val="B13A9AA0"/>
    <w:lvl w:ilvl="0" w:tplc="70C4B2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22727D"/>
    <w:multiLevelType w:val="hybridMultilevel"/>
    <w:tmpl w:val="2DA6B462"/>
    <w:lvl w:ilvl="0" w:tplc="0F4C1F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01A4264"/>
    <w:multiLevelType w:val="hybridMultilevel"/>
    <w:tmpl w:val="EC0AD138"/>
    <w:lvl w:ilvl="0" w:tplc="899CD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11E4566"/>
    <w:multiLevelType w:val="hybridMultilevel"/>
    <w:tmpl w:val="08CE328E"/>
    <w:lvl w:ilvl="0" w:tplc="C994B8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121B54"/>
    <w:rsid w:val="001B392D"/>
    <w:rsid w:val="001F0EE2"/>
    <w:rsid w:val="002075F3"/>
    <w:rsid w:val="00207D6C"/>
    <w:rsid w:val="002B2C54"/>
    <w:rsid w:val="002B56F5"/>
    <w:rsid w:val="002B7F4A"/>
    <w:rsid w:val="002F4618"/>
    <w:rsid w:val="00345B1D"/>
    <w:rsid w:val="004A4885"/>
    <w:rsid w:val="00502137"/>
    <w:rsid w:val="0056560A"/>
    <w:rsid w:val="005829A3"/>
    <w:rsid w:val="005B206F"/>
    <w:rsid w:val="006A7173"/>
    <w:rsid w:val="006B2146"/>
    <w:rsid w:val="007031AC"/>
    <w:rsid w:val="00772283"/>
    <w:rsid w:val="00777D81"/>
    <w:rsid w:val="00787325"/>
    <w:rsid w:val="007B4134"/>
    <w:rsid w:val="00802173"/>
    <w:rsid w:val="00852660"/>
    <w:rsid w:val="00854D14"/>
    <w:rsid w:val="0087076D"/>
    <w:rsid w:val="00870B52"/>
    <w:rsid w:val="008A4C27"/>
    <w:rsid w:val="008C56C4"/>
    <w:rsid w:val="008D26E8"/>
    <w:rsid w:val="009E068C"/>
    <w:rsid w:val="00A16362"/>
    <w:rsid w:val="00A670EA"/>
    <w:rsid w:val="00A74327"/>
    <w:rsid w:val="00A84D52"/>
    <w:rsid w:val="00BC58FD"/>
    <w:rsid w:val="00BC6AB8"/>
    <w:rsid w:val="00C117F2"/>
    <w:rsid w:val="00CD79E6"/>
    <w:rsid w:val="00CF385E"/>
    <w:rsid w:val="00CF5B98"/>
    <w:rsid w:val="00D051F3"/>
    <w:rsid w:val="00D87E1F"/>
    <w:rsid w:val="00D96E17"/>
    <w:rsid w:val="00E2617C"/>
    <w:rsid w:val="00E76779"/>
    <w:rsid w:val="00E912DC"/>
    <w:rsid w:val="00EE2932"/>
    <w:rsid w:val="00EF2B44"/>
    <w:rsid w:val="00EF4426"/>
    <w:rsid w:val="00F06E8B"/>
    <w:rsid w:val="00F113AF"/>
    <w:rsid w:val="00F16494"/>
    <w:rsid w:val="00F3118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2013-12-03T22:26:00Z</dcterms:created>
  <dcterms:modified xsi:type="dcterms:W3CDTF">2013-12-07T21:43:00Z</dcterms:modified>
</cp:coreProperties>
</file>