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932" w:rsidRPr="00F06E8B" w:rsidRDefault="009E068C" w:rsidP="00F06E8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встреч</w:t>
      </w:r>
      <w:r w:rsidR="005829A3">
        <w:rPr>
          <w:rFonts w:ascii="Times New Roman" w:hAnsi="Times New Roman" w:cs="Times New Roman"/>
          <w:b/>
          <w:sz w:val="24"/>
          <w:szCs w:val="24"/>
        </w:rPr>
        <w:t xml:space="preserve"> по модели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6ED1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766ED1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 xml:space="preserve"> декабря </w:t>
      </w:r>
      <w:r w:rsidR="00F06E8B" w:rsidRPr="00F06E8B">
        <w:rPr>
          <w:rFonts w:ascii="Times New Roman" w:hAnsi="Times New Roman" w:cs="Times New Roman"/>
          <w:b/>
          <w:sz w:val="24"/>
          <w:szCs w:val="24"/>
        </w:rPr>
        <w:t>2013</w:t>
      </w:r>
    </w:p>
    <w:p w:rsidR="00E8209A" w:rsidRDefault="00E8209A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6ED1" w:rsidRPr="00C40A30" w:rsidRDefault="00C40A30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A30">
        <w:rPr>
          <w:rFonts w:ascii="Times New Roman" w:hAnsi="Times New Roman" w:cs="Times New Roman"/>
          <w:b/>
          <w:sz w:val="24"/>
          <w:szCs w:val="24"/>
        </w:rPr>
        <w:t>Разное</w:t>
      </w:r>
    </w:p>
    <w:p w:rsidR="00766ED1" w:rsidRDefault="00766ED1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(!) Модель транспортировки. Ограничений сверху по числу вагонов</w:t>
      </w:r>
      <w:r w:rsidR="00DF1AD1">
        <w:rPr>
          <w:rFonts w:ascii="Times New Roman" w:hAnsi="Times New Roman" w:cs="Times New Roman"/>
          <w:sz w:val="24"/>
          <w:szCs w:val="24"/>
        </w:rPr>
        <w:t xml:space="preserve"> и полувагонов</w:t>
      </w:r>
      <w:r>
        <w:rPr>
          <w:rFonts w:ascii="Times New Roman" w:hAnsi="Times New Roman" w:cs="Times New Roman"/>
          <w:sz w:val="24"/>
          <w:szCs w:val="24"/>
        </w:rPr>
        <w:t xml:space="preserve"> нет. Есть ограничения по числу контейнеров (на этапах после «Кор. 0»). Оптимизацию контейнеров следует производить для всех заказов одновременно, а не жадным способом. В оди</w:t>
      </w:r>
      <w:r w:rsidR="00DF1AD1">
        <w:rPr>
          <w:rFonts w:ascii="Times New Roman" w:hAnsi="Times New Roman" w:cs="Times New Roman"/>
          <w:sz w:val="24"/>
          <w:szCs w:val="24"/>
        </w:rPr>
        <w:t>н вагон или</w:t>
      </w:r>
      <w:r>
        <w:rPr>
          <w:rFonts w:ascii="Times New Roman" w:hAnsi="Times New Roman" w:cs="Times New Roman"/>
          <w:sz w:val="24"/>
          <w:szCs w:val="24"/>
        </w:rPr>
        <w:t xml:space="preserve"> контейнер нельзя помещать разные заказы.</w:t>
      </w:r>
    </w:p>
    <w:p w:rsidR="00766ED1" w:rsidRDefault="00766ED1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(!) Емкость складов не учитывается</w:t>
      </w:r>
      <w:bookmarkStart w:id="0" w:name="_GoBack"/>
      <w:bookmarkEnd w:id="0"/>
    </w:p>
    <w:p w:rsidR="00931F77" w:rsidRDefault="00931F77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</w:t>
      </w:r>
      <w:r w:rsidRPr="00931F77">
        <w:rPr>
          <w:rFonts w:ascii="Times New Roman" w:hAnsi="Times New Roman" w:cs="Times New Roman"/>
          <w:sz w:val="24"/>
          <w:szCs w:val="24"/>
        </w:rPr>
        <w:t>Регулярные чистки будут планироваться на определенные смены.</w:t>
      </w:r>
      <w:r>
        <w:rPr>
          <w:rFonts w:ascii="Times New Roman" w:hAnsi="Times New Roman" w:cs="Times New Roman"/>
          <w:sz w:val="24"/>
          <w:szCs w:val="24"/>
        </w:rPr>
        <w:t xml:space="preserve"> Смены указываются как входные данные алгоритма.</w:t>
      </w:r>
    </w:p>
    <w:p w:rsidR="00C40A30" w:rsidRDefault="00C40A30" w:rsidP="00C40A30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6ED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766ED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766E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Вася: уточнить по промывкам: как задейс</w:t>
      </w:r>
      <w:r w:rsidR="00DF1AD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вованы мощности при переплавке твердых слитков</w:t>
      </w:r>
      <w:r w:rsidR="00DF1AD1">
        <w:rPr>
          <w:rFonts w:ascii="Times New Roman" w:hAnsi="Times New Roman" w:cs="Times New Roman"/>
          <w:sz w:val="24"/>
          <w:szCs w:val="24"/>
        </w:rPr>
        <w:t>, следует ли это учитывать?</w:t>
      </w:r>
    </w:p>
    <w:p w:rsidR="00C40A30" w:rsidRDefault="00C40A30" w:rsidP="00C40A30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766E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Вася: уточнить по промывкам фильтра: в матрицах допустимых переходов для некоторых марок перехода нет, но время перехода указано, а где-то даже равно 0. </w:t>
      </w:r>
    </w:p>
    <w:p w:rsidR="00931F77" w:rsidRDefault="00C40A30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</w:t>
      </w:r>
      <w:r w:rsidR="00DF1AD1">
        <w:rPr>
          <w:rFonts w:ascii="Times New Roman" w:hAnsi="Times New Roman" w:cs="Times New Roman"/>
          <w:sz w:val="24"/>
          <w:szCs w:val="24"/>
        </w:rPr>
        <w:t xml:space="preserve"> </w:t>
      </w:r>
      <w:r w:rsidR="00DF1AD1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DF1AD1" w:rsidRPr="00766ED1">
        <w:rPr>
          <w:rFonts w:ascii="Times New Roman" w:hAnsi="Times New Roman" w:cs="Times New Roman"/>
          <w:sz w:val="24"/>
          <w:szCs w:val="24"/>
        </w:rPr>
        <w:t xml:space="preserve"> </w:t>
      </w:r>
      <w:r w:rsidR="00DF1AD1">
        <w:rPr>
          <w:rFonts w:ascii="Times New Roman" w:hAnsi="Times New Roman" w:cs="Times New Roman"/>
          <w:sz w:val="24"/>
          <w:szCs w:val="24"/>
        </w:rPr>
        <w:t xml:space="preserve">Наташа: </w:t>
      </w:r>
      <w:r>
        <w:rPr>
          <w:rFonts w:ascii="Times New Roman" w:hAnsi="Times New Roman" w:cs="Times New Roman"/>
          <w:sz w:val="24"/>
          <w:szCs w:val="24"/>
        </w:rPr>
        <w:t xml:space="preserve">Как происходят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пересменки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Подгоняется ли технологический процесс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пересменки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C40A30" w:rsidRDefault="00C40A30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40A30" w:rsidRPr="00C40A30" w:rsidRDefault="00C40A30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A30">
        <w:rPr>
          <w:rFonts w:ascii="Times New Roman" w:hAnsi="Times New Roman" w:cs="Times New Roman"/>
          <w:b/>
          <w:sz w:val="24"/>
          <w:szCs w:val="24"/>
        </w:rPr>
        <w:t>Информация по процедуре планирования:</w:t>
      </w:r>
    </w:p>
    <w:p w:rsidR="00931F77" w:rsidRDefault="00C40A30" w:rsidP="00931F77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(!) Принят с</w:t>
      </w:r>
      <w:r w:rsidR="00931F77" w:rsidRPr="00C40A30">
        <w:rPr>
          <w:rFonts w:ascii="Times New Roman" w:hAnsi="Times New Roman" w:cs="Times New Roman"/>
          <w:sz w:val="24"/>
          <w:szCs w:val="24"/>
        </w:rPr>
        <w:t xml:space="preserve">кользящий период планирования производства. До 10-го числа – </w:t>
      </w:r>
      <w:r>
        <w:rPr>
          <w:rFonts w:ascii="Times New Roman" w:hAnsi="Times New Roman" w:cs="Times New Roman"/>
          <w:sz w:val="24"/>
          <w:szCs w:val="24"/>
        </w:rPr>
        <w:t xml:space="preserve">планирование </w:t>
      </w:r>
      <w:r w:rsidR="00931F77" w:rsidRPr="00C40A30">
        <w:rPr>
          <w:rFonts w:ascii="Times New Roman" w:hAnsi="Times New Roman" w:cs="Times New Roman"/>
          <w:sz w:val="24"/>
          <w:szCs w:val="24"/>
        </w:rPr>
        <w:t>до конца текущего месяца. После 10-го числа – до конца следующего месяца.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0A30" w:rsidRDefault="00C40A30" w:rsidP="00C40A30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С</w:t>
      </w:r>
      <w:r w:rsidRPr="007E2FD8">
        <w:rPr>
          <w:rFonts w:ascii="Times New Roman" w:hAnsi="Times New Roman" w:cs="Times New Roman"/>
          <w:sz w:val="24"/>
          <w:szCs w:val="24"/>
        </w:rPr>
        <w:t xml:space="preserve"> какого числа начинать планировать (послезавтра, послепослезавтра, …) с учетом инерционности в согласовании планов?</w:t>
      </w:r>
      <w:r>
        <w:rPr>
          <w:rFonts w:ascii="Times New Roman" w:hAnsi="Times New Roman" w:cs="Times New Roman"/>
          <w:sz w:val="24"/>
          <w:szCs w:val="24"/>
        </w:rPr>
        <w:t xml:space="preserve"> Дело в том, что литейщики работают по согласованному плану, и мы не можем планировать на это время производство совсем других заказов.</w:t>
      </w:r>
    </w:p>
    <w:p w:rsidR="00931F77" w:rsidRPr="00C40A30" w:rsidRDefault="00C40A30" w:rsidP="00C40A30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</w:t>
      </w:r>
      <w:r w:rsidR="00931F77" w:rsidRPr="00C40A30">
        <w:rPr>
          <w:rFonts w:ascii="Times New Roman" w:hAnsi="Times New Roman" w:cs="Times New Roman"/>
          <w:sz w:val="24"/>
          <w:szCs w:val="24"/>
        </w:rPr>
        <w:t>Принято делить период планирования на 3 этапа: «Кор. 0», «Кор. 1» и «Кор. 2»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31F77" w:rsidRPr="00C40A30" w:rsidRDefault="00C40A30" w:rsidP="00931F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31F77" w:rsidRPr="00C40A30">
        <w:rPr>
          <w:rFonts w:ascii="Times New Roman" w:hAnsi="Times New Roman" w:cs="Times New Roman"/>
          <w:sz w:val="24"/>
          <w:szCs w:val="24"/>
        </w:rPr>
        <w:t xml:space="preserve">«Кор. 0» 10 – 18 числа. Известны крайние сроки отгрузки заказов </w:t>
      </w:r>
      <w:proofErr w:type="spellStart"/>
      <w:r w:rsidR="00931F77" w:rsidRPr="00C40A30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 w:rsidR="00931F77" w:rsidRPr="00C40A30">
        <w:rPr>
          <w:rFonts w:ascii="Times New Roman" w:hAnsi="Times New Roman" w:cs="Times New Roman"/>
          <w:sz w:val="24"/>
          <w:szCs w:val="24"/>
        </w:rPr>
        <w:t xml:space="preserve">. Нет ограничений по срокам отгрузки </w:t>
      </w:r>
      <w:proofErr w:type="spellStart"/>
      <w:r w:rsidR="00931F77" w:rsidRPr="00C40A30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proofErr w:type="spellEnd"/>
      <w:r w:rsidR="00931F77" w:rsidRPr="00C40A30">
        <w:rPr>
          <w:rFonts w:ascii="Times New Roman" w:hAnsi="Times New Roman" w:cs="Times New Roman"/>
          <w:sz w:val="24"/>
          <w:szCs w:val="24"/>
        </w:rPr>
        <w:t xml:space="preserve"> и по числу контейнеров. Эти параметры определяются транспортным отделом по результатам оптимизации.</w:t>
      </w:r>
    </w:p>
    <w:p w:rsidR="00931F77" w:rsidRPr="00C40A30" w:rsidRDefault="00C40A30" w:rsidP="00931F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31F77" w:rsidRPr="00C40A30">
        <w:rPr>
          <w:rFonts w:ascii="Times New Roman" w:hAnsi="Times New Roman" w:cs="Times New Roman"/>
          <w:sz w:val="24"/>
          <w:szCs w:val="24"/>
        </w:rPr>
        <w:t xml:space="preserve"> «Кор. 1» 19 – 28 числа. Сравнение результатов оптимизации. Отчет клиентам.</w:t>
      </w:r>
    </w:p>
    <w:p w:rsidR="00931F77" w:rsidRDefault="00C40A30" w:rsidP="00931F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31F77" w:rsidRPr="00C40A30">
        <w:rPr>
          <w:rFonts w:ascii="Times New Roman" w:hAnsi="Times New Roman" w:cs="Times New Roman"/>
          <w:sz w:val="24"/>
          <w:szCs w:val="24"/>
        </w:rPr>
        <w:t>«Кор. 2» ~ по 5 число. Подробный финансовый отчет. Отгрузка расписывается по вагонам и контейнерам.</w:t>
      </w:r>
    </w:p>
    <w:p w:rsidR="00931F77" w:rsidRDefault="00931F77" w:rsidP="00C40A30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</w:t>
      </w:r>
      <w:r w:rsidR="00C40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Определить отношение заинтересованных лиц к резким колебаниям результатов планирования (сроков выполнения заказов) при разных запусках системы. В какой период планирования это допустимо, а когда нет? Что делать, если эти колебания неприемлемы, фиксировать сроки производства, порядок выполнения заказов?</w:t>
      </w:r>
    </w:p>
    <w:sectPr w:rsidR="00931F77" w:rsidSect="00CD79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80A"/>
    <w:multiLevelType w:val="hybridMultilevel"/>
    <w:tmpl w:val="B13A9AA0"/>
    <w:lvl w:ilvl="0" w:tplc="70C4B2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313B83"/>
    <w:multiLevelType w:val="multilevel"/>
    <w:tmpl w:val="BB9E15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F8928A8"/>
    <w:multiLevelType w:val="hybridMultilevel"/>
    <w:tmpl w:val="93269256"/>
    <w:lvl w:ilvl="0" w:tplc="4D484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922727D"/>
    <w:multiLevelType w:val="hybridMultilevel"/>
    <w:tmpl w:val="2DA6B462"/>
    <w:lvl w:ilvl="0" w:tplc="0F4C1F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01A4264"/>
    <w:multiLevelType w:val="hybridMultilevel"/>
    <w:tmpl w:val="EC0AD138"/>
    <w:lvl w:ilvl="0" w:tplc="899CD0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11E4566"/>
    <w:multiLevelType w:val="hybridMultilevel"/>
    <w:tmpl w:val="08CE328E"/>
    <w:lvl w:ilvl="0" w:tplc="C994B8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4B72D42"/>
    <w:multiLevelType w:val="hybridMultilevel"/>
    <w:tmpl w:val="A596E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62"/>
    <w:rsid w:val="00121B54"/>
    <w:rsid w:val="001B392D"/>
    <w:rsid w:val="001F0EE2"/>
    <w:rsid w:val="002075F3"/>
    <w:rsid w:val="00207D6C"/>
    <w:rsid w:val="002B2C54"/>
    <w:rsid w:val="002B56F5"/>
    <w:rsid w:val="002B7F4A"/>
    <w:rsid w:val="002F4618"/>
    <w:rsid w:val="00345B1D"/>
    <w:rsid w:val="004A4885"/>
    <w:rsid w:val="00502137"/>
    <w:rsid w:val="0056560A"/>
    <w:rsid w:val="005829A3"/>
    <w:rsid w:val="005B206F"/>
    <w:rsid w:val="006A7173"/>
    <w:rsid w:val="006B2146"/>
    <w:rsid w:val="007031AC"/>
    <w:rsid w:val="00766ED1"/>
    <w:rsid w:val="00772283"/>
    <w:rsid w:val="00777D81"/>
    <w:rsid w:val="00787325"/>
    <w:rsid w:val="007B4134"/>
    <w:rsid w:val="00802173"/>
    <w:rsid w:val="00852660"/>
    <w:rsid w:val="00854D14"/>
    <w:rsid w:val="0087076D"/>
    <w:rsid w:val="00870B52"/>
    <w:rsid w:val="008A4C27"/>
    <w:rsid w:val="008C56C4"/>
    <w:rsid w:val="008D26E8"/>
    <w:rsid w:val="00931F77"/>
    <w:rsid w:val="009E068C"/>
    <w:rsid w:val="00A16362"/>
    <w:rsid w:val="00A670EA"/>
    <w:rsid w:val="00A74327"/>
    <w:rsid w:val="00A84D52"/>
    <w:rsid w:val="00BC58FD"/>
    <w:rsid w:val="00BC6AB8"/>
    <w:rsid w:val="00C117F2"/>
    <w:rsid w:val="00C40A30"/>
    <w:rsid w:val="00CD79E6"/>
    <w:rsid w:val="00CF385E"/>
    <w:rsid w:val="00CF5B98"/>
    <w:rsid w:val="00D051F3"/>
    <w:rsid w:val="00D87E1F"/>
    <w:rsid w:val="00D96E17"/>
    <w:rsid w:val="00DB021F"/>
    <w:rsid w:val="00DF1AD1"/>
    <w:rsid w:val="00E2617C"/>
    <w:rsid w:val="00E76779"/>
    <w:rsid w:val="00E8209A"/>
    <w:rsid w:val="00E912DC"/>
    <w:rsid w:val="00EE2932"/>
    <w:rsid w:val="00EF2B44"/>
    <w:rsid w:val="00EF4426"/>
    <w:rsid w:val="00F06E8B"/>
    <w:rsid w:val="00F113AF"/>
    <w:rsid w:val="00F16494"/>
    <w:rsid w:val="00F31184"/>
    <w:rsid w:val="00F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FB905-C5A6-46AD-A670-E87A72F7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93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2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2013-12-03T22:26:00Z</dcterms:created>
  <dcterms:modified xsi:type="dcterms:W3CDTF">2013-12-15T14:05:00Z</dcterms:modified>
</cp:coreProperties>
</file>