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9E575" w14:textId="3F710A44" w:rsidR="00222745" w:rsidRDefault="006563EC" w:rsidP="006563EC">
      <w:pPr>
        <w:pStyle w:val="Title"/>
      </w:pPr>
      <w:r>
        <w:t>Radio Frequency and Microwave Measurements</w:t>
      </w:r>
    </w:p>
    <w:p w14:paraId="29437AEE" w14:textId="1CB6039A" w:rsidR="006563EC" w:rsidRDefault="006563EC" w:rsidP="006563EC">
      <w:pPr>
        <w:pStyle w:val="Heading1"/>
      </w:pPr>
      <w:r>
        <w:t>2.1 Introduction</w:t>
      </w:r>
    </w:p>
    <w:p w14:paraId="0DB4E5FE" w14:textId="3AD9FF5B" w:rsidR="005A11DA" w:rsidRPr="005A11DA" w:rsidRDefault="005A11DA" w:rsidP="005A11DA">
      <w:r>
        <w:t xml:space="preserve">In order to characterise NL behavioural </w:t>
      </w:r>
      <w:proofErr w:type="gramStart"/>
      <w:r>
        <w:t>models</w:t>
      </w:r>
      <w:proofErr w:type="gramEnd"/>
      <w:r>
        <w:t xml:space="preserve"> we need to accurately measure </w:t>
      </w:r>
      <w:r w:rsidR="0099523C">
        <w:t>the device’s response to electromagnetic wave stimuli.</w:t>
      </w:r>
    </w:p>
    <w:p w14:paraId="3D17CA53" w14:textId="701C9C7D" w:rsidR="00B54C84" w:rsidRPr="00B54C84" w:rsidRDefault="0099523C" w:rsidP="0099523C">
      <w:r>
        <w:t>Additional challenges present in RF and microwave measurements when compared to DC/LF measurements. Use of vector network analyser to perform these measurements. Traditionally linear, we will start with classic introduction and progress to nonlinear variant.</w:t>
      </w:r>
    </w:p>
    <w:p w14:paraId="180B0313" w14:textId="410526B3" w:rsidR="006563EC" w:rsidRDefault="006563EC" w:rsidP="006563EC">
      <w:pPr>
        <w:pStyle w:val="Heading1"/>
      </w:pPr>
      <w:r>
        <w:t>2.2 Electromagnetic Wave Parameters</w:t>
      </w:r>
    </w:p>
    <w:p w14:paraId="7DAA858A" w14:textId="6D12F5EA" w:rsidR="006563EC" w:rsidRDefault="00563620" w:rsidP="00563620">
      <w:pPr>
        <w:pStyle w:val="Heading2"/>
      </w:pPr>
      <w:r>
        <w:t>2.2.1 Wave Definitions</w:t>
      </w:r>
    </w:p>
    <w:p w14:paraId="0B7111EA" w14:textId="12A512AE" w:rsidR="00B54C84" w:rsidRPr="00B54C84" w:rsidRDefault="00B54C84" w:rsidP="00B54C84">
      <w:r>
        <w:t>Voltage, Pseudo, Power</w:t>
      </w:r>
    </w:p>
    <w:p w14:paraId="08585F83" w14:textId="61CA5555" w:rsidR="00563620" w:rsidRDefault="00563620" w:rsidP="00563620">
      <w:pPr>
        <w:pStyle w:val="Heading2"/>
      </w:pPr>
      <w:r>
        <w:t>2.2.2 Derived Metrics and Figures of Merit</w:t>
      </w:r>
    </w:p>
    <w:p w14:paraId="2A387998" w14:textId="595EC6B9" w:rsidR="00B54C84" w:rsidRDefault="00B54C84" w:rsidP="00B54C84">
      <w:r>
        <w:t>S-Parameters, Gain, Losses, Matches</w:t>
      </w:r>
    </w:p>
    <w:p w14:paraId="23FA9055" w14:textId="3827F445" w:rsidR="00B54C84" w:rsidRPr="00B54C84" w:rsidRDefault="00B54C84" w:rsidP="00B54C84">
      <w:r>
        <w:t>For NL we must use models to capture the relationships between frequencies, we will visit later. However, gain typically quoted as that at fundamental (classical linear definition).</w:t>
      </w:r>
    </w:p>
    <w:p w14:paraId="3E11B532" w14:textId="6FD2BA27" w:rsidR="00563620" w:rsidRDefault="00563620" w:rsidP="00563620">
      <w:pPr>
        <w:pStyle w:val="Heading1"/>
      </w:pPr>
      <w:r>
        <w:t>2.3 Vector Network Analysers</w:t>
      </w:r>
    </w:p>
    <w:p w14:paraId="023C6820" w14:textId="1FB4DD4B" w:rsidR="00B54C84" w:rsidRPr="00B54C84" w:rsidRDefault="00B54C84" w:rsidP="00B54C84">
      <w:r>
        <w:t>Measure scattering parameters. Very accurate as ratio measurements which avoid errors explained later. Several architectures possible.</w:t>
      </w:r>
    </w:p>
    <w:p w14:paraId="1B08C3CE" w14:textId="789A3A3E" w:rsidR="00563620" w:rsidRDefault="00563620" w:rsidP="00563620">
      <w:pPr>
        <w:pStyle w:val="Heading2"/>
      </w:pPr>
      <w:r>
        <w:t>2.3.1 Architecture</w:t>
      </w:r>
    </w:p>
    <w:p w14:paraId="4FB95EF9" w14:textId="39EA2A36" w:rsidR="00B54C84" w:rsidRDefault="00B54C84" w:rsidP="00B54C84">
      <w:r>
        <w:t>The reflectometer</w:t>
      </w:r>
    </w:p>
    <w:p w14:paraId="67623ADF" w14:textId="14AC66DE" w:rsidR="00B54C84" w:rsidRDefault="00B54C84" w:rsidP="00B54C84">
      <w:r>
        <w:t>Two-port reflectometer</w:t>
      </w:r>
    </w:p>
    <w:p w14:paraId="34F30514" w14:textId="288DF8CB" w:rsidR="0099523C" w:rsidRPr="00B54C84" w:rsidRDefault="0099523C" w:rsidP="00B54C84">
      <w:r>
        <w:t>Sampling methods</w:t>
      </w:r>
    </w:p>
    <w:p w14:paraId="5EA975CE" w14:textId="10AFF038" w:rsidR="00563620" w:rsidRDefault="00563620" w:rsidP="00563620">
      <w:pPr>
        <w:pStyle w:val="Heading2"/>
      </w:pPr>
      <w:r>
        <w:t>2.3.2 Error Models</w:t>
      </w:r>
    </w:p>
    <w:p w14:paraId="489F53CF" w14:textId="27DA4E8F" w:rsidR="00B54C84" w:rsidRDefault="00B54C84" w:rsidP="00B54C84">
      <w:r>
        <w:t>One-port model</w:t>
      </w:r>
    </w:p>
    <w:p w14:paraId="7D049A1D" w14:textId="3AB09F9C" w:rsidR="00B54C84" w:rsidRDefault="00B54C84" w:rsidP="00B54C84">
      <w:r>
        <w:t>Two-port models</w:t>
      </w:r>
    </w:p>
    <w:p w14:paraId="24E80036" w14:textId="5D3FA085" w:rsidR="00B54C84" w:rsidRPr="00B54C84" w:rsidRDefault="00B54C84" w:rsidP="00B54C84">
      <w:r>
        <w:t>X terms etc</w:t>
      </w:r>
    </w:p>
    <w:p w14:paraId="31437296" w14:textId="6CFDE947" w:rsidR="00563620" w:rsidRDefault="00563620" w:rsidP="00563620">
      <w:pPr>
        <w:pStyle w:val="Heading2"/>
      </w:pPr>
      <w:r>
        <w:t>2.3.3 Calibration</w:t>
      </w:r>
    </w:p>
    <w:p w14:paraId="63EB3643" w14:textId="6CEBBF67" w:rsidR="00B54C84" w:rsidRDefault="00B54C84" w:rsidP="00B54C84">
      <w:r>
        <w:t>Three known loads</w:t>
      </w:r>
    </w:p>
    <w:p w14:paraId="2B1ACF7A" w14:textId="536A7E4A" w:rsidR="00B54C84" w:rsidRDefault="00B54C84" w:rsidP="00B54C84">
      <w:r>
        <w:t>Sliding load</w:t>
      </w:r>
    </w:p>
    <w:p w14:paraId="377BD1D9" w14:textId="78736E9E" w:rsidR="00B54C84" w:rsidRDefault="00B54C84" w:rsidP="00B54C84">
      <w:r>
        <w:t>Self-calibrations</w:t>
      </w:r>
    </w:p>
    <w:p w14:paraId="7F6798CF" w14:textId="52AF0056" w:rsidR="00B54C84" w:rsidRDefault="00B54C84" w:rsidP="00B54C84">
      <w:r>
        <w:t>Thru-reflect-line</w:t>
      </w:r>
    </w:p>
    <w:p w14:paraId="0EA47F37" w14:textId="13BBC344" w:rsidR="00B54C84" w:rsidRPr="00B54C84" w:rsidRDefault="00B54C84" w:rsidP="00B54C84">
      <w:r>
        <w:t>TRL Variants</w:t>
      </w:r>
    </w:p>
    <w:p w14:paraId="672AE985" w14:textId="253EC42C" w:rsidR="00563620" w:rsidRDefault="00563620" w:rsidP="00563620">
      <w:pPr>
        <w:pStyle w:val="Heading1"/>
      </w:pPr>
      <w:r>
        <w:lastRenderedPageBreak/>
        <w:t>2.4 Large Signal Vector Network Analysers</w:t>
      </w:r>
    </w:p>
    <w:p w14:paraId="73F895DC" w14:textId="24F7F874" w:rsidR="00B54C84" w:rsidRPr="00B54C84" w:rsidRDefault="00B54C84" w:rsidP="00B54C84">
      <w:r>
        <w:t>Previously avoided errors now present – need absolute wave measurements</w:t>
      </w:r>
      <w:bookmarkStart w:id="0" w:name="_GoBack"/>
      <w:bookmarkEnd w:id="0"/>
    </w:p>
    <w:p w14:paraId="04DCF028" w14:textId="5803407F" w:rsidR="00563620" w:rsidRDefault="00563620" w:rsidP="00563620">
      <w:pPr>
        <w:pStyle w:val="Heading2"/>
      </w:pPr>
      <w:r>
        <w:t>2.4.1 Absolute 8-Term Error Model</w:t>
      </w:r>
    </w:p>
    <w:p w14:paraId="0FCE377C" w14:textId="77777777" w:rsidR="00B54C84" w:rsidRPr="00B54C84" w:rsidRDefault="00B54C84" w:rsidP="00B54C84"/>
    <w:p w14:paraId="7776AC5B" w14:textId="6F582FAB" w:rsidR="00563620" w:rsidRDefault="00563620" w:rsidP="00563620">
      <w:pPr>
        <w:pStyle w:val="Heading2"/>
      </w:pPr>
      <w:r>
        <w:t>2.4.2 Power Meter Calibration</w:t>
      </w:r>
    </w:p>
    <w:p w14:paraId="2529A743" w14:textId="45B6B64A" w:rsidR="00563620" w:rsidRPr="00563620" w:rsidRDefault="00563620" w:rsidP="00563620">
      <w:pPr>
        <w:pStyle w:val="Heading2"/>
      </w:pPr>
      <w:r>
        <w:t>2.4.3 Phase References</w:t>
      </w:r>
    </w:p>
    <w:p w14:paraId="03682E50" w14:textId="4828B1F5" w:rsidR="00563620" w:rsidRPr="00563620" w:rsidRDefault="00563620" w:rsidP="00563620">
      <w:pPr>
        <w:pStyle w:val="Heading1"/>
      </w:pPr>
      <w:r>
        <w:t>2.5 Conclusions</w:t>
      </w:r>
    </w:p>
    <w:p w14:paraId="0E16B90E" w14:textId="77777777" w:rsidR="006563EC" w:rsidRPr="006563EC" w:rsidRDefault="006563EC" w:rsidP="006563EC"/>
    <w:sectPr w:rsidR="006563EC" w:rsidRPr="00656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3EC"/>
    <w:rsid w:val="00222745"/>
    <w:rsid w:val="004C6BF7"/>
    <w:rsid w:val="00563620"/>
    <w:rsid w:val="005A11DA"/>
    <w:rsid w:val="006563EC"/>
    <w:rsid w:val="0086493E"/>
    <w:rsid w:val="0099523C"/>
    <w:rsid w:val="00B5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1E707"/>
  <w15:chartTrackingRefBased/>
  <w15:docId w15:val="{931D3D14-C7BE-4CBB-906A-F5C10D976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3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36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63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3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563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36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Stant</dc:creator>
  <cp:keywords/>
  <dc:description/>
  <cp:lastModifiedBy>Laurence Stant</cp:lastModifiedBy>
  <cp:revision>3</cp:revision>
  <dcterms:created xsi:type="dcterms:W3CDTF">2018-04-11T16:45:00Z</dcterms:created>
  <dcterms:modified xsi:type="dcterms:W3CDTF">2018-05-01T13:34:00Z</dcterms:modified>
</cp:coreProperties>
</file>