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eLan Technology</w:t>
      </w:r>
    </w:p>
    <w:p>
      <w:pPr>
        <w:pStyle w:val="Title"/>
      </w:pPr>
      <w:r>
        <w:t>Social Media Campaign Plan</w:t>
      </w:r>
    </w:p>
    <w:p>
      <w:pPr>
        <w:pStyle w:val="Subtitle"/>
      </w:pPr>
      <w:r>
        <w:t>11 September to 31 December 2026</w:t>
      </w:r>
    </w:p>
    <w:p>
      <w:r>
        <w:t>This plan coordinates Facebook, Instagram, LinkedIn, Google Business Profile, Pinterest and WhatsApp. It promotes the September website offer, builds interest in custom development and accessibility services, and prepares the digital business card subscription launch.</w:t>
      </w:r>
    </w:p>
    <w:p>
      <w:pPr>
        <w:pStyle w:val="Heading2"/>
      </w:pPr>
      <w:r>
        <w:t>Confirmed campaign decisions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Item</w:t>
            </w:r>
          </w:p>
        </w:tc>
        <w:tc>
          <w:tcPr>
            <w:tcW w:type="dxa" w:w="7704"/>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Confirmed direction</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Digital Launchpad</w:t>
            </w:r>
          </w:p>
        </w:tc>
        <w:tc>
          <w:tcPr>
            <w:tcW w:type="dxa" w:w="770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One plan at ₹32,000 + GST. Bookings from 14 to 25 September 2026.</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Digital business card</w:t>
            </w:r>
          </w:p>
        </w:tc>
        <w:tc>
          <w:tcPr>
            <w:tcW w:type="dxa" w:w="770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Subscription prices will be quoted + GST. The domain becomes available from 14 September 2026.</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Client content</w:t>
            </w:r>
          </w:p>
        </w:tc>
        <w:tc>
          <w:tcPr>
            <w:tcW w:type="dxa" w:w="770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No client names, logos, screenshots, testimonials or attributed results in this campaign for now.</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Promotion budget</w:t>
            </w:r>
          </w:p>
        </w:tc>
        <w:tc>
          <w:tcPr>
            <w:tcW w:type="dxa" w:w="770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Organic distribution only. No paid ads, boosts or sponsored placements.</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Product launch</w:t>
            </w:r>
          </w:p>
        </w:tc>
        <w:tc>
          <w:tcPr>
            <w:tcW w:type="dxa" w:w="770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Domain availability does not establish product launch readiness. Final brand, subscription tiers and public launch date remain to be confirmed.</w:t>
            </w:r>
          </w:p>
        </w:tc>
      </w:tr>
    </w:tbl>
    <w:p>
      <w:pPr>
        <w:spacing w:after="20"/>
      </w:pPr>
    </w:p>
    <w:p>
      <w:pPr>
        <w:pStyle w:val="Heading2"/>
      </w:pPr>
      <w:r>
        <w:t>Recommended approach</w:t>
      </w:r>
    </w:p>
    <w:p>
      <w:r>
        <w:t>Run the Launchpad campaign first. Thereafter, publish two original content units each week and adapt them to each platform. Use original demonstrations, useful checklists and founder explanations in place of client showcases. Keep agency enquiries and subscription signups separate in reporting.</w:t>
      </w:r>
    </w:p>
    <w:p>
      <w:r>
        <w:t>The calendar contains 35 core posts. All dates are in Indian Standard Time. The digital-card launch slot on 10 November is provisional; substitute educational content if the product is not ready.</w:t>
      </w:r>
    </w:p>
    <w:p>
      <w:pPr>
        <w:pStyle w:val="Heading2"/>
      </w:pPr>
      <w:r>
        <w:t>Document guide</w:t>
      </w:r>
    </w:p>
    <w:p>
      <w:r>
        <w:t>Campaign priorities and approvals • Channel cadence • Dated calendar and creative briefs • Production standards • WhatsApp outreach • Measurement and operating checklist</w:t>
      </w:r>
    </w:p>
    <w:p>
      <w:r>
        <w:br w:type="page"/>
      </w:r>
    </w:p>
    <w:p>
      <w:pPr>
        <w:pStyle w:val="Heading1"/>
      </w:pPr>
      <w:r>
        <w:t>Campaign priorities and launch requirements</w:t>
      </w:r>
    </w:p>
    <w:p>
      <w:pPr>
        <w:pStyle w:val="Heading2"/>
      </w:pPr>
      <w:r>
        <w:t>What the performance reports tell us</w:t>
      </w:r>
    </w:p>
    <w:p>
      <w:r>
        <w:t>The 9 June to 9 September reports cover 93 days. GSC recorded 162 clicks and 20,781 impressions. GA4 recorded 13 Organic Social sessions and 114 AI Assistant sessions out of 1,600 sessions in the channel table. Social therefore needs stronger attribution and more relevant enquiries, rather than a follower target unsupported by account data.</w:t>
      </w:r>
    </w:p>
    <w:p>
      <w:r>
        <w:t>Fourteen form-start events and one form-submit event do not prove 93 percent abandonment or only one real enquiry. Test forms, server acceptance and notification delivery before promoting them. Use a working WhatsApp route as an alternative, not as a substitute for reliable website forms.</w:t>
      </w:r>
    </w:p>
    <w:p>
      <w:pPr>
        <w:pStyle w:val="Heading2"/>
      </w:pPr>
      <w:r>
        <w:t>Launchpad approval checklist</w:t>
      </w:r>
    </w:p>
    <w:p>
      <w:pPr>
        <w:pStyle w:val="ListBullet"/>
        <w:spacing w:after="100"/>
      </w:pPr>
      <w:r>
        <w:t>Show ₹32,000 + GST consistently in captions, creative and the landing page. Use the applicable GST rate on the quotation; no rate is assumed in this plan.</w:t>
      </w:r>
    </w:p>
    <w:p>
      <w:pPr>
        <w:pStyle w:val="ListBullet"/>
        <w:spacing w:after="100"/>
      </w:pPr>
      <w:r>
        <w:t>Confirm page allowance, domain and hosting term, maintenance scope, revisions, payment terms and genuine capacity before publishing inclusions.</w:t>
      </w:r>
    </w:p>
    <w:p>
      <w:pPr>
        <w:pStyle w:val="ListBullet"/>
        <w:spacing w:after="100"/>
      </w:pPr>
      <w:r>
        <w:t>Treat 25 September at 11:59 pm IST as the proposed booking cutoff, not the date by which all websites will be delivered.</w:t>
      </w:r>
    </w:p>
    <w:p>
      <w:pPr>
        <w:pStyle w:val="ListBullet"/>
        <w:spacing w:after="100"/>
      </w:pPr>
      <w:r>
        <w:t>Do not imply custom Shopify, Medusa.js, subscriptions or portals are included unless explicitly agreed.</w:t>
      </w:r>
    </w:p>
    <w:p>
      <w:pPr>
        <w:pStyle w:val="ListBullet"/>
        <w:spacing w:after="100"/>
      </w:pPr>
      <w:r>
        <w:t>Close the offer and remove active promotional pins after expiry. Keep the landing page clear about its closed status.</w:t>
      </w:r>
    </w:p>
    <w:p>
      <w:pPr>
        <w:pStyle w:val="Heading2"/>
      </w:pPr>
      <w:r>
        <w:t>Digital card approval checklist</w:t>
      </w:r>
    </w:p>
    <w:p>
      <w:pPr>
        <w:pStyle w:val="ListBullet"/>
        <w:spacing w:after="100"/>
      </w:pPr>
      <w:r>
        <w:t>From 14 September, verify the final domain, HTTPS, canonical URL, share preview and all public links. Do not print a guessed domain into graphics beforehand.</w:t>
      </w:r>
    </w:p>
    <w:p>
      <w:pPr>
        <w:pStyle w:val="ListBullet"/>
        <w:spacing w:after="100"/>
      </w:pPr>
      <w:r>
        <w:t>Confirm product name, subscription tiers + GST, feature limits, renewal, cancellation, refund and support terms.</w:t>
      </w:r>
    </w:p>
    <w:p>
      <w:pPr>
        <w:pStyle w:val="ListBullet"/>
        <w:spacing w:after="100"/>
      </w:pPr>
      <w:r>
        <w:t>Test signup, publishing, QR sharing, payment and cancellation. Only demonstrate features working in the advertised plan.</w:t>
      </w:r>
    </w:p>
    <w:p>
      <w:pPr>
        <w:pStyle w:val="ListBullet"/>
        <w:spacing w:after="100"/>
      </w:pPr>
      <w:r>
        <w:t>Use controlled demo accounts and fictional sample details. Do not promise free lifetime access, guaranteed leads, NFC features or Google rankings.</w:t>
      </w:r>
    </w:p>
    <w:p>
      <w:pPr>
        <w:pStyle w:val="ListBullet"/>
        <w:spacing w:after="100"/>
      </w:pPr>
      <w:r>
        <w:t>Treat October as the proposed pilot period. Approve public launch separately; domain readiness alone is insufficient.</w:t>
      </w:r>
    </w:p>
    <w:p>
      <w:r>
        <w:br w:type="page"/>
      </w:r>
    </w:p>
    <w:p>
      <w:pPr>
        <w:pStyle w:val="Heading1"/>
      </w:pPr>
      <w:r>
        <w:t>Channel cadence and distribution</w:t>
      </w:r>
    </w:p>
    <w:tbl>
      <w:tblPr>
        <w:tblW w:type="auto" w:w="0"/>
        <w:jc w:val="center"/>
        <w:tblLayout w:type="fixed"/>
        <w:tblLook w:firstColumn="1" w:firstRow="1" w:lastColumn="0" w:lastRow="0" w:noHBand="0" w:noVBand="1" w:val="04A0"/>
      </w:tblPr>
      <w:tblGrid>
        <w:gridCol w:w="2088"/>
        <w:gridCol w:w="2448"/>
        <w:gridCol w:w="5544"/>
      </w:tblGrid>
      <w:tr>
        <w:trPr>
          <w:tblHeader/>
          <w:cantSplit/>
        </w:trPr>
        <w:tc>
          <w:tcPr>
            <w:tcW w:type="dxa" w:w="2088"/>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Channel</w:t>
            </w:r>
          </w:p>
        </w:tc>
        <w:tc>
          <w:tcPr>
            <w:tcW w:type="dxa" w:w="2448"/>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Cadence</w:t>
            </w:r>
          </w:p>
        </w:tc>
        <w:tc>
          <w:tcPr>
            <w:tcW w:type="dxa" w:w="5544"/>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Purpose and adaptation</w:t>
            </w:r>
          </w:p>
        </w:tc>
      </w:tr>
      <w:tr>
        <w:trPr>
          <w:cantSplit/>
        </w:trPr>
        <w:tc>
          <w:tcPr>
            <w:tcW w:type="dxa" w:w="208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LinkedIn</w:t>
            </w:r>
          </w:p>
        </w:tc>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 posts weekly</w:t>
            </w:r>
          </w:p>
        </w:tc>
        <w:tc>
          <w:tcPr>
            <w:tcW w:type="dxa" w:w="554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Founder insight, plain-language comparisons and native document/video posts.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Instagram</w:t>
            </w:r>
          </w:p>
        </w:tc>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 feed posts weekly; Stories 3 days</w:t>
            </w:r>
          </w:p>
        </w:tc>
        <w:tc>
          <w:tcPr>
            <w:tcW w:type="dxa" w:w="554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Short demos, useful carousels and clear profile-link or DM actions.</w:t>
            </w:r>
          </w:p>
        </w:tc>
      </w:tr>
      <w:tr>
        <w:trPr>
          <w:cantSplit/>
        </w:trPr>
        <w:tc>
          <w:tcPr>
            <w:tcW w:type="dxa" w:w="208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Facebook</w:t>
            </w:r>
          </w:p>
        </w:tc>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 adapted posts weekly</w:t>
            </w:r>
          </w:p>
        </w:tc>
        <w:tc>
          <w:tcPr>
            <w:tcW w:type="dxa" w:w="554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Local business context, relevant links and practical explanations.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Google Business Profile</w:t>
            </w:r>
          </w:p>
        </w:tc>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 relevant update weekly</w:t>
            </w:r>
          </w:p>
        </w:tc>
        <w:tc>
          <w:tcPr>
            <w:tcW w:type="dxa" w:w="554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Service information and genuine business updates. Use an Offer post for Launchpad.</w:t>
            </w:r>
          </w:p>
        </w:tc>
      </w:tr>
      <w:tr>
        <w:trPr>
          <w:cantSplit/>
        </w:trPr>
        <w:tc>
          <w:tcPr>
            <w:tcW w:type="dxa" w:w="208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Pinterest</w:t>
            </w:r>
          </w:p>
        </w:tc>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 fresh Pins weekly</w:t>
            </w:r>
          </w:p>
        </w:tc>
        <w:tc>
          <w:tcPr>
            <w:tcW w:type="dxa" w:w="554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Evergreen checklist or comparison layouts linking to a relevant page.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WhatsApp Status</w:t>
            </w:r>
          </w:p>
        </w:tc>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3 sessions weekly</w:t>
            </w:r>
          </w:p>
        </w:tc>
        <w:tc>
          <w:tcPr>
            <w:tcW w:type="dxa" w:w="554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Up to 3 frames: question, demonstration and next step.</w:t>
            </w:r>
          </w:p>
        </w:tc>
      </w:tr>
      <w:tr>
        <w:trPr>
          <w:cantSplit/>
        </w:trPr>
        <w:tc>
          <w:tcPr>
            <w:tcW w:type="dxa" w:w="208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WhatsApp groups</w:t>
            </w:r>
          </w:p>
        </w:tc>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Up to 2 relevant contributions monthly per group</w:t>
            </w:r>
          </w:p>
        </w:tc>
        <w:tc>
          <w:tcPr>
            <w:tcW w:type="dxa" w:w="554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Administrator permission and relevance determine whether to post.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Individual WhatsApp</w:t>
            </w:r>
          </w:p>
        </w:tc>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Selective invitations and follow-up</w:t>
            </w:r>
          </w:p>
        </w:tc>
        <w:tc>
          <w:tcPr>
            <w:tcW w:type="dxa" w:w="554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Only where appropriate and permission-based. Honour opt-outs.</w:t>
            </w:r>
          </w:p>
        </w:tc>
      </w:tr>
    </w:tbl>
    <w:p>
      <w:pPr>
        <w:spacing w:after="20"/>
      </w:pPr>
    </w:p>
    <w:p>
      <w:pPr>
        <w:pStyle w:val="Heading2"/>
      </w:pPr>
      <w:r>
        <w:t>Calendar distribution labels</w:t>
      </w:r>
    </w:p>
    <w:p>
      <w:r>
        <w:t>Offer: Facebook and Instagram feed, LinkedIn adaptation and WhatsApp Status. Use GBP Offer/Update on the specified dates. Do not create long-lived Pinterest reminders for a short deadline.</w:t>
      </w:r>
    </w:p>
    <w:p>
      <w:r>
        <w:t>Demonstration: Facebook, Instagram, LinkedIn and Status, plus an evergreen Pinterest adaptation. A demonstration is eLan-owned sample content, never an implied client case study.</w:t>
      </w:r>
    </w:p>
    <w:p>
      <w:r>
        <w:t>Education: carousel or video for Facebook/Instagram, a LinkedIn adaptation, Pinterest checklist and Status. Selected posts become the weekly GBP service update.</w:t>
      </w:r>
    </w:p>
    <w:p>
      <w:r>
        <w:t>Digital card: product content on Facebook, Instagram, LinkedIn and Status; Pinterest when evergreen. Publishing depends on the relevant readiness checks.</w:t>
      </w:r>
    </w:p>
    <w:p>
      <w:r>
        <w:t>Human: a genuine founder message or greeting. No forced sales CTA. GBP weekly picks can be replaced by accurate holiday hours when appropriate.</w:t>
      </w:r>
    </w:p>
    <w:p>
      <w:r>
        <w:t>Groups and individual messages follow the separate outreach schedule. They are not automatic destinations for every core post.</w:t>
      </w:r>
    </w:p>
    <w:p>
      <w:r>
        <w:br w:type="page"/>
      </w:r>
    </w:p>
    <w:p>
      <w:pPr>
        <w:pStyle w:val="Heading1"/>
      </w:pPr>
      <w:r>
        <w:t>September opening campaign</w:t>
      </w:r>
    </w:p>
    <w:p>
      <w:pPr>
        <w:pStyle w:val="Heading2"/>
      </w:pPr>
      <w:r>
        <w:t>11 Sep 2026   S01</w:t>
      </w:r>
    </w:p>
    <w:p>
      <w:r>
        <w:rPr>
          <w:b/>
        </w:rPr>
        <w:t>A fresh start for your business online. Launchpad opens on Monday.</w:t>
      </w:r>
    </w:p>
    <w:p>
      <w:r>
        <w:rPr>
          <w:b/>
        </w:rPr>
        <w:t xml:space="preserve">Creative brief: </w:t>
      </w:r>
      <w:r>
        <w:t>Bright cream and orange teaser with an original sample website layout. Show 14–25 September and ₹32,000 + GST. Do not use client screens.</w:t>
      </w:r>
    </w:p>
    <w:p>
      <w:r>
        <w:rPr>
          <w:b/>
        </w:rPr>
        <w:t xml:space="preserve">Distribution and action: </w:t>
      </w:r>
      <w:r>
        <w:t>Offer • View the approved offer details</w:t>
      </w:r>
    </w:p>
    <w:p>
      <w:pPr>
        <w:pStyle w:val="Heading2"/>
      </w:pPr>
      <w:r>
        <w:t>14 Sep 2026   S02</w:t>
      </w:r>
    </w:p>
    <w:p>
      <w:r>
        <w:rPr>
          <w:b/>
        </w:rPr>
        <w:t>Digital Launchpad is open at ₹32,000 + GST.</w:t>
      </w:r>
    </w:p>
    <w:p>
      <w:r>
        <w:rPr>
          <w:b/>
        </w:rPr>
        <w:t xml:space="preserve">Creative brief: </w:t>
      </w:r>
      <w:r>
        <w:t>Price-led graphic with confirmed inclusions, booking dates and visible “+ GST”. Add a 20-second founder explanation for Stories. Do not advertise unconfirmed scope.</w:t>
      </w:r>
    </w:p>
    <w:p>
      <w:r>
        <w:rPr>
          <w:b/>
        </w:rPr>
        <w:t xml:space="preserve">Distribution and action: </w:t>
      </w:r>
      <w:r>
        <w:t>Offer + GBP Offer • Request this offer</w:t>
      </w:r>
    </w:p>
    <w:p>
      <w:pPr>
        <w:pStyle w:val="Heading2"/>
      </w:pPr>
      <w:r>
        <w:t>16 Sep 2026   S03</w:t>
      </w:r>
    </w:p>
    <w:p>
      <w:r>
        <w:rPr>
          <w:b/>
        </w:rPr>
        <w:t>What is included and what is not?</w:t>
      </w:r>
    </w:p>
    <w:p>
      <w:r>
        <w:rPr>
          <w:b/>
        </w:rPr>
        <w:t xml:space="preserve">Creative brief: </w:t>
      </w:r>
      <w:r>
        <w:t>Five-slide carousel covering the approved design/pages, enquiry tools, hosting/support, exclusions and booking terms. State ₹32,000 + GST.</w:t>
      </w:r>
    </w:p>
    <w:p>
      <w:r>
        <w:rPr>
          <w:b/>
        </w:rPr>
        <w:t xml:space="preserve">Distribution and action: </w:t>
      </w:r>
      <w:r>
        <w:t>Offer • Read package scope</w:t>
      </w:r>
    </w:p>
    <w:p>
      <w:pPr>
        <w:pStyle w:val="Heading2"/>
      </w:pPr>
      <w:r>
        <w:t>18 Sep 2026   S04</w:t>
      </w:r>
    </w:p>
    <w:p>
      <w:r>
        <w:rPr>
          <w:b/>
        </w:rPr>
        <w:t>What makes a business website easy to enquire through?</w:t>
      </w:r>
    </w:p>
    <w:p>
      <w:r>
        <w:rPr>
          <w:b/>
        </w:rPr>
        <w:t xml:space="preserve">Creative brief: </w:t>
      </w:r>
      <w:r>
        <w:t>25-second recording of an eLan-owned sample site: clear services, visible contact options and a working sample form. Mark “Demonstration”.</w:t>
      </w:r>
    </w:p>
    <w:p>
      <w:r>
        <w:rPr>
          <w:b/>
        </w:rPr>
        <w:t xml:space="preserve">Distribution and action: </w:t>
      </w:r>
      <w:r>
        <w:t>Demonstration • Request this offer</w:t>
      </w:r>
    </w:p>
    <w:p>
      <w:r>
        <w:br w:type="page"/>
      </w:r>
    </w:p>
    <w:p>
      <w:pPr>
        <w:pStyle w:val="Heading1"/>
      </w:pPr>
      <w:r>
        <w:t>September closing campaign</w:t>
      </w:r>
    </w:p>
    <w:p>
      <w:pPr>
        <w:pStyle w:val="Heading2"/>
      </w:pPr>
      <w:r>
        <w:t>21 Sep 2026   S05</w:t>
      </w:r>
    </w:p>
    <w:p>
      <w:r>
        <w:rPr>
          <w:b/>
        </w:rPr>
        <w:t>Five questions to ask before booking a website.</w:t>
      </w:r>
    </w:p>
    <w:p>
      <w:r>
        <w:rPr>
          <w:b/>
        </w:rPr>
        <w:t xml:space="preserve">Creative brief: </w:t>
      </w:r>
      <w:r>
        <w:t>Carousel: ownership, renewals, revisions, content and delivery. Last slide links to actual terms.</w:t>
      </w:r>
    </w:p>
    <w:p>
      <w:r>
        <w:rPr>
          <w:b/>
        </w:rPr>
        <w:t xml:space="preserve">Distribution and action: </w:t>
      </w:r>
      <w:r>
        <w:t>Offer • Ask about your requirements</w:t>
      </w:r>
    </w:p>
    <w:p>
      <w:pPr>
        <w:pStyle w:val="Heading2"/>
      </w:pPr>
      <w:r>
        <w:t>23 Sep 2026   S06</w:t>
      </w:r>
    </w:p>
    <w:p>
      <w:r>
        <w:rPr>
          <w:b/>
        </w:rPr>
        <w:t>Your Launchpad questions, answered.</w:t>
      </w:r>
    </w:p>
    <w:p>
      <w:r>
        <w:rPr>
          <w:b/>
        </w:rPr>
        <w:t xml:space="preserve">Creative brief: </w:t>
      </w:r>
      <w:r>
        <w:t>Captioned founder video answering three genuine common questions. If no customer questions received, label “common questions,” not “you asked.”</w:t>
      </w:r>
    </w:p>
    <w:p>
      <w:r>
        <w:rPr>
          <w:b/>
        </w:rPr>
        <w:t xml:space="preserve">Distribution and action: </w:t>
      </w:r>
      <w:r>
        <w:t>Offer + GBP Update • View offer</w:t>
      </w:r>
    </w:p>
    <w:p>
      <w:pPr>
        <w:pStyle w:val="Heading2"/>
      </w:pPr>
      <w:r>
        <w:t>25 Sep 2026   S07</w:t>
      </w:r>
    </w:p>
    <w:p>
      <w:r>
        <w:rPr>
          <w:b/>
        </w:rPr>
        <w:t>Launchpad bookings close today.</w:t>
      </w:r>
    </w:p>
    <w:p>
      <w:r>
        <w:rPr>
          <w:b/>
        </w:rPr>
        <w:t xml:space="preserve">Creative brief: </w:t>
      </w:r>
      <w:r>
        <w:t>Simple deadline graphic showing ₹32,000 + GST and 25 September at 11:59 pm IST. No invented remaining-slot counter.</w:t>
      </w:r>
    </w:p>
    <w:p>
      <w:r>
        <w:rPr>
          <w:b/>
        </w:rPr>
        <w:t xml:space="preserve">Distribution and action: </w:t>
      </w:r>
      <w:r>
        <w:t>Offer • Request the offer before closing</w:t>
      </w:r>
    </w:p>
    <w:p>
      <w:pPr>
        <w:pStyle w:val="Heading2"/>
      </w:pPr>
      <w:r>
        <w:t>29 Sep 2026   S08</w:t>
      </w:r>
    </w:p>
    <w:p>
      <w:r>
        <w:rPr>
          <w:b/>
        </w:rPr>
        <w:t>Custom Shopify design starts with the shopping journey.</w:t>
      </w:r>
    </w:p>
    <w:p>
      <w:r>
        <w:rPr>
          <w:b/>
        </w:rPr>
        <w:t xml:space="preserve">Creative brief: </w:t>
      </w:r>
      <w:r>
        <w:t>Five-slide original demo: homepage, collection, product information, mobile navigation and enquiry/checkout handoff. No client name, logo or sales claim.</w:t>
      </w:r>
    </w:p>
    <w:p>
      <w:r>
        <w:rPr>
          <w:b/>
        </w:rPr>
        <w:t xml:space="preserve">Distribution and action: </w:t>
      </w:r>
      <w:r>
        <w:t>Demonstration + GBP weekly pick • Request a Shopify quote</w:t>
      </w:r>
    </w:p>
    <w:p>
      <w:r>
        <w:t>26 September: close active Launchpad promotions, verify expiry and review enquiries. No additional feed post is required.</w:t>
      </w:r>
    </w:p>
    <w:p>
      <w:r>
        <w:br w:type="page"/>
      </w:r>
    </w:p>
    <w:p>
      <w:pPr>
        <w:pStyle w:val="Heading1"/>
      </w:pPr>
      <w:r>
        <w:t>October education and pilot preparation</w:t>
      </w:r>
    </w:p>
    <w:p>
      <w:pPr>
        <w:pStyle w:val="Heading2"/>
      </w:pPr>
      <w:r>
        <w:t>2 Oct 2026   O01</w:t>
      </w:r>
    </w:p>
    <w:p>
      <w:r>
        <w:rPr>
          <w:b/>
        </w:rPr>
        <w:t>One link for your business details: a preview.</w:t>
      </w:r>
    </w:p>
    <w:p>
      <w:r>
        <w:rPr>
          <w:b/>
        </w:rPr>
        <w:t xml:space="preserve">Creative brief: </w:t>
      </w:r>
      <w:r>
        <w:t>15-second demo QR-to-card-to-contact recording, clearly marked “preview.” Use confirmed working features only; no public launch date.</w:t>
      </w:r>
    </w:p>
    <w:p>
      <w:r>
        <w:rPr>
          <w:b/>
        </w:rPr>
        <w:t xml:space="preserve">Distribution and action: </w:t>
      </w:r>
      <w:r>
        <w:t>Digital card • Express interest; fallback: business-contact checklist</w:t>
      </w:r>
    </w:p>
    <w:p>
      <w:pPr>
        <w:pStyle w:val="Heading2"/>
      </w:pPr>
      <w:r>
        <w:t>6 Oct 2026   O02</w:t>
      </w:r>
    </w:p>
    <w:p>
      <w:r>
        <w:rPr>
          <w:b/>
        </w:rPr>
        <w:t>How subscriptions payments and shipping fit together.</w:t>
      </w:r>
    </w:p>
    <w:p>
      <w:r>
        <w:rPr>
          <w:b/>
        </w:rPr>
        <w:t xml:space="preserve">Creative brief: </w:t>
      </w:r>
      <w:r>
        <w:t>Four-slide original commerce journey. Label the interface as a sample. Discuss capabilities without identifying clients or showing customer/payment data.</w:t>
      </w:r>
    </w:p>
    <w:p>
      <w:r>
        <w:rPr>
          <w:b/>
        </w:rPr>
        <w:t xml:space="preserve">Distribution and action: </w:t>
      </w:r>
      <w:r>
        <w:t>Demonstration + GBP weekly pick • Discuss custom commerce</w:t>
      </w:r>
    </w:p>
    <w:p>
      <w:pPr>
        <w:pStyle w:val="Heading2"/>
      </w:pPr>
      <w:r>
        <w:t>9 Oct 2026   O03</w:t>
      </w:r>
    </w:p>
    <w:p>
      <w:r>
        <w:rPr>
          <w:b/>
        </w:rPr>
        <w:t>Can your website be used without a mouse?</w:t>
      </w:r>
    </w:p>
    <w:p>
      <w:r>
        <w:rPr>
          <w:b/>
        </w:rPr>
        <w:t xml:space="preserve">Creative brief: </w:t>
      </w:r>
      <w:r>
        <w:t>Captioned keyboard-only recording on a controlled demo showing visible focus and form labels. Explain it is one test, not certification.</w:t>
      </w:r>
    </w:p>
    <w:p>
      <w:r>
        <w:rPr>
          <w:b/>
        </w:rPr>
        <w:t xml:space="preserve">Distribution and action: </w:t>
      </w:r>
      <w:r>
        <w:t>Education • Request an accessibility assessment</w:t>
      </w:r>
    </w:p>
    <w:p>
      <w:pPr>
        <w:pStyle w:val="Heading2"/>
      </w:pPr>
      <w:r>
        <w:t>13 Oct 2026   O04</w:t>
      </w:r>
    </w:p>
    <w:p>
      <w:r>
        <w:rPr>
          <w:b/>
        </w:rPr>
        <w:t>Help us test a simpler business introduction.</w:t>
      </w:r>
    </w:p>
    <w:p>
      <w:r>
        <w:rPr>
          <w:b/>
        </w:rPr>
        <w:t xml:space="preserve">Creative brief: </w:t>
      </w:r>
      <w:r>
        <w:t>Real card preview with three pilot tasks: create, publish, share. State approved pilot duration and terms; no free-lifetime promise.</w:t>
      </w:r>
    </w:p>
    <w:p>
      <w:r>
        <w:rPr>
          <w:b/>
        </w:rPr>
        <w:t xml:space="preserve">Distribution and action: </w:t>
      </w:r>
      <w:r>
        <w:t>Digital card • Apply for pilot; fallback: founder product-design walkthrough</w:t>
      </w:r>
    </w:p>
    <w:p>
      <w:pPr>
        <w:pStyle w:val="Heading2"/>
      </w:pPr>
      <w:r>
        <w:t>16 Oct 2026   O05</w:t>
      </w:r>
    </w:p>
    <w:p>
      <w:r>
        <w:rPr>
          <w:b/>
        </w:rPr>
        <w:t>What should a website quote explain?</w:t>
      </w:r>
    </w:p>
    <w:p>
      <w:r>
        <w:rPr>
          <w:b/>
        </w:rPr>
        <w:t xml:space="preserve">Creative brief: </w:t>
      </w:r>
      <w:r>
        <w:t>Saveable carousel: deliverables, content, revisions, ownership, support and exclusions. Avoid fabricated four-year competitor cost comparisons.</w:t>
      </w:r>
    </w:p>
    <w:p>
      <w:r>
        <w:rPr>
          <w:b/>
        </w:rPr>
        <w:t xml:space="preserve">Distribution and action: </w:t>
      </w:r>
      <w:r>
        <w:t>Education + GBP weekly pick • Request a clear quote</w:t>
      </w:r>
    </w:p>
    <w:p>
      <w:r>
        <w:br w:type="page"/>
      </w:r>
    </w:p>
    <w:p>
      <w:pPr>
        <w:pStyle w:val="Heading1"/>
      </w:pPr>
      <w:r>
        <w:t>October service demonstrations</w:t>
      </w:r>
    </w:p>
    <w:p>
      <w:pPr>
        <w:pStyle w:val="Heading2"/>
      </w:pPr>
      <w:r>
        <w:t>20 Oct 2026   O06</w:t>
      </w:r>
    </w:p>
    <w:p>
      <w:r>
        <w:rPr>
          <w:b/>
        </w:rPr>
        <w:t>Shopify WooCommerce or Medusa.js?</w:t>
      </w:r>
    </w:p>
    <w:p>
      <w:r>
        <w:rPr>
          <w:b/>
        </w:rPr>
        <w:t xml:space="preserve">Creative brief: </w:t>
      </w:r>
      <w:r>
        <w:t>Three-option decision carousel organised by business needs. Use original sample layouts and factual comparisons, not client examples.</w:t>
      </w:r>
    </w:p>
    <w:p>
      <w:r>
        <w:rPr>
          <w:b/>
        </w:rPr>
        <w:t xml:space="preserve">Distribution and action: </w:t>
      </w:r>
      <w:r>
        <w:t>Education • Read the comparison or discuss fit</w:t>
      </w:r>
    </w:p>
    <w:p>
      <w:pPr>
        <w:pStyle w:val="Heading2"/>
      </w:pPr>
      <w:r>
        <w:t>23 Oct 2026   O07</w:t>
      </w:r>
    </w:p>
    <w:p>
      <w:r>
        <w:rPr>
          <w:b/>
        </w:rPr>
        <w:t>How we plan a website for a local business.</w:t>
      </w:r>
    </w:p>
    <w:p>
      <w:r>
        <w:rPr>
          <w:b/>
        </w:rPr>
        <w:t xml:space="preserve">Creative brief: </w:t>
      </w:r>
      <w:r>
        <w:t>Original wireframe sequence: customer questions, service information, enquiry route and mobile layout. Explain Nagpur headquarters and remote service honestly.</w:t>
      </w:r>
    </w:p>
    <w:p>
      <w:r>
        <w:rPr>
          <w:b/>
        </w:rPr>
        <w:t xml:space="preserve">Distribution and action: </w:t>
      </w:r>
      <w:r>
        <w:t>Demonstration + GBP weekly pick • Request a business website quote</w:t>
      </w:r>
    </w:p>
    <w:p>
      <w:pPr>
        <w:pStyle w:val="Heading2"/>
      </w:pPr>
      <w:r>
        <w:t>27 Oct 2026   O08</w:t>
      </w:r>
    </w:p>
    <w:p>
      <w:r>
        <w:rPr>
          <w:b/>
        </w:rPr>
        <w:t>Small checkout checks before your next sale.</w:t>
      </w:r>
    </w:p>
    <w:p>
      <w:r>
        <w:rPr>
          <w:b/>
        </w:rPr>
        <w:t xml:space="preserve">Creative brief: </w:t>
      </w:r>
      <w:r>
        <w:t>30-second demo: mobile navigation, delivery costs, form errors and payment handoff. Sandbox only; no actual order.</w:t>
      </w:r>
    </w:p>
    <w:p>
      <w:r>
        <w:rPr>
          <w:b/>
        </w:rPr>
        <w:t xml:space="preserve">Distribution and action: </w:t>
      </w:r>
      <w:r>
        <w:t>Education • Discuss store improvements</w:t>
      </w:r>
    </w:p>
    <w:p>
      <w:pPr>
        <w:pStyle w:val="Heading2"/>
      </w:pPr>
      <w:r>
        <w:t>30 Oct 2026   O09</w:t>
      </w:r>
    </w:p>
    <w:p>
      <w:r>
        <w:rPr>
          <w:b/>
        </w:rPr>
        <w:t>What we learned while testing the digital card.</w:t>
      </w:r>
    </w:p>
    <w:p>
      <w:r>
        <w:rPr>
          <w:b/>
        </w:rPr>
        <w:t xml:space="preserve">Creative brief: </w:t>
      </w:r>
      <w:r>
        <w:t>Three-panel product change log using internal testing findings. No tester name, quote or customer details. If testing is incomplete, show one working editing feature.</w:t>
      </w:r>
    </w:p>
    <w:p>
      <w:r>
        <w:rPr>
          <w:b/>
        </w:rPr>
        <w:t xml:space="preserve">Distribution and action: </w:t>
      </w:r>
      <w:r>
        <w:t>Digital card • View preview or express interest</w:t>
      </w:r>
    </w:p>
    <w:p>
      <w:r>
        <w:br w:type="page"/>
      </w:r>
    </w:p>
    <w:p>
      <w:pPr>
        <w:pStyle w:val="Heading1"/>
      </w:pPr>
      <w:r>
        <w:t>November product launch preparation</w:t>
      </w:r>
    </w:p>
    <w:p>
      <w:r>
        <w:t>10 November is a provisional product launch slot. If not approved, use the stated fallback and move the launch and onboarding posts together.</w:t>
      </w:r>
    </w:p>
    <w:p>
      <w:pPr>
        <w:pStyle w:val="Heading2"/>
      </w:pPr>
      <w:r>
        <w:t>3 Nov 2026   N01</w:t>
      </w:r>
    </w:p>
    <w:p>
      <w:r>
        <w:rPr>
          <w:b/>
        </w:rPr>
        <w:t>Accessibility audit and remediation are different.</w:t>
      </w:r>
    </w:p>
    <w:p>
      <w:r>
        <w:rPr>
          <w:b/>
        </w:rPr>
        <w:t xml:space="preserve">Creative brief: </w:t>
      </w:r>
      <w:r>
        <w:t>Three-part diagram: identify barriers, prioritise fixes, retest. Avoid lawsuit counts, legal guarantees and unsupported settlement statistics.</w:t>
      </w:r>
    </w:p>
    <w:p>
      <w:r>
        <w:rPr>
          <w:b/>
        </w:rPr>
        <w:t xml:space="preserve">Distribution and action: </w:t>
      </w:r>
      <w:r>
        <w:t>Education + GBP weekly pick • Request scoped assessment</w:t>
      </w:r>
    </w:p>
    <w:p>
      <w:pPr>
        <w:pStyle w:val="Heading2"/>
      </w:pPr>
      <w:r>
        <w:t>6 Nov 2026   N02</w:t>
      </w:r>
    </w:p>
    <w:p>
      <w:r>
        <w:rPr>
          <w:b/>
        </w:rPr>
        <w:t>Digital card or website: which do you need?</w:t>
      </w:r>
    </w:p>
    <w:p>
      <w:r>
        <w:rPr>
          <w:b/>
        </w:rPr>
        <w:t xml:space="preserve">Creative brief: </w:t>
      </w:r>
      <w:r>
        <w:t>Four-slide honest comparison: quick sharing, depth of content, custom workflows, using both. Card and agency offers visibly separate.</w:t>
      </w:r>
    </w:p>
    <w:p>
      <w:r>
        <w:rPr>
          <w:b/>
        </w:rPr>
        <w:t xml:space="preserve">Distribution and action: </w:t>
      </w:r>
      <w:r>
        <w:t>Digital card and education • View demo if ready; otherwise read comparison</w:t>
      </w:r>
    </w:p>
    <w:p>
      <w:pPr>
        <w:pStyle w:val="Heading2"/>
      </w:pPr>
      <w:r>
        <w:t>10 Nov 2026   N03</w:t>
      </w:r>
    </w:p>
    <w:p>
      <w:r>
        <w:rPr>
          <w:b/>
        </w:rPr>
        <w:t>Meet the digital business card from eLan Technology.</w:t>
      </w:r>
    </w:p>
    <w:p>
      <w:r>
        <w:rPr>
          <w:b/>
        </w:rPr>
        <w:t xml:space="preserve">Creative brief: </w:t>
      </w:r>
      <w:r>
        <w:t>Conditional 40-second launch demo: open the actual card, show two tested features and display approved subscription prices + GST. Use the final brand/domain only after verification.</w:t>
      </w:r>
    </w:p>
    <w:p>
      <w:r>
        <w:rPr>
          <w:b/>
        </w:rPr>
        <w:t xml:space="preserve">Distribution and action: </w:t>
      </w:r>
      <w:r>
        <w:t>Digital card + GBP Update • View demo or create card; fallback: business-profile checklist</w:t>
      </w:r>
    </w:p>
    <w:p>
      <w:pPr>
        <w:pStyle w:val="Heading2"/>
      </w:pPr>
      <w:r>
        <w:t>13 Nov 2026   N04</w:t>
      </w:r>
    </w:p>
    <w:p>
      <w:r>
        <w:rPr>
          <w:b/>
        </w:rPr>
        <w:t>Your first card: from signup to sharing.</w:t>
      </w:r>
    </w:p>
    <w:p>
      <w:r>
        <w:rPr>
          <w:b/>
        </w:rPr>
        <w:t xml:space="preserve">Creative brief: </w:t>
      </w:r>
      <w:r>
        <w:t>Captioned onboarding screen recording with test identity. Explain actual tier restrictions and fees. Do not promise completion time without testing.</w:t>
      </w:r>
    </w:p>
    <w:p>
      <w:r>
        <w:rPr>
          <w:b/>
        </w:rPr>
        <w:t xml:space="preserve">Distribution and action: </w:t>
      </w:r>
      <w:r>
        <w:t>Digital card • Publish your card; fallback: how a website enquiry is delivered</w:t>
      </w:r>
    </w:p>
    <w:p>
      <w:r>
        <w:br w:type="page"/>
      </w:r>
    </w:p>
    <w:p>
      <w:pPr>
        <w:pStyle w:val="Heading1"/>
      </w:pPr>
      <w:r>
        <w:t>November service and product guidance</w:t>
      </w:r>
    </w:p>
    <w:p>
      <w:pPr>
        <w:pStyle w:val="Heading2"/>
      </w:pPr>
      <w:r>
        <w:t>17 Nov 2026   N05</w:t>
      </w:r>
    </w:p>
    <w:p>
      <w:r>
        <w:rPr>
          <w:b/>
        </w:rPr>
        <w:t>What affects custom Medusa.js development cost?</w:t>
      </w:r>
    </w:p>
    <w:p>
      <w:r>
        <w:rPr>
          <w:b/>
        </w:rPr>
        <w:t xml:space="preserve">Creative brief: </w:t>
      </w:r>
      <w:r>
        <w:t>Scope blocks: storefront, products, subscriptions, payments, shipping, support. No invented starting price.</w:t>
      </w:r>
    </w:p>
    <w:p>
      <w:r>
        <w:rPr>
          <w:b/>
        </w:rPr>
        <w:t xml:space="preserve">Distribution and action: </w:t>
      </w:r>
      <w:r>
        <w:t>Education + GBP weekly pick • Request a scoped quote</w:t>
      </w:r>
    </w:p>
    <w:p>
      <w:pPr>
        <w:pStyle w:val="Heading2"/>
      </w:pPr>
      <w:r>
        <w:t>20 Nov 2026   N06</w:t>
      </w:r>
    </w:p>
    <w:p>
      <w:r>
        <w:rPr>
          <w:b/>
        </w:rPr>
        <w:t>After a networking meeting send something useful.</w:t>
      </w:r>
    </w:p>
    <w:p>
      <w:r>
        <w:rPr>
          <w:b/>
        </w:rPr>
        <w:t xml:space="preserve">Creative brief: </w:t>
      </w:r>
      <w:r>
        <w:t>Staged introduction followed by a product demo using fictional sample details. No real contact, client or testimonial. If not launched, show a generic follow-up checklist.</w:t>
      </w:r>
    </w:p>
    <w:p>
      <w:r>
        <w:rPr>
          <w:b/>
        </w:rPr>
        <w:t xml:space="preserve">Distribution and action: </w:t>
      </w:r>
      <w:r>
        <w:t>Digital card • View sample card</w:t>
      </w:r>
    </w:p>
    <w:p>
      <w:pPr>
        <w:pStyle w:val="Heading2"/>
      </w:pPr>
      <w:r>
        <w:t>24 Nov 2026   N07</w:t>
      </w:r>
    </w:p>
    <w:p>
      <w:r>
        <w:rPr>
          <w:b/>
        </w:rPr>
        <w:t>A portal shaped around your organisation.</w:t>
      </w:r>
    </w:p>
    <w:p>
      <w:r>
        <w:rPr>
          <w:b/>
        </w:rPr>
        <w:t xml:space="preserve">Creative brief: </w:t>
      </w:r>
      <w:r>
        <w:t>Labelled demo tour of one available portal. Source code, ownership, hosting and recurring charges depend on proposal terms.</w:t>
      </w:r>
    </w:p>
    <w:p>
      <w:r>
        <w:rPr>
          <w:b/>
        </w:rPr>
        <w:t xml:space="preserve">Distribution and action: </w:t>
      </w:r>
      <w:r>
        <w:t>Demonstration + GBP weekly pick • Request a portal demo</w:t>
      </w:r>
    </w:p>
    <w:p>
      <w:pPr>
        <w:pStyle w:val="Heading2"/>
      </w:pPr>
      <w:r>
        <w:t>27 Nov 2026   N08</w:t>
      </w:r>
    </w:p>
    <w:p>
      <w:r>
        <w:rPr>
          <w:b/>
        </w:rPr>
        <w:t>A digital card and a paper card can work together.</w:t>
      </w:r>
    </w:p>
    <w:p>
      <w:r>
        <w:rPr>
          <w:b/>
        </w:rPr>
        <w:t xml:space="preserve">Creative brief: </w:t>
      </w:r>
      <w:r>
        <w:t>Honest split comparison; show a QR on a printed card and a typed URL alternative. No NFC implication unless offered.</w:t>
      </w:r>
    </w:p>
    <w:p>
      <w:r>
        <w:rPr>
          <w:b/>
        </w:rPr>
        <w:t xml:space="preserve">Distribution and action: </w:t>
      </w:r>
      <w:r>
        <w:t>Digital card • See plans; fallback: website handover checklist</w:t>
      </w:r>
    </w:p>
    <w:p>
      <w:r>
        <w:br w:type="page"/>
      </w:r>
    </w:p>
    <w:p>
      <w:pPr>
        <w:pStyle w:val="Heading1"/>
      </w:pPr>
      <w:r>
        <w:t>December inclusion and planning</w:t>
      </w:r>
    </w:p>
    <w:p>
      <w:pPr>
        <w:pStyle w:val="Heading2"/>
      </w:pPr>
      <w:r>
        <w:t>1 Dec 2026   D01</w:t>
      </w:r>
    </w:p>
    <w:p>
      <w:r>
        <w:rPr>
          <w:b/>
        </w:rPr>
        <w:t>What responsive website support looks like.</w:t>
      </w:r>
    </w:p>
    <w:p>
      <w:r>
        <w:rPr>
          <w:b/>
        </w:rPr>
        <w:t xml:space="preserve">Creative brief: </w:t>
      </w:r>
      <w:r>
        <w:t>Four-slide original guide: explain the issue, receive acknowledgement, review the agreed fix, confirm resolution. No client review or unapproved response-time guarantee.</w:t>
      </w:r>
    </w:p>
    <w:p>
      <w:r>
        <w:rPr>
          <w:b/>
        </w:rPr>
        <w:t xml:space="preserve">Distribution and action: </w:t>
      </w:r>
      <w:r>
        <w:t>Education + GBP weekly pick • Discuss website support</w:t>
      </w:r>
    </w:p>
    <w:p>
      <w:pPr>
        <w:pStyle w:val="Heading2"/>
      </w:pPr>
      <w:r>
        <w:t>3 Dec 2026   D02</w:t>
      </w:r>
    </w:p>
    <w:p>
      <w:r>
        <w:rPr>
          <w:b/>
        </w:rPr>
        <w:t>Digital access should work for more people.</w:t>
      </w:r>
    </w:p>
    <w:p>
      <w:r>
        <w:rPr>
          <w:b/>
        </w:rPr>
        <w:t xml:space="preserve">Creative brief: </w:t>
      </w:r>
      <w:r>
        <w:t>Inclusion-led video demonstrating labels, readable contrast and keyboard operation. Avoid pity imagery or claiming three checks establish compliance.</w:t>
      </w:r>
    </w:p>
    <w:p>
      <w:r>
        <w:rPr>
          <w:b/>
        </w:rPr>
        <w:t xml:space="preserve">Distribution and action: </w:t>
      </w:r>
      <w:r>
        <w:t>Education • Explore accessibility services</w:t>
      </w:r>
    </w:p>
    <w:p>
      <w:pPr>
        <w:pStyle w:val="Heading2"/>
      </w:pPr>
      <w:r>
        <w:t>8 Dec 2026   D03</w:t>
      </w:r>
    </w:p>
    <w:p>
      <w:r>
        <w:rPr>
          <w:b/>
        </w:rPr>
        <w:t>Your business details, ready for 2027.</w:t>
      </w:r>
    </w:p>
    <w:p>
      <w:r>
        <w:rPr>
          <w:b/>
        </w:rPr>
        <w:t xml:space="preserve">Creative brief: </w:t>
      </w:r>
      <w:r>
        <w:t>Digital-card checklist: current phone, email, services, profile photo and working links. Use actual product screens if launched.</w:t>
      </w:r>
    </w:p>
    <w:p>
      <w:r>
        <w:rPr>
          <w:b/>
        </w:rPr>
        <w:t xml:space="preserve">Distribution and action: </w:t>
      </w:r>
      <w:r>
        <w:t>Digital card • Update/create your card; fallback: generic contact-page checklist</w:t>
      </w:r>
    </w:p>
    <w:p>
      <w:pPr>
        <w:pStyle w:val="Heading2"/>
      </w:pPr>
      <w:r>
        <w:t>11 Dec 2026   D04</w:t>
      </w:r>
    </w:p>
    <w:p>
      <w:r>
        <w:rPr>
          <w:b/>
        </w:rPr>
        <w:t>Your 2027 website planning checklist.</w:t>
      </w:r>
    </w:p>
    <w:p>
      <w:r>
        <w:rPr>
          <w:b/>
        </w:rPr>
        <w:t xml:space="preserve">Creative brief: </w:t>
      </w:r>
      <w:r>
        <w:t>Six-slide checklist: goals, content, integrations, budget, approvals and support. No guaranteed January delivery slots.</w:t>
      </w:r>
    </w:p>
    <w:p>
      <w:r>
        <w:rPr>
          <w:b/>
        </w:rPr>
        <w:t xml:space="preserve">Distribution and action: </w:t>
      </w:r>
      <w:r>
        <w:t>Education + GBP weekly pick • Request a planning quote</w:t>
      </w:r>
    </w:p>
    <w:p>
      <w:pPr>
        <w:pStyle w:val="Heading2"/>
      </w:pPr>
      <w:r>
        <w:t>15 Dec 2026   D05</w:t>
      </w:r>
    </w:p>
    <w:p>
      <w:r>
        <w:rPr>
          <w:b/>
        </w:rPr>
        <w:t>A custom commerce workflow explained simply.</w:t>
      </w:r>
    </w:p>
    <w:p>
      <w:r>
        <w:rPr>
          <w:b/>
        </w:rPr>
        <w:t xml:space="preserve">Creative brief: </w:t>
      </w:r>
      <w:r>
        <w:t>30-second original diagram linking storefront, subscription logic, payment provider and shipping. Illustrative interface only; do not claim a client implementation or transaction result.</w:t>
      </w:r>
    </w:p>
    <w:p>
      <w:r>
        <w:rPr>
          <w:b/>
        </w:rPr>
        <w:t xml:space="preserve">Distribution and action: </w:t>
      </w:r>
      <w:r>
        <w:t>Demonstration • Discuss commerce requirements</w:t>
      </w:r>
    </w:p>
    <w:p>
      <w:r>
        <w:br w:type="page"/>
      </w:r>
    </w:p>
    <w:p>
      <w:pPr>
        <w:pStyle w:val="Heading1"/>
      </w:pPr>
      <w:r>
        <w:t>December support and year end</w:t>
      </w:r>
    </w:p>
    <w:p>
      <w:pPr>
        <w:pStyle w:val="Heading2"/>
      </w:pPr>
      <w:r>
        <w:t>18 Dec 2026   D06</w:t>
      </w:r>
    </w:p>
    <w:p>
      <w:r>
        <w:rPr>
          <w:b/>
        </w:rPr>
        <w:t>What does a digital card subscription include?</w:t>
      </w:r>
    </w:p>
    <w:p>
      <w:r>
        <w:rPr>
          <w:b/>
        </w:rPr>
        <w:t xml:space="preserve">Creative brief: </w:t>
      </w:r>
      <w:r>
        <w:t>Clear tier explainer: price + GST, billing interval, limits, renewal and cancellation. No “₹0” or “free forever” unless explicitly approved.</w:t>
      </w:r>
    </w:p>
    <w:p>
      <w:r>
        <w:rPr>
          <w:b/>
        </w:rPr>
        <w:t xml:space="preserve">Distribution and action: </w:t>
      </w:r>
      <w:r>
        <w:t>Digital card + GBP if launched • Read plans; fallback: website maintenance scope</w:t>
      </w:r>
    </w:p>
    <w:p>
      <w:pPr>
        <w:pStyle w:val="Heading2"/>
      </w:pPr>
      <w:r>
        <w:t>22 Dec 2026   D07</w:t>
      </w:r>
    </w:p>
    <w:p>
      <w:r>
        <w:rPr>
          <w:b/>
        </w:rPr>
        <w:t>Website details worth getting right.</w:t>
      </w:r>
    </w:p>
    <w:p>
      <w:r>
        <w:rPr>
          <w:b/>
        </w:rPr>
        <w:t xml:space="preserve">Creative brief: </w:t>
      </w:r>
      <w:r>
        <w:t>Six original demo clips showing readable text, mobile menus, product options, form labels, contact routes and keyboard focus. No client montage or outcome claims.</w:t>
      </w:r>
    </w:p>
    <w:p>
      <w:r>
        <w:rPr>
          <w:b/>
        </w:rPr>
        <w:t xml:space="preserve">Distribution and action: </w:t>
      </w:r>
      <w:r>
        <w:t>Demonstration + GBP weekly pick • Discuss website improvements</w:t>
      </w:r>
    </w:p>
    <w:p>
      <w:pPr>
        <w:pStyle w:val="Heading2"/>
      </w:pPr>
      <w:r>
        <w:t>25 Dec 2026   D08</w:t>
      </w:r>
    </w:p>
    <w:p>
      <w:r>
        <w:rPr>
          <w:b/>
        </w:rPr>
        <w:t>A warm Christmas greeting.</w:t>
      </w:r>
    </w:p>
    <w:p>
      <w:r>
        <w:rPr>
          <w:b/>
        </w:rPr>
        <w:t xml:space="preserve">Creative brief: </w:t>
      </w:r>
      <w:r>
        <w:t>Minimal bright festive card or five-second animation; no price, sale or forced CTA.</w:t>
      </w:r>
    </w:p>
    <w:p>
      <w:r>
        <w:rPr>
          <w:b/>
        </w:rPr>
        <w:t xml:space="preserve">Distribution and action: </w:t>
      </w:r>
      <w:r>
        <w:t>Human • No sales CTA</w:t>
      </w:r>
    </w:p>
    <w:p>
      <w:pPr>
        <w:pStyle w:val="Heading2"/>
      </w:pPr>
      <w:r>
        <w:t>29 Dec 2026   D09</w:t>
      </w:r>
    </w:p>
    <w:p>
      <w:r>
        <w:rPr>
          <w:b/>
        </w:rPr>
        <w:t>What should work better for your business next year?</w:t>
      </w:r>
    </w:p>
    <w:p>
      <w:r>
        <w:rPr>
          <w:b/>
        </w:rPr>
        <w:t xml:space="preserve">Creative brief: </w:t>
      </w:r>
      <w:r>
        <w:t>Three panels: easier introductions, better business website, custom commerce. Distinct offerings and destinations.</w:t>
      </w:r>
    </w:p>
    <w:p>
      <w:r>
        <w:rPr>
          <w:b/>
        </w:rPr>
        <w:t xml:space="preserve">Distribution and action: </w:t>
      </w:r>
      <w:r>
        <w:t>Education and digital card • Tell us your priority</w:t>
      </w:r>
    </w:p>
    <w:p>
      <w:pPr>
        <w:pStyle w:val="Heading2"/>
      </w:pPr>
      <w:r>
        <w:t>31 Dec 2026   D10</w:t>
      </w:r>
    </w:p>
    <w:p>
      <w:r>
        <w:rPr>
          <w:b/>
        </w:rPr>
        <w:t>Thank you for being part of our year.</w:t>
      </w:r>
    </w:p>
    <w:p>
      <w:r>
        <w:rPr>
          <w:b/>
        </w:rPr>
        <w:t xml:space="preserve">Creative brief: </w:t>
      </w:r>
      <w:r>
        <w:t>Founder thank-you video or an eLan-branded animation. No client logos, project screenshots or attributed reviews. Use accurate business milestones.</w:t>
      </w:r>
    </w:p>
    <w:p>
      <w:r>
        <w:rPr>
          <w:b/>
        </w:rPr>
        <w:t xml:space="preserve">Distribution and action: </w:t>
      </w:r>
      <w:r>
        <w:t>Human + GBP hours update if needed • Optional January consultation link</w:t>
      </w:r>
    </w:p>
    <w:p>
      <w:r>
        <w:br w:type="page"/>
      </w:r>
    </w:p>
    <w:p>
      <w:pPr>
        <w:pStyle w:val="Heading1"/>
      </w:pPr>
      <w:r>
        <w:t>Creative production and account improvements</w:t>
      </w:r>
    </w:p>
    <w:tbl>
      <w:tblPr>
        <w:tblW w:type="auto" w:w="0"/>
        <w:jc w:val="center"/>
        <w:tblLayout w:type="fixed"/>
        <w:tblLook w:firstColumn="1" w:firstRow="1" w:lastColumn="0" w:lastRow="0" w:noHBand="0" w:noVBand="1" w:val="04A0"/>
      </w:tblPr>
      <w:tblGrid>
        <w:gridCol w:w="2448"/>
        <w:gridCol w:w="2448"/>
        <w:gridCol w:w="5184"/>
      </w:tblGrid>
      <w:tr>
        <w:trPr>
          <w:tblHeader/>
          <w:cantSplit/>
        </w:trPr>
        <w:tc>
          <w:tcPr>
            <w:tcW w:type="dxa" w:w="2448"/>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Placement</w:t>
            </w:r>
          </w:p>
        </w:tc>
        <w:tc>
          <w:tcPr>
            <w:tcW w:type="dxa" w:w="2448"/>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Working size</w:t>
            </w:r>
          </w:p>
        </w:tc>
        <w:tc>
          <w:tcPr>
            <w:tcW w:type="dxa" w:w="5184"/>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Design requirement</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Facebook and Instagram feed</w:t>
            </w:r>
          </w:p>
        </w:tc>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1080 × 1350</w:t>
            </w:r>
          </w:p>
        </w:tc>
        <w:tc>
          <w:tcPr>
            <w:tcW w:type="dxa" w:w="518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One idea per slide. Preview feed and profile crops.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Reels Stories and Status</w:t>
            </w:r>
          </w:p>
        </w:tc>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1080 × 1920</w:t>
            </w:r>
          </w:p>
        </w:tc>
        <w:tc>
          <w:tcPr>
            <w:tcW w:type="dxa" w:w="51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Caption speech and keep text clear of interface overlays.</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LinkedIn document</w:t>
            </w:r>
          </w:p>
        </w:tc>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1080 × 1350 slide layout</w:t>
            </w:r>
          </w:p>
        </w:tc>
        <w:tc>
          <w:tcPr>
            <w:tcW w:type="dxa" w:w="518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Export readable slides as a PDF; avoid dense technical diagrams.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LinkedIn landscape</w:t>
            </w:r>
          </w:p>
        </w:tc>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1200 × 627</w:t>
            </w:r>
          </w:p>
        </w:tc>
        <w:tc>
          <w:tcPr>
            <w:tcW w:type="dxa" w:w="51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Compose separately rather than cropping a vertical video.</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Google Business Profile</w:t>
            </w:r>
          </w:p>
        </w:tc>
        <w:tc>
          <w:tcPr>
            <w:tcW w:type="dxa" w:w="244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1200 × 900 working image</w:t>
            </w:r>
          </w:p>
        </w:tc>
        <w:tc>
          <w:tcPr>
            <w:tcW w:type="dxa" w:w="5184"/>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Central subject and minimal text. Preview the actual display.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Pinterest</w:t>
            </w:r>
          </w:p>
        </w:tc>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1000 × 1500</w:t>
            </w:r>
          </w:p>
        </w:tc>
        <w:tc>
          <w:tcPr>
            <w:tcW w:type="dxa" w:w="51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Fresh vertical layout, descriptive title and relevant destination.</w:t>
            </w:r>
          </w:p>
        </w:tc>
      </w:tr>
    </w:tbl>
    <w:p>
      <w:pPr>
        <w:spacing w:after="20"/>
      </w:pPr>
    </w:p>
    <w:p>
      <w:r>
        <w:t>These are production defaults, not universal platform limits. Use bright cream or white backgrounds with eLan blue and orange. Use service accents sparingly. Keep all prices accompanied by + GST; do not hide it in unreadable fine print.</w:t>
      </w:r>
    </w:p>
    <w:p>
      <w:pPr>
        <w:pStyle w:val="Heading2"/>
      </w:pPr>
      <w:r>
        <w:t>Rules for every asset</w:t>
      </w:r>
    </w:p>
    <w:p>
      <w:pPr>
        <w:pStyle w:val="ListBullet"/>
        <w:spacing w:after="100"/>
      </w:pPr>
      <w:r>
        <w:t>Use original diagrams, eLan-owned sample interfaces, tested product recordings and genuine founder footage. No client material or attributed reviews for now.</w:t>
      </w:r>
    </w:p>
    <w:p>
      <w:pPr>
        <w:pStyle w:val="ListBullet"/>
        <w:spacing w:after="100"/>
      </w:pPr>
      <w:r>
        <w:t>Label sample interfaces as demonstrations. Remove private data from recordings and use sandbox payments; do not make real purchases for a video.</w:t>
      </w:r>
    </w:p>
    <w:p>
      <w:pPr>
        <w:pStyle w:val="ListBullet"/>
        <w:spacing w:after="100"/>
      </w:pPr>
      <w:r>
        <w:t>Add captions, readable contrast and alt text where supported. Use licensed music. Avoid flashing effects and synthetic testimonials.</w:t>
      </w:r>
    </w:p>
    <w:p>
      <w:pPr>
        <w:pStyle w:val="ListBullet"/>
        <w:spacing w:after="100"/>
      </w:pPr>
      <w:r>
        <w:t>An artwork button is not clickable. Provide a real link, profile action or contact route. Pair QR codes with a written URL for viewers using one phone.</w:t>
      </w:r>
    </w:p>
    <w:p>
      <w:pPr>
        <w:pStyle w:val="Heading2"/>
      </w:pPr>
      <w:r>
        <w:t>Improve the handles before increasing volume</w:t>
      </w:r>
    </w:p>
    <w:p>
      <w:r>
        <w:t>Keep the official business name and contact details consistent. Explain operations from 2002 and the official launch in 2005 without unsupported team or award claims. Pin a service overview, useful demo and current campaign. Use Instagram Highlights for Websites, Commerce, Accessibility, Digital Card and FAQs.</w:t>
      </w:r>
    </w:p>
    <w:p>
      <w:r>
        <w:t>Check GBP address, hours and services; use current account features rather than assuming old native chat exists. Pinterest boards should cover website planning, commerce, accessibility and digital cards. WhatsApp quick replies should explain scope, + GST pricing, demo access and support.</w:t>
      </w:r>
    </w:p>
    <w:p>
      <w:r>
        <w:br w:type="page"/>
      </w:r>
    </w:p>
    <w:p>
      <w:pPr>
        <w:pStyle w:val="Heading1"/>
      </w:pPr>
      <w:r>
        <w:t>WhatsApp outreach and community activity</w:t>
      </w:r>
    </w:p>
    <w:p>
      <w:r>
        <w:t>Reuse the core calendar. Status should present a short question, a genuine demonstration and an action in up to three frames. Never fabricate customer questions or enquiries.</w:t>
      </w:r>
    </w:p>
    <w:tbl>
      <w:tblPr>
        <w:tblW w:type="auto" w:w="0"/>
        <w:jc w:val="center"/>
        <w:tblLayout w:type="fixed"/>
        <w:tblLook w:firstColumn="1" w:firstRow="1" w:lastColumn="0" w:lastRow="0" w:noHBand="0" w:noVBand="1" w:val="04A0"/>
      </w:tblPr>
      <w:tblGrid>
        <w:gridCol w:w="1152"/>
        <w:gridCol w:w="6552"/>
        <w:gridCol w:w="2376"/>
      </w:tblGrid>
      <w:tr>
        <w:trPr>
          <w:tblHeader/>
          <w:cantSplit/>
        </w:trPr>
        <w:tc>
          <w:tcPr>
            <w:tcW w:type="dxa" w:w="1152"/>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Date</w:t>
            </w:r>
          </w:p>
        </w:tc>
        <w:tc>
          <w:tcPr>
            <w:tcW w:type="dxa" w:w="6552"/>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Approved group topic</w:t>
            </w:r>
          </w:p>
        </w:tc>
        <w:tc>
          <w:tcPr>
            <w:tcW w:type="dxa" w:w="2376"/>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Asset</w:t>
            </w:r>
          </w:p>
        </w:tc>
      </w:tr>
      <w:tr>
        <w:trPr>
          <w:cantSplit/>
        </w:trPr>
        <w:tc>
          <w:tcPr>
            <w:tcW w:type="dxa" w:w="11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14 Sep</w:t>
            </w:r>
          </w:p>
        </w:tc>
        <w:tc>
          <w:tcPr>
            <w:tcW w:type="dxa" w:w="65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Launchpad announcement where promotions are allowed</w:t>
            </w:r>
          </w:p>
        </w:tc>
        <w:tc>
          <w:tcPr>
            <w:tcW w:type="dxa" w:w="2376"/>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S02 offer card</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21 Sep</w:t>
            </w:r>
          </w:p>
        </w:tc>
        <w:tc>
          <w:tcPr>
            <w:tcW w:type="dxa" w:w="65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Questions before booking a website</w:t>
            </w:r>
          </w:p>
        </w:tc>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S05 checklist</w:t>
            </w:r>
          </w:p>
        </w:tc>
      </w:tr>
      <w:tr>
        <w:trPr>
          <w:cantSplit/>
        </w:trPr>
        <w:tc>
          <w:tcPr>
            <w:tcW w:type="dxa" w:w="11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13 Oct</w:t>
            </w:r>
          </w:p>
        </w:tc>
        <w:tc>
          <w:tcPr>
            <w:tcW w:type="dxa" w:w="65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Digital-card pilot invitation if ready</w:t>
            </w:r>
          </w:p>
        </w:tc>
        <w:tc>
          <w:tcPr>
            <w:tcW w:type="dxa" w:w="2376"/>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O04 preview and pilot terms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20 Oct</w:t>
            </w:r>
          </w:p>
        </w:tc>
        <w:tc>
          <w:tcPr>
            <w:tcW w:type="dxa" w:w="65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Choosing a commerce platform</w:t>
            </w:r>
          </w:p>
        </w:tc>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O06 comparison</w:t>
            </w:r>
          </w:p>
        </w:tc>
      </w:tr>
      <w:tr>
        <w:trPr>
          <w:cantSplit/>
        </w:trPr>
        <w:tc>
          <w:tcPr>
            <w:tcW w:type="dxa" w:w="11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10 Nov</w:t>
            </w:r>
          </w:p>
        </w:tc>
        <w:tc>
          <w:tcPr>
            <w:tcW w:type="dxa" w:w="65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Product launch only if approved</w:t>
            </w:r>
          </w:p>
        </w:tc>
        <w:tc>
          <w:tcPr>
            <w:tcW w:type="dxa" w:w="2376"/>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N03 demo clip</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24 Nov</w:t>
            </w:r>
          </w:p>
        </w:tc>
        <w:tc>
          <w:tcPr>
            <w:tcW w:type="dxa" w:w="65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Portal workflow relevant to the group</w:t>
            </w:r>
          </w:p>
        </w:tc>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N07 sample diagram</w:t>
            </w:r>
          </w:p>
        </w:tc>
      </w:tr>
      <w:tr>
        <w:trPr>
          <w:cantSplit/>
        </w:trPr>
        <w:tc>
          <w:tcPr>
            <w:tcW w:type="dxa" w:w="11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11 Dec</w:t>
            </w:r>
          </w:p>
        </w:tc>
        <w:tc>
          <w:tcPr>
            <w:tcW w:type="dxa" w:w="655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Website planning for 2027</w:t>
            </w:r>
          </w:p>
        </w:tc>
        <w:tc>
          <w:tcPr>
            <w:tcW w:type="dxa" w:w="2376"/>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D04 checklist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29 Dec</w:t>
            </w:r>
          </w:p>
        </w:tc>
        <w:tc>
          <w:tcPr>
            <w:tcW w:type="dxa" w:w="65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Business priorities for next year</w:t>
            </w:r>
          </w:p>
        </w:tc>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D09 three-panel graphic</w:t>
            </w:r>
          </w:p>
        </w:tc>
      </w:tr>
    </w:tbl>
    <w:p>
      <w:pPr>
        <w:spacing w:after="20"/>
      </w:pPr>
    </w:p>
    <w:p>
      <w:pPr>
        <w:pStyle w:val="Heading2"/>
      </w:pPr>
      <w:r>
        <w:t>Individual messages</w:t>
      </w:r>
    </w:p>
    <w:p>
      <w:r>
        <w:t>Send Launchpad details from 14 September only to appropriate contacts who have agreed to receive promotions. One reminder on 23 or 25 September may be appropriate for an interested recipient. Do not message the full historical contact list or every group member.</w:t>
      </w:r>
    </w:p>
    <w:p>
      <w:r>
        <w:t>Invite a small pilot group after the product terms are approved. Pilot access must not depend on a positive review. Client endorsements and public attributed feedback remain excluded from this campaign.</w:t>
      </w:r>
    </w:p>
    <w:p>
      <w:r>
        <w:t>Suggested product message: “Hi [Name], you asked about our digital business card. [Product] is ready to try. Here is the demo: [verified link]. Subscription prices are exclusive of GST; plans and renewal terms are here: [link]. Happy to answer questions. Please let me know if you prefer no further product updates.”</w:t>
      </w:r>
    </w:p>
    <w:p>
      <w:pPr>
        <w:pStyle w:val="Heading2"/>
      </w:pPr>
      <w:r>
        <w:t>Response handling</w:t>
      </w:r>
    </w:p>
    <w:p>
      <w:r>
        <w:t>Assign an inbox owner, use truthful business hours and record service interest, source, next action and opt-out status. A suggested internal aim is to acknowledge enquiries within the same business day when staffed; do not advertise an unapproved response guarantee.</w:t>
      </w:r>
    </w:p>
    <w:p>
      <w:r>
        <w:t>Do not add unsolicited follow-ups or ask members to forward every message. Useful participation and timely answers are the organic distribution priority.</w:t>
      </w:r>
    </w:p>
    <w:p>
      <w:r>
        <w:br w:type="page"/>
      </w:r>
    </w:p>
    <w:p>
      <w:pPr>
        <w:pStyle w:val="Heading1"/>
      </w:pPr>
      <w:r>
        <w:t>Measurement and operating schedule</w:t>
      </w:r>
    </w:p>
    <w:p>
      <w:pPr>
        <w:pStyle w:val="Heading2"/>
      </w:pPr>
      <w:r>
        <w:t>Keep agency and product outcomes separate</w:t>
      </w:r>
    </w:p>
    <w:p>
      <w:r>
        <w:t>Agency: relevant visit or conversation → qualified enquiry → proposal → won project. Product: visit → signup → published card → first share → paid subscription → renewal or cancellation. A click is not an enquiry, and a signup is not a paying customer.</w:t>
      </w:r>
    </w:p>
    <w:p>
      <w:r>
        <w:t>Capture baseline reach, profile visits, link clicks, GBP actions, Pinterest outbound clicks and actual enquiries before publishing. Record current account counts rather than using earlier unverified follower or review figures.</w:t>
      </w:r>
    </w:p>
    <w:p>
      <w:pPr>
        <w:pStyle w:val="Heading2"/>
      </w:pPr>
      <w:r>
        <w:t>Weekly reporting fields</w:t>
      </w:r>
    </w:p>
    <w:p>
      <w:r>
        <w:t>Post ID, channel, published URL, format, hook, reach, saves/shares, outbound visits, meaningful conversations, qualified enquiries, proposals, subscriptions and production time. Record personal details only in a secure lead system, not public reporting.</w:t>
      </w:r>
    </w:p>
    <w:p>
      <w:r>
        <w:t>Example tracking: utm_source=linkedin, utm_medium=social, utm_campaign=q4_2026_commerce and utm_content=oct06_commerce_demo. Use consistent channel rules. Never put names, email addresses or phone numbers in tracking parameters.</w:t>
      </w:r>
    </w:p>
    <w:tbl>
      <w:tblPr>
        <w:tblW w:type="auto" w:w="0"/>
        <w:jc w:val="center"/>
        <w:tblLayout w:type="fixed"/>
        <w:tblLook w:firstColumn="1" w:firstRow="1" w:lastColumn="0" w:lastRow="0" w:noHBand="0" w:noVBand="1" w:val="04A0"/>
      </w:tblPr>
      <w:tblGrid>
        <w:gridCol w:w="1872"/>
        <w:gridCol w:w="8208"/>
      </w:tblGrid>
      <w:tr>
        <w:trPr>
          <w:tblHeader/>
          <w:cantSplit/>
        </w:trPr>
        <w:tc>
          <w:tcPr>
            <w:tcW w:type="dxa" w:w="1872"/>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Review date</w:t>
            </w:r>
          </w:p>
        </w:tc>
        <w:tc>
          <w:tcPr>
            <w:tcW w:type="dxa" w:w="8208"/>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Decision</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26 September</w:t>
            </w:r>
          </w:p>
        </w:tc>
        <w:tc>
          <w:tcPr>
            <w:tcW w:type="dxa" w:w="820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Close Launchpad; reconcile enquiries, proposals and notification delivery.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30 September</w:t>
            </w:r>
          </w:p>
        </w:tc>
        <w:tc>
          <w:tcPr>
            <w:tcW w:type="dxa" w:w="820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Check channel baselines and whether the workload is sustainable.</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30 October</w:t>
            </w:r>
          </w:p>
        </w:tc>
        <w:tc>
          <w:tcPr>
            <w:tcW w:type="dxa" w:w="820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Review audience response and decide whether the product is ready to launch.</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30 November</w:t>
            </w:r>
          </w:p>
        </w:tc>
        <w:tc>
          <w:tcPr>
            <w:tcW w:type="dxa" w:w="820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Assess product activation and agency enquiries; repeat useful formats.</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31 December</w:t>
            </w:r>
          </w:p>
        </w:tc>
        <w:tc>
          <w:tcPr>
            <w:tcW w:type="dxa" w:w="820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Review outcomes and plan January. Assess renewals only for eligible cohorts.</w:t>
            </w:r>
          </w:p>
        </w:tc>
      </w:tr>
    </w:tbl>
    <w:p>
      <w:pPr>
        <w:spacing w:after="20"/>
      </w:pPr>
    </w:p>
    <w:p>
      <w:pPr>
        <w:pStyle w:val="Heading2"/>
      </w:pPr>
      <w:r>
        <w:t>Organic only</w:t>
      </w:r>
    </w:p>
    <w:p>
      <w:r>
        <w:t>There is no paid budget in this plan. Do not run ads, boosts, sponsored placements or paid influencer activity. Prioritise consistent publishing, useful community participation and responsive follow-up. No minimum lead, follower or subscriber outcome is promised.</w:t>
      </w:r>
    </w:p>
    <w:p>
      <w:pPr>
        <w:pStyle w:val="Heading2"/>
      </w:pPr>
      <w:r>
        <w:t>Weekly operating routine</w:t>
      </w:r>
    </w:p>
    <w:p>
      <w:r>
        <w:t>Prepare two weeks of content at a time. The business owner approves scope, prices and claims; the product/development owner verifies demonstrations and links; the content owner checks layouts and captions; the inbox owner handles responses. One person may cover multiple roles.</w:t>
      </w:r>
    </w:p>
    <w:p>
      <w:r>
        <w:t>Reserve approximately six to eight production hours weekly as an initial planning allowance, then adjust to actual capacity. If capacity is tight, reduce supporting Stories and Pins before sacrificing accurate content or enquiry handling.</w:t>
      </w:r>
    </w:p>
    <w:p>
      <w:r>
        <w:br w:type="page"/>
      </w:r>
    </w:p>
    <w:p>
      <w:pPr>
        <w:pStyle w:val="Heading1"/>
      </w:pPr>
      <w:r>
        <w:t>Publishing checks and remaining decisions</w:t>
      </w:r>
    </w:p>
    <w:p>
      <w:pPr>
        <w:pStyle w:val="Heading2"/>
      </w:pPr>
      <w:r>
        <w:t>Before each post is scheduled</w:t>
      </w:r>
    </w:p>
    <w:p>
      <w:pPr>
        <w:pStyle w:val="ListBullet"/>
        <w:spacing w:after="100"/>
      </w:pPr>
      <w:r>
        <w:t>Check that its date, offer status, price and + GST disclosure are accurate.</w:t>
      </w:r>
    </w:p>
    <w:p>
      <w:pPr>
        <w:pStyle w:val="ListBullet"/>
        <w:spacing w:after="100"/>
      </w:pPr>
      <w:r>
        <w:t>Confirm there are no client names, logos, screenshots, testimonials or attributed results.</w:t>
      </w:r>
    </w:p>
    <w:p>
      <w:pPr>
        <w:pStyle w:val="ListBullet"/>
        <w:spacing w:after="100"/>
      </w:pPr>
      <w:r>
        <w:t>Check spelling, readable text, captions, contrast and platform crop.</w:t>
      </w:r>
    </w:p>
    <w:p>
      <w:pPr>
        <w:pStyle w:val="ListBullet"/>
        <w:spacing w:after="100"/>
      </w:pPr>
      <w:r>
        <w:t>Confirm the actual URL, share preview and contact or signup journey work on a phone.</w:t>
      </w:r>
    </w:p>
    <w:p>
      <w:pPr>
        <w:pStyle w:val="ListBullet"/>
        <w:spacing w:after="100"/>
      </w:pPr>
      <w:r>
        <w:t>Use a tested product demo, a clearly labelled illustration or a substantiated statement.</w:t>
      </w:r>
    </w:p>
    <w:p>
      <w:pPr>
        <w:pStyle w:val="ListBullet"/>
        <w:spacing w:after="100"/>
      </w:pPr>
      <w:r>
        <w:t>Assign an inbox owner and record the campaign source.</w:t>
      </w:r>
    </w:p>
    <w:p>
      <w:pPr>
        <w:pStyle w:val="ListBullet"/>
        <w:spacing w:after="100"/>
      </w:pPr>
      <w:r>
        <w:t>Verify that the post uses organic distribution only.</w:t>
      </w:r>
    </w:p>
    <w:p>
      <w:pPr>
        <w:pStyle w:val="Heading2"/>
      </w:pPr>
      <w:r>
        <w:t>Decisions still required</w:t>
      </w:r>
    </w:p>
    <w:tbl>
      <w:tblPr>
        <w:tblW w:type="auto" w:w="0"/>
        <w:jc w:val="center"/>
        <w:tblLayout w:type="fixed"/>
        <w:tblLook w:firstColumn="1" w:firstRow="1" w:lastColumn="0" w:lastRow="0" w:noHBand="0" w:noVBand="1" w:val="04A0"/>
      </w:tblPr>
      <w:tblGrid>
        <w:gridCol w:w="1872"/>
        <w:gridCol w:w="8208"/>
      </w:tblGrid>
      <w:tr>
        <w:trPr>
          <w:tblHeader/>
          <w:cantSplit/>
        </w:trPr>
        <w:tc>
          <w:tcPr>
            <w:tcW w:type="dxa" w:w="1872"/>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Area</w:t>
            </w:r>
          </w:p>
        </w:tc>
        <w:tc>
          <w:tcPr>
            <w:tcW w:type="dxa" w:w="8208"/>
            <w:vAlign w:val="center"/>
            <w:shd w:fill="163A61"/>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b/>
                <w:color w:val="FFFFFF"/>
                <w:sz w:val="20"/>
              </w:rPr>
              <w:t>Remaining decision</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Launchpad</w:t>
            </w:r>
          </w:p>
        </w:tc>
        <w:tc>
          <w:tcPr>
            <w:tcW w:type="dxa" w:w="820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Pages, revisions, hosting/domain term, maintenance allowance, payment terms and capacity.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Digital card</w:t>
            </w:r>
          </w:p>
        </w:tc>
        <w:tc>
          <w:tcPr>
            <w:tcW w:type="dxa" w:w="820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Final name/domain after availability on 14 September, subscription prices + GST, tier limits, pilot terms and public launch date.</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Production</w:t>
            </w:r>
          </w:p>
        </w:tc>
        <w:tc>
          <w:tcPr>
            <w:tcW w:type="dxa" w:w="8208"/>
            <w:vAlign w:val="center"/>
            <w:shd w:fill="F2F5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52" w:lineRule="auto"/>
            </w:pPr>
            <w:r>
              <w:rPr>
                <w:sz w:val="20"/>
              </w:rPr>
              <w:t>Who can record founder videos and maintain the publishing/inbox routine; preferred local languages.</w:t>
            </w:r>
          </w:p>
        </w:tc>
      </w:tr>
    </w:tbl>
    <w:p>
      <w:pPr>
        <w:spacing w:after="20"/>
      </w:pPr>
    </w:p>
    <w:p>
      <w:pPr>
        <w:pStyle w:val="Heading2"/>
      </w:pPr>
      <w:r>
        <w:t>Reference notes</w:t>
      </w:r>
    </w:p>
    <w:p>
      <w:r>
        <w:t>Performance baseline: supplied GSC and GA4 exports covering 9 June to 9 September 2026. Search visibility is not a measure of social conversion. The recommendations do not attribute ranking changes to one cause or assume that tracked form events equal delivered leads.</w:t>
      </w:r>
    </w:p>
    <w:p>
      <w:r>
        <w:t>Platform guidance for publishing checks:</w:t>
      </w:r>
    </w:p>
    <w:p>
      <w:r>
        <w:rPr>
          <w:sz w:val="18"/>
        </w:rPr>
        <w:t>Google Business Profile posts</w:t>
        <w:br/>
        <w:t>https://support.google.com/business/answer/7342169</w:t>
      </w:r>
    </w:p>
    <w:p>
      <w:r>
        <w:rPr>
          <w:sz w:val="18"/>
        </w:rPr>
        <w:t>Pinterest creative guidance</w:t>
        <w:br/>
        <w:t>https://business.pinterest.com/creative-best-practices/</w:t>
      </w:r>
    </w:p>
    <w:p>
      <w:r>
        <w:rPr>
          <w:sz w:val="18"/>
        </w:rPr>
        <w:t>GA4 enhanced measurement</w:t>
        <w:br/>
        <w:t>https://support.google.com/analytics/answer/9216061</w:t>
      </w:r>
    </w:p>
    <w:p>
      <w:r>
        <w:rPr>
          <w:sz w:val="18"/>
        </w:rPr>
        <w:t>WhatsApp business-message controls</w:t>
        <w:br/>
        <w:t>https://about.fb.com/news/2025/04/ways-to-manage-your-businesses-chats-on-whatsapp/</w:t>
      </w:r>
    </w:p>
    <w:p>
      <w:r>
        <w:t>Use the final approved product brand in public copy. Domain availability on 14 September does not authorise a launch or establish that billing, support and cancellation are ready.</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eLan Technology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eLan Technology Social Media Campaign Plan</dc:title>
  <dc:subject>Organic campaign from 11 September to 31 December 2026</dc:subject>
  <dc:creator>eLan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