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8F3F17"/>
          <w:sz w:val="48"/>
        </w:rPr>
        <w:t>Impulso Web - BrasaFlow</w:t>
      </w:r>
    </w:p>
    <w:p>
      <w:pPr>
        <w:jc w:val="center"/>
      </w:pPr>
      <w:r>
        <w:rPr>
          <w:rFonts w:ascii="Arial" w:hAnsi="Arial"/>
          <w:b/>
          <w:color w:val="2B211C"/>
          <w:sz w:val="30"/>
        </w:rPr>
        <w:t>Qué Debería Decir La Web A Nivel Legal</w:t>
      </w:r>
    </w:p>
    <w:p>
      <w:pPr>
        <w:jc w:val="center"/>
      </w:pPr>
      <w:r>
        <w:rPr>
          <w:rFonts w:ascii="Arial" w:hAnsi="Arial"/>
          <w:b w:val="0"/>
          <w:color w:val="5C4F46"/>
          <w:sz w:val="21"/>
        </w:rPr>
        <w:t>Guía práctica para montar la parte visible de tu web y no dejarte lo importante fuera.</w:t>
      </w:r>
    </w:p>
    <w:p>
      <w:pPr>
        <w:jc w:val="center"/>
      </w:pPr>
      <w:r>
        <w:rPr>
          <w:rFonts w:ascii="Arial" w:hAnsi="Arial"/>
          <w:b w:val="0"/>
          <w:color w:val="5C4F46"/>
          <w:sz w:val="18"/>
        </w:rPr>
        <w:t>Fecha: 11 De Mayo De 2026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EFE8"/>
          </w:tcPr>
          <w:p>
            <w:r>
              <w:rPr>
                <w:rFonts w:ascii="Arial" w:hAnsi="Arial"/>
                <w:b/>
                <w:color w:val="8F3F17"/>
              </w:rPr>
              <w:t>Resumen Muy Corto</w:t>
            </w:r>
          </w:p>
          <w:p>
            <w:r>
              <w:t>1. Tu web necesita aviso legal, política de privacidad y, si aplica, política de cookies.</w:t>
            </w:r>
          </w:p>
          <w:p>
            <w:r>
              <w:t>2. Si hay formularios, hay que explicar qué datos recoges, para qué y con qué base.</w:t>
            </w:r>
          </w:p>
          <w:p>
            <w:r>
              <w:t>3. Si vendes BrasaFlow, conviene tener también términos del servicio y contrato de encargo del tratamiento.</w:t>
            </w:r>
          </w:p>
          <w:p>
            <w:r>
              <w:t>4. La parte comercial de la web puede ser simple, pero la parte legal tiene que estar clara y visible.</w:t>
            </w:r>
          </w:p>
          <w:p>
            <w:r>
              <w:t>5. Lo ideal es separar bien Impulso Web como marca o estudio y BrasaFlow como producto.</w:t>
            </w:r>
          </w:p>
        </w:tc>
      </w:tr>
    </w:tbl>
    <w:p/>
    <w:p>
      <w:pPr>
        <w:pStyle w:val="Heading1"/>
      </w:pPr>
      <w:r>
        <w:t>1. Qué Tiene Que Estar Sí O Sí En La Web</w:t>
      </w:r>
    </w:p>
    <w:p>
      <w:r>
        <w:t>Si vas a tener una web para Impulso Web, para BrasaFlow o para ambas cosas, yo tendría como mínimo estas páginas o textos:</w:t>
      </w:r>
    </w:p>
    <w:p>
      <w:pPr>
        <w:pStyle w:val="ListBullet"/>
      </w:pPr>
      <w:r>
        <w:t>Aviso legal.</w:t>
      </w:r>
    </w:p>
    <w:p>
      <w:pPr>
        <w:pStyle w:val="ListBullet"/>
      </w:pPr>
      <w:r>
        <w:t>Política de privacidad.</w:t>
      </w:r>
    </w:p>
    <w:p>
      <w:pPr>
        <w:pStyle w:val="ListBullet"/>
      </w:pPr>
      <w:r>
        <w:t>Política de cookies, si usas cookies no técnicas.</w:t>
      </w:r>
    </w:p>
    <w:p>
      <w:pPr>
        <w:pStyle w:val="ListBullet"/>
      </w:pPr>
      <w:r>
        <w:t>Términos del servicio o condiciones de uso, si vas a vender BrasaFlow.</w:t>
      </w:r>
    </w:p>
    <w:p>
      <w:pPr>
        <w:pStyle w:val="ListBullet"/>
      </w:pPr>
      <w:r>
        <w:t>Formulario de contacto bien explicado y con casilla correcta si hace falta.</w:t>
      </w:r>
    </w:p>
    <w:p>
      <w:pPr>
        <w:pStyle w:val="Heading1"/>
      </w:pPr>
      <w:r>
        <w:t>2. Qué Debe Decir El Aviso Legal</w:t>
      </w:r>
    </w:p>
    <w:p>
      <w:r>
        <w:t>El aviso legal sirve para identificar quién está detrás de la web. No tiene que ser largo, pero sí claro.</w:t>
      </w:r>
    </w:p>
    <w:p>
      <w:pPr>
        <w:pStyle w:val="ListBullet"/>
      </w:pPr>
      <w:r>
        <w:t>Nombre o razón social.</w:t>
      </w:r>
    </w:p>
    <w:p>
      <w:pPr>
        <w:pStyle w:val="ListBullet"/>
      </w:pPr>
      <w:r>
        <w:t>NIF o datos identificativos que correspondan.</w:t>
      </w:r>
    </w:p>
    <w:p>
      <w:pPr>
        <w:pStyle w:val="ListBullet"/>
      </w:pPr>
      <w:r>
        <w:t>Domicilio o dirección profesional, si aplica.</w:t>
      </w:r>
    </w:p>
    <w:p>
      <w:pPr>
        <w:pStyle w:val="ListBullet"/>
      </w:pPr>
      <w:r>
        <w:t>Correo de contacto.</w:t>
      </w:r>
    </w:p>
    <w:p>
      <w:pPr>
        <w:pStyle w:val="ListBullet"/>
      </w:pPr>
      <w:r>
        <w:t>Si actúas como autónomo o como sociedad.</w:t>
      </w:r>
    </w:p>
    <w:p>
      <w:pPr>
        <w:pStyle w:val="ListBullet"/>
      </w:pPr>
      <w:r>
        <w:t>Titularidad de la web.</w:t>
      </w:r>
    </w:p>
    <w:p>
      <w:r>
        <w:t>Si tienes Impulso Web como marca y BrasaFlow como producto, lo correcto es que la web diga claramente quién es el titular real del sitio y del servicio.</w:t>
      </w:r>
    </w:p>
    <w:p>
      <w:pPr>
        <w:pStyle w:val="Heading1"/>
      </w:pPr>
      <w:r>
        <w:t>3. Qué Debe Decir La Política De Privacidad</w:t>
      </w:r>
    </w:p>
    <w:p>
      <w:r>
        <w:t>La política de privacidad tiene que explicar qué datos recoges y qué haces con ellos.</w:t>
      </w:r>
    </w:p>
    <w:p>
      <w:pPr>
        <w:pStyle w:val="ListBullet"/>
      </w:pPr>
      <w:r>
        <w:t>Qué datos recoges: nombre, email, teléfono, mensajes, facturación, etc.</w:t>
      </w:r>
    </w:p>
    <w:p>
      <w:pPr>
        <w:pStyle w:val="ListBullet"/>
      </w:pPr>
      <w:r>
        <w:t>Para qué los usas: responder consultas, enviar propuestas, gestionar clientes, soporte, facturación.</w:t>
      </w:r>
    </w:p>
    <w:p>
      <w:pPr>
        <w:pStyle w:val="ListBullet"/>
      </w:pPr>
      <w:r>
        <w:t>Base jurídica: consentimiento, ejecución de contrato, obligación legal o interés legítimo, según corresponda.</w:t>
      </w:r>
    </w:p>
    <w:p>
      <w:pPr>
        <w:pStyle w:val="ListBullet"/>
      </w:pPr>
      <w:r>
        <w:t>Cuánto tiempo los guardas o cómo decides el plazo.</w:t>
      </w:r>
    </w:p>
    <w:p>
      <w:pPr>
        <w:pStyle w:val="ListBullet"/>
      </w:pPr>
      <w:r>
        <w:t>Con quién los compartes: hosting, correo, herramientas de soporte, gestoría, etc.</w:t>
      </w:r>
    </w:p>
    <w:p>
      <w:pPr>
        <w:pStyle w:val="ListBullet"/>
      </w:pPr>
      <w:r>
        <w:t>Derechos de la persona: acceso, rectificación, supresión, oposición, etc.</w:t>
      </w:r>
    </w:p>
    <w:p>
      <w:pPr>
        <w:pStyle w:val="ListBullet"/>
      </w:pPr>
      <w:r>
        <w:t>Cómo puede ejercer esos derechos.</w:t>
      </w:r>
    </w:p>
    <w:p>
      <w:pPr>
        <w:pStyle w:val="Heading1"/>
      </w:pPr>
      <w:r>
        <w:t>4. Qué Debe Decir La Política De Cookies</w:t>
      </w:r>
    </w:p>
    <w:p>
      <w:r>
        <w:t>Si tu web usa analítica, métricas, mapas, chat, seguimiento o cualquier cookie no técnica, no alcanza con esconderlo.</w:t>
      </w:r>
    </w:p>
    <w:p>
      <w:pPr>
        <w:pStyle w:val="ListBullet"/>
      </w:pPr>
      <w:r>
        <w:t>Necesitas banner o sistema de consentimiento.</w:t>
      </w:r>
    </w:p>
    <w:p>
      <w:pPr>
        <w:pStyle w:val="ListBullet"/>
      </w:pPr>
      <w:r>
        <w:t>Necesitas explicar qué cookies usas.</w:t>
      </w:r>
    </w:p>
    <w:p>
      <w:pPr>
        <w:pStyle w:val="ListBullet"/>
      </w:pPr>
      <w:r>
        <w:t>Quién las coloca.</w:t>
      </w:r>
    </w:p>
    <w:p>
      <w:pPr>
        <w:pStyle w:val="ListBullet"/>
      </w:pPr>
      <w:r>
        <w:t>Para qué sirven.</w:t>
      </w:r>
    </w:p>
    <w:p>
      <w:pPr>
        <w:pStyle w:val="ListBullet"/>
      </w:pPr>
      <w:r>
        <w:t>Cómo aceptarlas, rechazarlas o configurarlas.</w:t>
      </w:r>
    </w:p>
    <w:p>
      <w:r>
        <w:t>Si tu web es muy simple y no usa nada de eso, quizá ni siquiera necesites una política tan desarrollada. Pero en la práctica, muchas webs sí terminan usando analítica o herramientas externas.</w:t>
      </w:r>
    </w:p>
    <w:p>
      <w:pPr>
        <w:pStyle w:val="Heading1"/>
      </w:pPr>
      <w:r>
        <w:t>5. Qué Debe Decir La Página Comercial De BrasaFlow</w:t>
      </w:r>
    </w:p>
    <w:p>
      <w:r>
        <w:t>La página comercial no tiene que ser jurídica todo el tiempo, pero sí conviene que sea honesta y clara.</w:t>
      </w:r>
    </w:p>
    <w:p>
      <w:pPr>
        <w:pStyle w:val="ListBullet"/>
      </w:pPr>
      <w:r>
        <w:t>Qué es BrasaFlow.</w:t>
      </w:r>
    </w:p>
    <w:p>
      <w:pPr>
        <w:pStyle w:val="ListBullet"/>
      </w:pPr>
      <w:r>
        <w:t>Para quién es.</w:t>
      </w:r>
    </w:p>
    <w:p>
      <w:pPr>
        <w:pStyle w:val="ListBullet"/>
      </w:pPr>
      <w:r>
        <w:t>Qué incluye.</w:t>
      </w:r>
    </w:p>
    <w:p>
      <w:pPr>
        <w:pStyle w:val="ListBullet"/>
      </w:pPr>
      <w:r>
        <w:t>Qué no incluye todavía.</w:t>
      </w:r>
    </w:p>
    <w:p>
      <w:pPr>
        <w:pStyle w:val="ListBullet"/>
      </w:pPr>
      <w:r>
        <w:t>Qué papel cumple la app en el negocio.</w:t>
      </w:r>
    </w:p>
    <w:p>
      <w:pPr>
        <w:pStyle w:val="ListBullet"/>
      </w:pPr>
      <w:r>
        <w:t>Cómo se solicita demo o contacto.</w:t>
      </w:r>
    </w:p>
    <w:p>
      <w:r>
        <w:t>Importante: no prometer cosas como cumplimiento legal automático, firma legal completa o control total de datos si todavía no lo tienes montado de esa forma.</w:t>
      </w:r>
    </w:p>
    <w:p>
      <w:pPr>
        <w:pStyle w:val="Heading1"/>
      </w:pPr>
      <w:r>
        <w:t>6. Qué Debe Decir La Parte De Formularios</w:t>
      </w:r>
    </w:p>
    <w:p>
      <w:r>
        <w:t>Si hay un formulario de contacto, reserva de demo o solicitud comercial, debajo o junto al formulario debería quedar claro:</w:t>
      </w:r>
    </w:p>
    <w:p>
      <w:pPr>
        <w:pStyle w:val="ListBullet"/>
      </w:pPr>
      <w:r>
        <w:t>Quién recibe esos datos.</w:t>
      </w:r>
    </w:p>
    <w:p>
      <w:pPr>
        <w:pStyle w:val="ListBullet"/>
      </w:pPr>
      <w:r>
        <w:t>Para qué se van a usar.</w:t>
      </w:r>
    </w:p>
    <w:p>
      <w:pPr>
        <w:pStyle w:val="ListBullet"/>
      </w:pPr>
      <w:r>
        <w:t>Dónde se puede leer la política de privacidad.</w:t>
      </w:r>
    </w:p>
    <w:p>
      <w:pPr>
        <w:pStyle w:val="ListBullet"/>
      </w:pPr>
      <w:r>
        <w:t>Si la persona acepta o no recibir comunicaciones posteriores.</w:t>
      </w:r>
    </w:p>
    <w:p>
      <w:r>
        <w:t>No hace falta volverlo feo. Se puede hacer claro y corto.</w:t>
      </w:r>
    </w:p>
    <w:p>
      <w:pPr>
        <w:pStyle w:val="Heading1"/>
      </w:pPr>
      <w:r>
        <w:t>7. Qué Documentos Conviene Tener Aunque No Todos Estén Públicos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F7EFE8"/>
          </w:tcPr>
          <w:p>
            <w:r/>
            <w:r>
              <w:rPr>
                <w:rFonts w:ascii="Arial" w:hAnsi="Arial"/>
                <w:b/>
                <w:sz w:val="18"/>
              </w:rPr>
              <w:t>Documento</w:t>
            </w:r>
          </w:p>
        </w:tc>
        <w:tc>
          <w:tcPr>
            <w:tcW w:type="dxa" w:w="3360"/>
            <w:vAlign w:val="center"/>
            <w:shd w:fill="F7EFE8"/>
          </w:tcPr>
          <w:p>
            <w:r/>
            <w:r>
              <w:rPr>
                <w:rFonts w:ascii="Arial" w:hAnsi="Arial"/>
                <w:b/>
                <w:sz w:val="18"/>
              </w:rPr>
              <w:t>Visible En La Web</w:t>
            </w:r>
          </w:p>
        </w:tc>
        <w:tc>
          <w:tcPr>
            <w:tcW w:type="dxa" w:w="3360"/>
            <w:vAlign w:val="center"/>
            <w:shd w:fill="F7EFE8"/>
          </w:tcPr>
          <w:p>
            <w:r/>
            <w:r>
              <w:rPr>
                <w:rFonts w:ascii="Arial" w:hAnsi="Arial"/>
                <w:b/>
                <w:sz w:val="18"/>
              </w:rPr>
              <w:t>Comentario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Aviso Legal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Sí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Mejor tenerlo en el footer o zona legal.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Política De Privacidad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Sí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Fundamental si hay formularios o contacto.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Política De Cookies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Sí, si aplica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Depende de las herramientas que uses.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Términos Del Servicio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Sí o parcial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Muy recomendable si vendes BrasaFlow.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Contrato De Encargo Del Tratamiento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No necesariamente público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Se firma o entrega al cliente.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Contrato Comercial Con El Cliente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No público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Documento de relación comercial.</w:t>
            </w:r>
          </w:p>
        </w:tc>
      </w:tr>
    </w:tbl>
    <w:p/>
    <w:p>
      <w:pPr>
        <w:pStyle w:val="Heading1"/>
      </w:pPr>
      <w:r>
        <w:t>8. Cómo Lo Separaría Yo Entre Impulso Web Y BrasaFlow</w:t>
      </w:r>
    </w:p>
    <w:p>
      <w:r>
        <w:rPr>
          <w:b/>
        </w:rPr>
        <w:t xml:space="preserve">Impulso Web: </w:t>
      </w:r>
      <w:r>
        <w:t>Marca madre o estudio. Página sobre servicios: webs, redes, soporte, branding, etc. Textos legales del estudio o actividad principal.</w:t>
      </w:r>
    </w:p>
    <w:p>
      <w:r>
        <w:rPr>
          <w:b/>
        </w:rPr>
        <w:t xml:space="preserve">BrasaFlow: </w:t>
      </w:r>
      <w:r>
        <w:t>Producto específico. Página comercial propia, condiciones del servicio, contrato de encargo del tratamiento y explicación clara de qué hace hoy la app.</w:t>
      </w:r>
    </w:p>
    <w:p>
      <w:pPr>
        <w:pStyle w:val="Heading1"/>
      </w:pPr>
      <w:r>
        <w:t>9. Cierre</w:t>
      </w:r>
    </w:p>
    <w:p>
      <w:r>
        <w:t>La web puede ser simple, pero debe ser clara. La parte comercial tiene que vender BrasaFlow sin prometer más de lo que existe hoy, y la parte legal tiene que explicar quién está detrás, qué datos se recogen y cómo se tratan.</w:t>
      </w:r>
    </w:p>
    <w:sectPr w:rsidR="00FC693F" w:rsidRPr="0006063C" w:rsidSect="00034616">
      <w:head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color w:val="5C4F46"/>
        <w:sz w:val="16"/>
      </w:rPr>
      <w:t>Impulso Web - Qué Debería Decir La Web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8F3F1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B211C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