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salta 1800 (Constitución)</w:t>
      </w:r>
    </w:p>
    <w:p>
      <w:r>
        <w:rPr>
          <w:sz w:val="24"/>
        </w:rPr>
        <w:t>DEPARTAMENTO · — ambientes · Ubicación pendiente</w:t>
      </w:r>
    </w:p>
    <w:p>
      <w:r>
        <w:t xml:space="preserve">URL: </w:t>
      </w:r>
      <w:hyperlink r:id="rId9">
        <w:r>
          <w:rPr>
            <w:u w:val="single"/>
            <w:color w:val="0000FF"/>
          </w:rPr>
          <w:t>https://www.zonaprop.com.ar/propiedades/clasificado/alcllcin-salta-1800-local-doble-c-deposito-58658931.html</w:t>
        </w:r>
      </w:hyperlink>
    </w:p>
    <w:p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Operación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Expensas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Piso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Ambientes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Metros totales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Metros cubiertos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Ubicación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Orientación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Antigüedad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Niños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Mascotas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  <w:tr>
        <w:tc>
          <w:tcPr>
            <w:tcW w:type="dxa" w:w="4320"/>
          </w:tcPr>
          <w:p>
            <w:r>
              <w:t>Apto crédito</w:t>
            </w:r>
          </w:p>
        </w:tc>
        <w:tc>
          <w:tcPr>
            <w:tcW w:type="dxa" w:w="4320"/>
          </w:tcPr>
          <w:p>
            <w:r>
              <w:rPr>
                <w:color w:val="FF0000"/>
              </w:rPr>
              <w:t>FALTA DATO</w:t>
            </w:r>
          </w:p>
        </w:tc>
      </w:tr>
    </w:tbl>
    <w:p/>
    <w:p>
      <w:pPr>
        <w:pStyle w:val="Heading2"/>
      </w:pPr>
      <w:r>
        <w:t>Características clave</w:t>
      </w:r>
    </w:p>
    <w:p>
      <w:r>
        <w:rPr>
          <w:color w:val="FF0000"/>
        </w:rPr>
        <w:t>FALTA DATO</w:t>
      </w:r>
    </w:p>
    <w:p>
      <w:r>
        <w:rPr>
          <w:i/>
        </w:rPr>
        <w:t>Ficha generada automáticamente. Verifique datos en la fuente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zonaprop.com.ar/propiedades/clasificado/alcllcin-salta-1800-local-doble-c-deposito-58658931.html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