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Palermo (Palermo)</w:t>
      </w:r>
    </w:p>
    <w:p>
      <w:r>
        <w:rPr>
          <w:sz w:val="24"/>
        </w:rPr>
        <w:t>DEPARTAMENTO · 1 ambientes · Ubicación pendiente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Operación</w:t>
            </w:r>
          </w:p>
        </w:tc>
        <w:tc>
          <w:tcPr>
            <w:tcW w:type="dxa" w:w="4320"/>
          </w:tcPr>
          <w:p>
            <w:r>
              <w:t>Alquiler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Expensas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Piso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Ambientes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Metros totales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Metros cubiertos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Orientación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Niños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Mascotas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Apto crédito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</w:tbl>
    <w:p/>
    <w:p>
      <w:pPr>
        <w:pStyle w:val="Heading2"/>
      </w:pPr>
      <w:r>
        <w:t>Características clave</w:t>
      </w:r>
    </w:p>
    <w:p>
      <w:pPr>
        <w:pStyle w:val="ListBullet"/>
      </w:pPr>
      <w:r>
        <w:t>Palermo (Palermo)</w:t>
      </w:r>
    </w:p>
    <w:p>
      <w:pPr>
        <w:pStyle w:val="ListBullet"/>
      </w:pPr>
      <w:r>
        <w:t>DEPARTAMENTO DE 1 AMBIENTES- -  mts2 TOTALES -</w:t>
      </w:r>
    </w:p>
    <w:p>
      <w:pPr>
        <w:pStyle w:val="ListBullet"/>
      </w:pPr>
      <w:r>
        <w:t>Ambientes: 1</w:t>
      </w:r>
    </w:p>
    <w:p>
      <w:pPr>
        <w:pStyle w:val="ListBullet"/>
      </w:pPr>
      <w:r>
        <w:t>Operación: Alquiler</w:t>
      </w:r>
    </w:p>
    <w:p>
      <w:pPr>
        <w:pStyle w:val="ListBullet"/>
      </w:pPr>
      <w:r>
        <w:t>Características:</w:t>
      </w:r>
    </w:p>
    <w:p>
      <w:r>
        <w:rPr>
          <w:i/>
        </w:rPr>
        <w:t>Ficha generada automáticamente. Verifique datos en la fuente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