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B53" w:rsidRPr="005B5B53" w:rsidRDefault="005B5B53" w:rsidP="005B5B53">
      <w:pPr>
        <w:shd w:val="clear" w:color="auto" w:fill="FFFFFF"/>
        <w:spacing w:after="0" w:line="240" w:lineRule="auto"/>
        <w:outlineLvl w:val="0"/>
        <w:rPr>
          <w:rFonts w:ascii="inherit" w:eastAsia="Times New Roman" w:hAnsi="inherit" w:cs="Segoe UI Historic"/>
          <w:b/>
          <w:bCs/>
          <w:color w:val="1C1E21"/>
          <w:kern w:val="36"/>
          <w:sz w:val="48"/>
          <w:szCs w:val="48"/>
          <w:lang w:eastAsia="pt-BR"/>
        </w:rPr>
      </w:pPr>
      <w:r w:rsidRPr="005B5B53">
        <w:rPr>
          <w:rFonts w:ascii="inherit" w:eastAsia="Times New Roman" w:hAnsi="inherit" w:cs="Segoe UI Historic"/>
          <w:b/>
          <w:bCs/>
          <w:color w:val="1C1E21"/>
          <w:kern w:val="36"/>
          <w:sz w:val="48"/>
          <w:szCs w:val="48"/>
          <w:lang w:eastAsia="pt-BR"/>
        </w:rPr>
        <w:t xml:space="preserve">O que são recomendações no </w:t>
      </w:r>
      <w:proofErr w:type="spellStart"/>
      <w:r w:rsidRPr="005B5B53">
        <w:rPr>
          <w:rFonts w:ascii="inherit" w:eastAsia="Times New Roman" w:hAnsi="inherit" w:cs="Segoe UI Historic"/>
          <w:b/>
          <w:bCs/>
          <w:color w:val="1C1E21"/>
          <w:kern w:val="36"/>
          <w:sz w:val="48"/>
          <w:szCs w:val="48"/>
          <w:lang w:eastAsia="pt-BR"/>
        </w:rPr>
        <w:t>Facebook</w:t>
      </w:r>
      <w:proofErr w:type="spellEnd"/>
      <w:r w:rsidRPr="005B5B53">
        <w:rPr>
          <w:rFonts w:ascii="inherit" w:eastAsia="Times New Roman" w:hAnsi="inherit" w:cs="Segoe UI Historic"/>
          <w:b/>
          <w:bCs/>
          <w:color w:val="1C1E21"/>
          <w:kern w:val="36"/>
          <w:sz w:val="48"/>
          <w:szCs w:val="48"/>
          <w:lang w:eastAsia="pt-BR"/>
        </w:rPr>
        <w:t>?</w:t>
      </w:r>
    </w:p>
    <w:p w:rsidR="005B5B53" w:rsidRPr="005B5B53" w:rsidRDefault="005B5B53" w:rsidP="005B5B53">
      <w:pPr>
        <w:spacing w:after="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Copiar link</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Fazemos recomendações personalizadas às pessoas que usam nossos serviços para ajudá-las a descobrir novas comunidades e conteúdo. Tanto 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quanto o </w:t>
      </w:r>
      <w:proofErr w:type="spellStart"/>
      <w:r w:rsidRPr="005B5B53">
        <w:rPr>
          <w:rFonts w:ascii="inherit" w:eastAsia="Times New Roman" w:hAnsi="inherit" w:cs="Segoe UI Historic"/>
          <w:color w:val="1C1E21"/>
          <w:sz w:val="18"/>
          <w:lang w:eastAsia="pt-BR"/>
        </w:rPr>
        <w:t>Instagram</w:t>
      </w:r>
      <w:proofErr w:type="spellEnd"/>
      <w:r w:rsidRPr="005B5B53">
        <w:rPr>
          <w:rFonts w:ascii="inherit" w:eastAsia="Times New Roman" w:hAnsi="inherit" w:cs="Segoe UI Historic"/>
          <w:color w:val="1C1E21"/>
          <w:sz w:val="18"/>
          <w:lang w:eastAsia="pt-BR"/>
        </w:rPr>
        <w:t xml:space="preserve"> podem recomendar conteúdo, contas e entidades (como Páginas, Grupos ou Eventos) que as pessoas ainda não seguem. Alguns exemplos das nossas experiências de recomendação são: Páginas que você talvez curta, publicações de Sugestões para você no </w:t>
      </w:r>
      <w:proofErr w:type="spellStart"/>
      <w:r w:rsidRPr="005B5B53">
        <w:rPr>
          <w:rFonts w:ascii="inherit" w:eastAsia="Times New Roman" w:hAnsi="inherit" w:cs="Segoe UI Historic"/>
          <w:color w:val="1C1E21"/>
          <w:sz w:val="18"/>
          <w:lang w:eastAsia="pt-BR"/>
        </w:rPr>
        <w:t>Feed</w:t>
      </w:r>
      <w:proofErr w:type="spellEnd"/>
      <w:r w:rsidRPr="005B5B53">
        <w:rPr>
          <w:rFonts w:ascii="inherit" w:eastAsia="Times New Roman" w:hAnsi="inherit" w:cs="Segoe UI Historic"/>
          <w:color w:val="1C1E21"/>
          <w:sz w:val="18"/>
          <w:lang w:eastAsia="pt-BR"/>
        </w:rPr>
        <w:t xml:space="preserve">, Pessoas que você talvez conheça ou Grupos dos </w:t>
      </w:r>
      <w:proofErr w:type="gramStart"/>
      <w:r w:rsidRPr="005B5B53">
        <w:rPr>
          <w:rFonts w:ascii="inherit" w:eastAsia="Times New Roman" w:hAnsi="inherit" w:cs="Segoe UI Historic"/>
          <w:color w:val="1C1E21"/>
          <w:sz w:val="18"/>
          <w:lang w:eastAsia="pt-BR"/>
        </w:rPr>
        <w:t>quais você</w:t>
      </w:r>
      <w:proofErr w:type="gramEnd"/>
      <w:r w:rsidRPr="005B5B53">
        <w:rPr>
          <w:rFonts w:ascii="inherit" w:eastAsia="Times New Roman" w:hAnsi="inherit" w:cs="Segoe UI Historic"/>
          <w:color w:val="1C1E21"/>
          <w:sz w:val="18"/>
          <w:lang w:eastAsia="pt-BR"/>
        </w:rPr>
        <w:t xml:space="preserve"> deve participar. Algumas entidades podem ter pouco ou nenhum acesso aos recursos que promovem engajamento e não ser tão recomendadas no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w:t>
      </w:r>
      <w:proofErr w:type="gramStart"/>
      <w:r w:rsidRPr="005B5B53">
        <w:rPr>
          <w:rFonts w:ascii="inherit" w:eastAsia="Times New Roman" w:hAnsi="inherit" w:cs="Segoe UI Historic"/>
          <w:color w:val="1C1E21"/>
          <w:sz w:val="18"/>
          <w:lang w:eastAsia="pt-BR"/>
        </w:rPr>
        <w:t>quanto outras</w:t>
      </w:r>
      <w:proofErr w:type="gramEnd"/>
      <w:r w:rsidRPr="005B5B53">
        <w:rPr>
          <w:rFonts w:ascii="inherit" w:eastAsia="Times New Roman" w:hAnsi="inherit" w:cs="Segoe UI Historic"/>
          <w:color w:val="1C1E21"/>
          <w:sz w:val="18"/>
          <w:lang w:eastAsia="pt-BR"/>
        </w:rPr>
        <w:t xml:space="preserve"> entidades.</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Nosso objetivo é fazer recomendações que sejam relevantes e valiosas para cada pessoa que as vê. Nosso objetivo é personalizar as recomendações para que cada pessoa receba recomendações exclusivas. Por exemplo, se você e outra pessoa têm amigos do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em comum, podemos sugerir essa pessoa como um novo amigo em potencial para você.</w:t>
      </w:r>
    </w:p>
    <w:p w:rsidR="005B5B53" w:rsidRPr="005B5B53" w:rsidRDefault="005B5B53" w:rsidP="005B5B53">
      <w:pPr>
        <w:shd w:val="clear" w:color="auto" w:fill="FFFFFF"/>
        <w:spacing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 xml:space="preserve">Quais padrões de referência o </w:t>
      </w:r>
      <w:proofErr w:type="spellStart"/>
      <w:r w:rsidRPr="005B5B53">
        <w:rPr>
          <w:rFonts w:ascii="inherit" w:eastAsia="Times New Roman" w:hAnsi="inherit" w:cs="Segoe UI Historic"/>
          <w:b/>
          <w:bCs/>
          <w:color w:val="1C1E21"/>
          <w:sz w:val="18"/>
          <w:lang w:eastAsia="pt-BR"/>
        </w:rPr>
        <w:t>Facebook</w:t>
      </w:r>
      <w:proofErr w:type="spellEnd"/>
      <w:r w:rsidRPr="005B5B53">
        <w:rPr>
          <w:rFonts w:ascii="inherit" w:eastAsia="Times New Roman" w:hAnsi="inherit" w:cs="Segoe UI Historic"/>
          <w:b/>
          <w:bCs/>
          <w:color w:val="1C1E21"/>
          <w:sz w:val="18"/>
          <w:lang w:eastAsia="pt-BR"/>
        </w:rPr>
        <w:t xml:space="preserve"> mantém para as recomendações?</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No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temos diretrizes sobre o conteúdo que recomendaremos às pessoas. Essas diretrizes fazem parte de uma estratégia que usamos para gerenciar conteúdo problemático no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desde 2016, chamada de “</w:t>
      </w:r>
      <w:hyperlink r:id="rId5" w:tgtFrame="_blank" w:history="1">
        <w:r w:rsidRPr="005B5B53">
          <w:rPr>
            <w:rFonts w:ascii="inherit" w:eastAsia="Times New Roman" w:hAnsi="inherit" w:cs="Segoe UI Historic"/>
            <w:color w:val="0000FF"/>
            <w:sz w:val="18"/>
            <w:u w:val="single"/>
            <w:lang w:eastAsia="pt-BR"/>
          </w:rPr>
          <w:t>remover, reduzir e informar</w:t>
        </w:r>
      </w:hyperlink>
      <w:r w:rsidRPr="005B5B53">
        <w:rPr>
          <w:rFonts w:ascii="inherit" w:eastAsia="Times New Roman" w:hAnsi="inherit" w:cs="Segoe UI Historic"/>
          <w:color w:val="1C1E21"/>
          <w:sz w:val="18"/>
          <w:lang w:eastAsia="pt-BR"/>
        </w:rPr>
        <w:t>”. A estratégia envolve remover conteúdo que viole os </w:t>
      </w:r>
      <w:hyperlink r:id="rId6" w:history="1">
        <w:r w:rsidRPr="005B5B53">
          <w:rPr>
            <w:rFonts w:ascii="inherit" w:eastAsia="Times New Roman" w:hAnsi="inherit" w:cs="Segoe UI Historic"/>
            <w:color w:val="0000FF"/>
            <w:sz w:val="18"/>
            <w:u w:val="single"/>
            <w:lang w:eastAsia="pt-BR"/>
          </w:rPr>
          <w:t>Padrões da Comunidade</w:t>
        </w:r>
      </w:hyperlink>
      <w:r w:rsidRPr="005B5B53">
        <w:rPr>
          <w:rFonts w:ascii="inherit" w:eastAsia="Times New Roman" w:hAnsi="inherit" w:cs="Segoe UI Historic"/>
          <w:color w:val="1C1E21"/>
          <w:sz w:val="18"/>
          <w:lang w:eastAsia="pt-BR"/>
        </w:rPr>
        <w:t xml:space="preserve">, reduzir a disseminação de conteúdo problemático que não viole os padrões e oferecer informações adicionais às pessoas para que elas escolham em que conteúdos desejam clicar e o que vão ler ou compartilhar. O foco da discussão sobre nosso trabalho de "redução" no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geralmente é o </w:t>
      </w:r>
      <w:proofErr w:type="spellStart"/>
      <w:r w:rsidRPr="005B5B53">
        <w:rPr>
          <w:rFonts w:ascii="inherit" w:eastAsia="Times New Roman" w:hAnsi="inherit" w:cs="Segoe UI Historic"/>
          <w:color w:val="1C1E21"/>
          <w:sz w:val="18"/>
          <w:lang w:eastAsia="pt-BR"/>
        </w:rPr>
        <w:t>Feed</w:t>
      </w:r>
      <w:proofErr w:type="spellEnd"/>
      <w:r w:rsidRPr="005B5B53">
        <w:rPr>
          <w:rFonts w:ascii="inherit" w:eastAsia="Times New Roman" w:hAnsi="inherit" w:cs="Segoe UI Historic"/>
          <w:color w:val="1C1E21"/>
          <w:sz w:val="18"/>
          <w:lang w:eastAsia="pt-BR"/>
        </w:rPr>
        <w:t xml:space="preserve"> e a maneira de classificar as publicações nele. No entanto, nossas Diretrizes de Recomendações são outra ferramenta importante que usamos para reduzir a disseminação de conteúdo problemático na nossa plataforma.</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Por meio dessas diretrizes, trabalhamos para evitar que sejam feitas recomendações de baixa qualidade, questionáveis ou de teor delicado. Além disso, também evitamos recomendar conteúdo que possa ser inadequado para visualizadores mais jovens. Nossas Diretrizes de Recomendações foram criadas para manter um padrão mais elevado do que nossas Diretrizes da Comunidade, porque o conteúdo recomendado e as conexões são de contas que você não decidiu seguir. Portanto, nem todo conteúdo permitido na nossa plataforma estará qualificado para recomendação.</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Durante a elaboração dessas diretrizes, buscamos opiniões de 50 líderes especializados em sistemas de recomendação e direitos digitais, de expressão e de segurança. Essas consultorias fazem parte dos nossos esforços constantes para aprimorar essas diretrizes e proporcionar às pessoas uma experiência segura e positiva ao receber recomendações na nossa plataforma.</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Nosso objetivo é fornecer a você mais informações sobre os tipos de conteúdo, contas e entidades que tentamos evitar recomendar para manter nossa comunidade mais informada e orientar os criadores de conteúdo sobre recomendações.</w:t>
      </w:r>
    </w:p>
    <w:p w:rsidR="005B5B53" w:rsidRPr="005B5B53" w:rsidRDefault="005B5B53" w:rsidP="005B5B53">
      <w:pPr>
        <w:shd w:val="clear" w:color="auto" w:fill="FFFFFF"/>
        <w:spacing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Recomendações de conteúdo</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Há cinco categorias de conteúdo permitidas nas nossas plataformas, mas que talvez não estejam qualificadas para recomendações. Essas categorias estão listadas abaixo. Cada uma conta com alguns exemplos ilustrativos de conteúdo.</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Conteúdo que impede nossa capacidade de promover uma comunidade segura, como:</w:t>
      </w:r>
    </w:p>
    <w:p w:rsidR="005B5B53" w:rsidRPr="005B5B53" w:rsidRDefault="005B5B53" w:rsidP="005B5B53">
      <w:pPr>
        <w:numPr>
          <w:ilvl w:val="0"/>
          <w:numId w:val="1"/>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Conteúdo que fala sobre </w:t>
      </w:r>
      <w:proofErr w:type="spellStart"/>
      <w:r w:rsidRPr="005B5B53">
        <w:rPr>
          <w:rFonts w:ascii="inherit" w:eastAsia="Times New Roman" w:hAnsi="inherit" w:cs="Segoe UI Historic"/>
          <w:color w:val="1C1E21"/>
          <w:sz w:val="18"/>
          <w:lang w:eastAsia="pt-BR"/>
        </w:rPr>
        <w:t>autoagressão</w:t>
      </w:r>
      <w:proofErr w:type="spellEnd"/>
      <w:r w:rsidRPr="005B5B53">
        <w:rPr>
          <w:rFonts w:ascii="inherit" w:eastAsia="Times New Roman" w:hAnsi="inherit" w:cs="Segoe UI Historic"/>
          <w:color w:val="1C1E21"/>
          <w:sz w:val="18"/>
          <w:lang w:eastAsia="pt-BR"/>
        </w:rPr>
        <w:t>, suicídio ou distúrbios alimentares, bem como conteúdo que retrata ou banaliza temas sobre morte ou depressão. (Removemos conteúdo que </w:t>
      </w:r>
      <w:hyperlink r:id="rId7" w:history="1">
        <w:r w:rsidRPr="005B5B53">
          <w:rPr>
            <w:rFonts w:ascii="inherit" w:eastAsia="Times New Roman" w:hAnsi="inherit" w:cs="Segoe UI Historic"/>
            <w:color w:val="0000FF"/>
            <w:sz w:val="18"/>
            <w:u w:val="single"/>
            <w:lang w:eastAsia="pt-BR"/>
          </w:rPr>
          <w:t xml:space="preserve">incentive o suicídio ou a </w:t>
        </w:r>
        <w:proofErr w:type="spellStart"/>
        <w:r w:rsidRPr="005B5B53">
          <w:rPr>
            <w:rFonts w:ascii="inherit" w:eastAsia="Times New Roman" w:hAnsi="inherit" w:cs="Segoe UI Historic"/>
            <w:color w:val="0000FF"/>
            <w:sz w:val="18"/>
            <w:u w:val="single"/>
            <w:lang w:eastAsia="pt-BR"/>
          </w:rPr>
          <w:t>autoagressão</w:t>
        </w:r>
        <w:proofErr w:type="spellEnd"/>
        <w:r w:rsidRPr="005B5B53">
          <w:rPr>
            <w:rFonts w:ascii="inherit" w:eastAsia="Times New Roman" w:hAnsi="inherit" w:cs="Segoe UI Historic"/>
            <w:color w:val="0000FF"/>
            <w:sz w:val="18"/>
            <w:u w:val="single"/>
            <w:lang w:eastAsia="pt-BR"/>
          </w:rPr>
          <w:t xml:space="preserve"> ou que exiba qualquer imagem explícita</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1"/>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retrata violência, como pessoas brigando. (Removemos conteúdo com </w:t>
      </w:r>
      <w:hyperlink r:id="rId8" w:history="1">
        <w:r w:rsidRPr="005B5B53">
          <w:rPr>
            <w:rFonts w:ascii="inherit" w:eastAsia="Times New Roman" w:hAnsi="inherit" w:cs="Segoe UI Historic"/>
            <w:color w:val="0000FF"/>
            <w:sz w:val="18"/>
            <w:u w:val="single"/>
            <w:lang w:eastAsia="pt-BR"/>
          </w:rPr>
          <w:t>violência explícita</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1"/>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pode ser sexualmente explícito ou sugestivo, como fotos de pessoas com roupas transparentes. (Removemos conteúdo que apresente </w:t>
      </w:r>
      <w:hyperlink r:id="rId9" w:history="1">
        <w:r w:rsidRPr="005B5B53">
          <w:rPr>
            <w:rFonts w:ascii="inherit" w:eastAsia="Times New Roman" w:hAnsi="inherit" w:cs="Segoe UI Historic"/>
            <w:color w:val="0000FF"/>
            <w:sz w:val="18"/>
            <w:u w:val="single"/>
            <w:lang w:eastAsia="pt-BR"/>
          </w:rPr>
          <w:t>nudez ou atividade sexual de adultos</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1"/>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Conteúdo que promove o uso de certos produtos regulamentados, como tabaco ou produtos de </w:t>
      </w:r>
      <w:proofErr w:type="spellStart"/>
      <w:r w:rsidRPr="005B5B53">
        <w:rPr>
          <w:rFonts w:ascii="inherit" w:eastAsia="Times New Roman" w:hAnsi="inherit" w:cs="Segoe UI Historic"/>
          <w:color w:val="1C1E21"/>
          <w:sz w:val="18"/>
          <w:lang w:eastAsia="pt-BR"/>
        </w:rPr>
        <w:t>vaping</w:t>
      </w:r>
      <w:proofErr w:type="spellEnd"/>
      <w:r w:rsidRPr="005B5B53">
        <w:rPr>
          <w:rFonts w:ascii="inherit" w:eastAsia="Times New Roman" w:hAnsi="inherit" w:cs="Segoe UI Historic"/>
          <w:color w:val="1C1E21"/>
          <w:sz w:val="18"/>
          <w:lang w:eastAsia="pt-BR"/>
        </w:rPr>
        <w:t>, produtos e serviços para adultos ou medicamentos. (Removemos conteúdo que tenta </w:t>
      </w:r>
      <w:hyperlink r:id="rId10" w:history="1">
        <w:r w:rsidRPr="005B5B53">
          <w:rPr>
            <w:rFonts w:ascii="inherit" w:eastAsia="Times New Roman" w:hAnsi="inherit" w:cs="Segoe UI Historic"/>
            <w:color w:val="0000FF"/>
            <w:sz w:val="18"/>
            <w:u w:val="single"/>
            <w:lang w:eastAsia="pt-BR"/>
          </w:rPr>
          <w:t>vender ou negociar de outra forma a maioria dos produtos regulamentados</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1"/>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compartilhado por qualquer conta ou entidade não recomendável (por exemplo, grupos ou Páginas, conforme descrito abaixo).</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Conteúdo de teor delicado ou de baixa qualidade sobre saúde ou finanças, como:</w:t>
      </w:r>
    </w:p>
    <w:p w:rsidR="005B5B53" w:rsidRPr="005B5B53" w:rsidRDefault="005B5B53" w:rsidP="005B5B53">
      <w:pPr>
        <w:numPr>
          <w:ilvl w:val="0"/>
          <w:numId w:val="2"/>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promove ou descreve procedimentos cosméticos.</w:t>
      </w:r>
    </w:p>
    <w:p w:rsidR="005B5B53" w:rsidRPr="005B5B53" w:rsidRDefault="005B5B53" w:rsidP="005B5B53">
      <w:pPr>
        <w:numPr>
          <w:ilvl w:val="0"/>
          <w:numId w:val="2"/>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com declarações exageradas de saúde, como “curas milagrosas”.</w:t>
      </w:r>
    </w:p>
    <w:p w:rsidR="005B5B53" w:rsidRPr="005B5B53" w:rsidRDefault="005B5B53" w:rsidP="005B5B53">
      <w:pPr>
        <w:numPr>
          <w:ilvl w:val="0"/>
          <w:numId w:val="2"/>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lastRenderedPageBreak/>
        <w:t>Conteúdo que tenta vender produtos ou serviços com base em declarações de saúde, como a promoção de um suplemento para ajudar uma pessoa a perder peso.</w:t>
      </w:r>
    </w:p>
    <w:p w:rsidR="005B5B53" w:rsidRPr="005B5B53" w:rsidRDefault="005B5B53" w:rsidP="005B5B53">
      <w:pPr>
        <w:numPr>
          <w:ilvl w:val="0"/>
          <w:numId w:val="2"/>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promove modelos de negócios enganosos ou tendenciosos, como empréstimos salariais ou investimentos “sem risco”.</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Conteúdo que os usuários nos dizem amplamente que não gostam, como:</w:t>
      </w:r>
    </w:p>
    <w:p w:rsidR="005B5B53" w:rsidRPr="005B5B53" w:rsidRDefault="005B5B53" w:rsidP="005B5B53">
      <w:pPr>
        <w:numPr>
          <w:ilvl w:val="0"/>
          <w:numId w:val="3"/>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inclui isca de cliques.</w:t>
      </w:r>
    </w:p>
    <w:p w:rsidR="005B5B53" w:rsidRPr="005B5B53" w:rsidRDefault="005B5B53" w:rsidP="005B5B53">
      <w:pPr>
        <w:numPr>
          <w:ilvl w:val="0"/>
          <w:numId w:val="3"/>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inclui isca de engajamento.</w:t>
      </w:r>
    </w:p>
    <w:p w:rsidR="005B5B53" w:rsidRPr="005B5B53" w:rsidRDefault="005B5B53" w:rsidP="005B5B53">
      <w:pPr>
        <w:numPr>
          <w:ilvl w:val="0"/>
          <w:numId w:val="3"/>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promove um concurso ou um sorteio.</w:t>
      </w:r>
    </w:p>
    <w:p w:rsidR="005B5B53" w:rsidRPr="005B5B53" w:rsidRDefault="005B5B53" w:rsidP="005B5B53">
      <w:pPr>
        <w:numPr>
          <w:ilvl w:val="0"/>
          <w:numId w:val="3"/>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inclui links para páginas de destino ou domínios de baixa qualidade ou enganosos, como páginas de destino repletas de anúncios maliciosos ou de isca de cliques.</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Conteúdo associado a anúncios de baixa qualidade, como:</w:t>
      </w:r>
    </w:p>
    <w:p w:rsidR="005B5B53" w:rsidRPr="005B5B53" w:rsidRDefault="005B5B53" w:rsidP="005B5B53">
      <w:pPr>
        <w:numPr>
          <w:ilvl w:val="0"/>
          <w:numId w:val="4"/>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não original que é majoritariamente reaproveitado de outra fonte </w:t>
      </w:r>
      <w:hyperlink r:id="rId11" w:tgtFrame="_blank" w:history="1">
        <w:r w:rsidRPr="005B5B53">
          <w:rPr>
            <w:rFonts w:ascii="inherit" w:eastAsia="Times New Roman" w:hAnsi="inherit" w:cs="Segoe UI Historic"/>
            <w:color w:val="0000FF"/>
            <w:sz w:val="18"/>
            <w:u w:val="single"/>
            <w:lang w:eastAsia="pt-BR"/>
          </w:rPr>
          <w:t>sem agregar valor material</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4"/>
        </w:numPr>
        <w:shd w:val="clear" w:color="auto" w:fill="FFFFFF"/>
        <w:spacing w:after="0" w:line="240" w:lineRule="auto"/>
        <w:ind w:left="1020" w:right="300"/>
        <w:rPr>
          <w:rFonts w:ascii="inherit" w:eastAsia="Times New Roman" w:hAnsi="inherit" w:cs="Segoe UI Historic"/>
          <w:color w:val="1C1E21"/>
          <w:sz w:val="18"/>
          <w:szCs w:val="18"/>
          <w:lang w:eastAsia="pt-BR"/>
        </w:rPr>
      </w:pPr>
      <w:hyperlink r:id="rId12" w:tgtFrame="_blank" w:history="1">
        <w:r w:rsidRPr="005B5B53">
          <w:rPr>
            <w:rFonts w:ascii="inherit" w:eastAsia="Times New Roman" w:hAnsi="inherit" w:cs="Segoe UI Historic"/>
            <w:color w:val="0000FF"/>
            <w:sz w:val="18"/>
            <w:u w:val="single"/>
            <w:lang w:eastAsia="pt-BR"/>
          </w:rPr>
          <w:t xml:space="preserve">Conteúdo de sites que obtenha um número desproporcional de cliques no </w:t>
        </w:r>
        <w:proofErr w:type="spellStart"/>
        <w:r w:rsidRPr="005B5B53">
          <w:rPr>
            <w:rFonts w:ascii="inherit" w:eastAsia="Times New Roman" w:hAnsi="inherit" w:cs="Segoe UI Historic"/>
            <w:color w:val="0000FF"/>
            <w:sz w:val="18"/>
            <w:u w:val="single"/>
            <w:lang w:eastAsia="pt-BR"/>
          </w:rPr>
          <w:t>Facebook</w:t>
        </w:r>
        <w:proofErr w:type="spellEnd"/>
        <w:r w:rsidRPr="005B5B53">
          <w:rPr>
            <w:rFonts w:ascii="inherit" w:eastAsia="Times New Roman" w:hAnsi="inherit" w:cs="Segoe UI Historic"/>
            <w:color w:val="0000FF"/>
            <w:sz w:val="18"/>
            <w:u w:val="single"/>
            <w:lang w:eastAsia="pt-BR"/>
          </w:rPr>
          <w:t xml:space="preserve"> em comparação a outros lugares da </w:t>
        </w:r>
        <w:proofErr w:type="gramStart"/>
        <w:r w:rsidRPr="005B5B53">
          <w:rPr>
            <w:rFonts w:ascii="inherit" w:eastAsia="Times New Roman" w:hAnsi="inherit" w:cs="Segoe UI Historic"/>
            <w:color w:val="0000FF"/>
            <w:sz w:val="18"/>
            <w:u w:val="single"/>
            <w:lang w:eastAsia="pt-BR"/>
          </w:rPr>
          <w:t>web.</w:t>
        </w:r>
        <w:proofErr w:type="gramEnd"/>
      </w:hyperlink>
    </w:p>
    <w:p w:rsidR="005B5B53" w:rsidRPr="005B5B53" w:rsidRDefault="005B5B53" w:rsidP="005B5B53">
      <w:pPr>
        <w:numPr>
          <w:ilvl w:val="0"/>
          <w:numId w:val="4"/>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de notícias que não inclui informações explícitas sobre a autoria ou a equipe editorial da agência de notícias.</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Conteúdo falso ou enganoso, como:</w:t>
      </w:r>
    </w:p>
    <w:p w:rsidR="005B5B53" w:rsidRPr="005B5B53" w:rsidRDefault="005B5B53" w:rsidP="005B5B53">
      <w:pPr>
        <w:numPr>
          <w:ilvl w:val="0"/>
          <w:numId w:val="5"/>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inclui declarações que foram consideradas falsas por verificadores de fatos independentes. (Removemos desinformação que </w:t>
      </w:r>
      <w:hyperlink r:id="rId13" w:history="1">
        <w:r w:rsidRPr="005B5B53">
          <w:rPr>
            <w:rFonts w:ascii="inherit" w:eastAsia="Times New Roman" w:hAnsi="inherit" w:cs="Segoe UI Historic"/>
            <w:color w:val="0000FF"/>
            <w:sz w:val="18"/>
            <w:u w:val="single"/>
            <w:lang w:eastAsia="pt-BR"/>
          </w:rPr>
          <w:t>poderia causar danos corporais ou reprimir a votação</w:t>
        </w:r>
      </w:hyperlink>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5"/>
        </w:numPr>
        <w:shd w:val="clear" w:color="auto" w:fill="FFFFFF"/>
        <w:spacing w:after="0" w:line="240" w:lineRule="auto"/>
        <w:ind w:left="1020" w:right="300"/>
        <w:rPr>
          <w:rFonts w:ascii="inherit" w:eastAsia="Times New Roman" w:hAnsi="inherit" w:cs="Segoe UI Historic"/>
          <w:color w:val="1C1E21"/>
          <w:sz w:val="18"/>
          <w:szCs w:val="18"/>
          <w:lang w:eastAsia="pt-BR"/>
        </w:rPr>
      </w:pPr>
      <w:hyperlink r:id="rId14" w:tgtFrame="_blank" w:history="1">
        <w:r w:rsidRPr="005B5B53">
          <w:rPr>
            <w:rFonts w:ascii="inherit" w:eastAsia="Times New Roman" w:hAnsi="inherit" w:cs="Segoe UI Historic"/>
            <w:color w:val="0000FF"/>
            <w:sz w:val="18"/>
            <w:u w:val="single"/>
            <w:lang w:eastAsia="pt-BR"/>
          </w:rPr>
          <w:t>Desinformação relacionada a vacinas</w:t>
        </w:r>
      </w:hyperlink>
      <w:r w:rsidRPr="005B5B53">
        <w:rPr>
          <w:rFonts w:ascii="inherit" w:eastAsia="Times New Roman" w:hAnsi="inherit" w:cs="Segoe UI Historic"/>
          <w:color w:val="1C1E21"/>
          <w:sz w:val="18"/>
          <w:lang w:eastAsia="pt-BR"/>
        </w:rPr>
        <w:t> que foi amplamente refutada pelas principais organizações globais de saúde.</w:t>
      </w:r>
    </w:p>
    <w:p w:rsidR="005B5B53" w:rsidRPr="005B5B53" w:rsidRDefault="005B5B53" w:rsidP="005B5B53">
      <w:pPr>
        <w:numPr>
          <w:ilvl w:val="0"/>
          <w:numId w:val="5"/>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Conteúdo que promove o uso de documentos fraudulentos, como uma pessoa que compartilha uma publicação sobre o uso de um documento de identidade falso. (Removemos conteúdo que tenta vender </w:t>
      </w:r>
      <w:hyperlink r:id="rId15" w:history="1">
        <w:r w:rsidRPr="005B5B53">
          <w:rPr>
            <w:rFonts w:ascii="inherit" w:eastAsia="Times New Roman" w:hAnsi="inherit" w:cs="Segoe UI Historic"/>
            <w:color w:val="0000FF"/>
            <w:sz w:val="18"/>
            <w:u w:val="single"/>
            <w:lang w:eastAsia="pt-BR"/>
          </w:rPr>
          <w:t>documentos fraudulentos</w:t>
        </w:r>
      </w:hyperlink>
      <w:r w:rsidRPr="005B5B53">
        <w:rPr>
          <w:rFonts w:ascii="inherit" w:eastAsia="Times New Roman" w:hAnsi="inherit" w:cs="Segoe UI Historic"/>
          <w:color w:val="1C1E21"/>
          <w:sz w:val="18"/>
          <w:lang w:eastAsia="pt-BR"/>
        </w:rPr>
        <w:t>, como receitas médicas).</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Conforme observado acima, tomamos medidas adicionais para evitar a recomendação de certos tipos de conteúdo de teor delicado para menores de idade no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Por exemplo, nos esforçamos para construir nossos sistemas de forma a não recomendar conteúdo que promova a venda ou o uso de álcool para usuários menores de idade.</w:t>
      </w:r>
    </w:p>
    <w:p w:rsidR="005B5B53" w:rsidRPr="005B5B53" w:rsidRDefault="005B5B53" w:rsidP="005B5B53">
      <w:pPr>
        <w:shd w:val="clear" w:color="auto" w:fill="FFFFFF"/>
        <w:spacing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b/>
          <w:bCs/>
          <w:color w:val="1C1E21"/>
          <w:sz w:val="18"/>
          <w:lang w:eastAsia="pt-BR"/>
        </w:rPr>
        <w:t>Recomendações de conta e entidade</w:t>
      </w:r>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Também tentamos não recomendar contas (incluindo administradores de perfis e Páginas) ou entidades (como Páginas, grupos ou eventos) que:</w:t>
      </w:r>
    </w:p>
    <w:p w:rsidR="005B5B53" w:rsidRPr="005B5B53" w:rsidRDefault="005B5B53" w:rsidP="005B5B53">
      <w:pPr>
        <w:numPr>
          <w:ilvl w:val="0"/>
          <w:numId w:val="6"/>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Violaram recentemente as Diretrizes da Comunidade do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 xml:space="preserve">. Isso não inclui contas ou entidades que removemos das nossas plataformas por violação dos Padrões da Comunidade do </w:t>
      </w:r>
      <w:proofErr w:type="spellStart"/>
      <w:r w:rsidRPr="005B5B53">
        <w:rPr>
          <w:rFonts w:ascii="inherit" w:eastAsia="Times New Roman" w:hAnsi="inherit" w:cs="Segoe UI Historic"/>
          <w:color w:val="1C1E21"/>
          <w:sz w:val="18"/>
          <w:lang w:eastAsia="pt-BR"/>
        </w:rPr>
        <w:t>Facebook</w:t>
      </w:r>
      <w:proofErr w:type="spellEnd"/>
      <w:r w:rsidRPr="005B5B53">
        <w:rPr>
          <w:rFonts w:ascii="inherit" w:eastAsia="Times New Roman" w:hAnsi="inherit" w:cs="Segoe UI Historic"/>
          <w:color w:val="1C1E21"/>
          <w:sz w:val="18"/>
          <w:lang w:eastAsia="pt-BR"/>
        </w:rPr>
        <w:t>.</w:t>
      </w:r>
    </w:p>
    <w:p w:rsidR="005B5B53" w:rsidRPr="005B5B53" w:rsidRDefault="005B5B53" w:rsidP="005B5B53">
      <w:pPr>
        <w:numPr>
          <w:ilvl w:val="0"/>
          <w:numId w:val="6"/>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Compartilham de maneira recorrente e/ou compartilharam recentemente conteúdo (incluindo nomes ou fotos da capa associados a grupos ou Páginas) que tentamos não recomendar entre as categorias descritas na seção Recomendações de conteúdo acima.</w:t>
      </w:r>
    </w:p>
    <w:p w:rsidR="005B5B53" w:rsidRPr="005B5B53" w:rsidRDefault="005B5B53" w:rsidP="005B5B53">
      <w:pPr>
        <w:numPr>
          <w:ilvl w:val="0"/>
          <w:numId w:val="6"/>
        </w:numPr>
        <w:shd w:val="clear" w:color="auto" w:fill="FFFFFF"/>
        <w:spacing w:after="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Publicaram de maneira recorrente </w:t>
      </w:r>
      <w:hyperlink r:id="rId16" w:tgtFrame="_blank" w:history="1">
        <w:r w:rsidRPr="005B5B53">
          <w:rPr>
            <w:rFonts w:ascii="inherit" w:eastAsia="Times New Roman" w:hAnsi="inherit" w:cs="Segoe UI Historic"/>
            <w:color w:val="0000FF"/>
            <w:sz w:val="18"/>
            <w:u w:val="single"/>
            <w:lang w:eastAsia="pt-BR"/>
          </w:rPr>
          <w:t>desinformação relacionada a vacinas</w:t>
        </w:r>
      </w:hyperlink>
      <w:r w:rsidRPr="005B5B53">
        <w:rPr>
          <w:rFonts w:ascii="inherit" w:eastAsia="Times New Roman" w:hAnsi="inherit" w:cs="Segoe UI Historic"/>
          <w:color w:val="1C1E21"/>
          <w:sz w:val="18"/>
          <w:lang w:eastAsia="pt-BR"/>
        </w:rPr>
        <w:t> que foi amplamente refutada pelas principais organizações globais de saúde.</w:t>
      </w:r>
    </w:p>
    <w:p w:rsidR="005B5B53" w:rsidRPr="005B5B53" w:rsidRDefault="005B5B53" w:rsidP="005B5B53">
      <w:pPr>
        <w:numPr>
          <w:ilvl w:val="0"/>
          <w:numId w:val="6"/>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Usaram repetidamente práticas enganosas para aumentar o número de seguidores, como a compra de “curtidas”.</w:t>
      </w:r>
    </w:p>
    <w:p w:rsidR="005B5B53" w:rsidRPr="005B5B53" w:rsidRDefault="005B5B53" w:rsidP="005B5B53">
      <w:pPr>
        <w:numPr>
          <w:ilvl w:val="0"/>
          <w:numId w:val="6"/>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Foram proibidas de </w:t>
      </w:r>
      <w:proofErr w:type="gramStart"/>
      <w:r w:rsidRPr="005B5B53">
        <w:rPr>
          <w:rFonts w:ascii="inherit" w:eastAsia="Times New Roman" w:hAnsi="inherit" w:cs="Segoe UI Historic"/>
          <w:color w:val="1C1E21"/>
          <w:sz w:val="18"/>
          <w:lang w:eastAsia="pt-BR"/>
        </w:rPr>
        <w:t>veicular anúncios</w:t>
      </w:r>
      <w:proofErr w:type="gramEnd"/>
      <w:r w:rsidRPr="005B5B53">
        <w:rPr>
          <w:rFonts w:ascii="inherit" w:eastAsia="Times New Roman" w:hAnsi="inherit" w:cs="Segoe UI Historic"/>
          <w:color w:val="1C1E21"/>
          <w:sz w:val="18"/>
          <w:lang w:eastAsia="pt-BR"/>
        </w:rPr>
        <w:t xml:space="preserve"> nas nossas plataformas.</w:t>
      </w:r>
    </w:p>
    <w:p w:rsidR="005B5B53" w:rsidRPr="005B5B53" w:rsidRDefault="005B5B53" w:rsidP="005B5B53">
      <w:pPr>
        <w:numPr>
          <w:ilvl w:val="0"/>
          <w:numId w:val="6"/>
        </w:numPr>
        <w:shd w:val="clear" w:color="auto" w:fill="FFFFFF"/>
        <w:spacing w:before="240" w:after="240" w:line="240" w:lineRule="auto"/>
        <w:ind w:left="1020" w:right="300"/>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Publicaram recente e repetidamente informação falsa, conforme determinado por verificadores de fatos independentes ou determinadas organizações especializadas.</w:t>
      </w:r>
    </w:p>
    <w:p w:rsidR="005B5B53" w:rsidRPr="005B5B53" w:rsidRDefault="005B5B53" w:rsidP="005B5B53">
      <w:pPr>
        <w:numPr>
          <w:ilvl w:val="0"/>
          <w:numId w:val="6"/>
        </w:numPr>
        <w:shd w:val="clear" w:color="auto" w:fill="FFFFFF"/>
        <w:spacing w:after="0" w:line="240" w:lineRule="auto"/>
        <w:ind w:left="1020" w:right="300"/>
        <w:rPr>
          <w:rFonts w:ascii="inherit" w:eastAsia="Times New Roman" w:hAnsi="inherit" w:cs="Segoe UI Historic"/>
          <w:color w:val="1C1E21"/>
          <w:sz w:val="18"/>
          <w:szCs w:val="18"/>
          <w:lang w:eastAsia="pt-BR"/>
        </w:rPr>
      </w:pPr>
      <w:hyperlink r:id="rId17" w:tgtFrame="_blank" w:history="1">
        <w:r w:rsidRPr="005B5B53">
          <w:rPr>
            <w:rFonts w:ascii="inherit" w:eastAsia="Times New Roman" w:hAnsi="inherit" w:cs="Segoe UI Historic"/>
            <w:color w:val="0000FF"/>
            <w:sz w:val="18"/>
            <w:u w:val="single"/>
            <w:lang w:eastAsia="pt-BR"/>
          </w:rPr>
          <w:t xml:space="preserve">Estão associadas a movimentos ou organizações </w:t>
        </w:r>
        <w:proofErr w:type="spellStart"/>
        <w:r w:rsidRPr="005B5B53">
          <w:rPr>
            <w:rFonts w:ascii="inherit" w:eastAsia="Times New Roman" w:hAnsi="inherit" w:cs="Segoe UI Historic"/>
            <w:color w:val="0000FF"/>
            <w:sz w:val="18"/>
            <w:u w:val="single"/>
            <w:lang w:eastAsia="pt-BR"/>
          </w:rPr>
          <w:t>offline</w:t>
        </w:r>
        <w:proofErr w:type="spellEnd"/>
        <w:r w:rsidRPr="005B5B53">
          <w:rPr>
            <w:rFonts w:ascii="inherit" w:eastAsia="Times New Roman" w:hAnsi="inherit" w:cs="Segoe UI Historic"/>
            <w:color w:val="0000FF"/>
            <w:sz w:val="18"/>
            <w:u w:val="single"/>
            <w:lang w:eastAsia="pt-BR"/>
          </w:rPr>
          <w:t xml:space="preserve"> ligados à </w:t>
        </w:r>
        <w:proofErr w:type="gramStart"/>
        <w:r w:rsidRPr="005B5B53">
          <w:rPr>
            <w:rFonts w:ascii="inherit" w:eastAsia="Times New Roman" w:hAnsi="inherit" w:cs="Segoe UI Historic"/>
            <w:color w:val="0000FF"/>
            <w:sz w:val="18"/>
            <w:u w:val="single"/>
            <w:lang w:eastAsia="pt-BR"/>
          </w:rPr>
          <w:t>violência.</w:t>
        </w:r>
        <w:proofErr w:type="gramEnd"/>
      </w:hyperlink>
    </w:p>
    <w:p w:rsidR="005B5B53" w:rsidRPr="005B5B53" w:rsidRDefault="005B5B53" w:rsidP="005B5B53">
      <w:pPr>
        <w:shd w:val="clear" w:color="auto" w:fill="FFFFFF"/>
        <w:spacing w:after="180"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Para ajudar as pessoas a tomar decisões mais bem embasadas, podemos avisá-las quando estiverem prestes a se envolver com uma entidade que atenda a qualquer um dos critérios acima.</w:t>
      </w:r>
    </w:p>
    <w:p w:rsidR="005B5B53" w:rsidRPr="005B5B53" w:rsidRDefault="005B5B53" w:rsidP="005B5B53">
      <w:pPr>
        <w:shd w:val="clear" w:color="auto" w:fill="FFFFFF"/>
        <w:spacing w:line="240" w:lineRule="auto"/>
        <w:rPr>
          <w:rFonts w:ascii="inherit" w:eastAsia="Times New Roman" w:hAnsi="inherit" w:cs="Segoe UI Historic"/>
          <w:color w:val="1C1E21"/>
          <w:sz w:val="18"/>
          <w:szCs w:val="18"/>
          <w:lang w:eastAsia="pt-BR"/>
        </w:rPr>
      </w:pPr>
      <w:r w:rsidRPr="005B5B53">
        <w:rPr>
          <w:rFonts w:ascii="inherit" w:eastAsia="Times New Roman" w:hAnsi="inherit" w:cs="Segoe UI Historic"/>
          <w:color w:val="1C1E21"/>
          <w:sz w:val="18"/>
          <w:lang w:eastAsia="pt-BR"/>
        </w:rPr>
        <w:t xml:space="preserve">Um conjunto semelhante dessas diretrizes se aplica às recomendações no </w:t>
      </w:r>
      <w:proofErr w:type="spellStart"/>
      <w:r w:rsidRPr="005B5B53">
        <w:rPr>
          <w:rFonts w:ascii="inherit" w:eastAsia="Times New Roman" w:hAnsi="inherit" w:cs="Segoe UI Historic"/>
          <w:color w:val="1C1E21"/>
          <w:sz w:val="18"/>
          <w:lang w:eastAsia="pt-BR"/>
        </w:rPr>
        <w:t>Instagram</w:t>
      </w:r>
      <w:proofErr w:type="spellEnd"/>
      <w:r w:rsidRPr="005B5B53">
        <w:rPr>
          <w:rFonts w:ascii="inherit" w:eastAsia="Times New Roman" w:hAnsi="inherit" w:cs="Segoe UI Historic"/>
          <w:color w:val="1C1E21"/>
          <w:sz w:val="18"/>
          <w:lang w:eastAsia="pt-BR"/>
        </w:rPr>
        <w:t>. Essas diretrizes estão disponíveis </w:t>
      </w:r>
      <w:hyperlink r:id="rId18" w:tgtFrame="_blank" w:history="1">
        <w:r w:rsidRPr="005B5B53">
          <w:rPr>
            <w:rFonts w:ascii="inherit" w:eastAsia="Times New Roman" w:hAnsi="inherit" w:cs="Segoe UI Historic"/>
            <w:color w:val="0000FF"/>
            <w:sz w:val="18"/>
            <w:u w:val="single"/>
            <w:lang w:eastAsia="pt-BR"/>
          </w:rPr>
          <w:t xml:space="preserve">na Central de Ajuda do </w:t>
        </w:r>
        <w:proofErr w:type="spellStart"/>
        <w:r w:rsidRPr="005B5B53">
          <w:rPr>
            <w:rFonts w:ascii="inherit" w:eastAsia="Times New Roman" w:hAnsi="inherit" w:cs="Segoe UI Historic"/>
            <w:color w:val="0000FF"/>
            <w:sz w:val="18"/>
            <w:u w:val="single"/>
            <w:lang w:eastAsia="pt-BR"/>
          </w:rPr>
          <w:t>Instagram</w:t>
        </w:r>
        <w:proofErr w:type="spellEnd"/>
      </w:hyperlink>
      <w:r w:rsidRPr="005B5B53">
        <w:rPr>
          <w:rFonts w:ascii="inherit" w:eastAsia="Times New Roman" w:hAnsi="inherit" w:cs="Segoe UI Historic"/>
          <w:color w:val="1C1E21"/>
          <w:sz w:val="18"/>
          <w:lang w:eastAsia="pt-BR"/>
        </w:rPr>
        <w:t>.</w:t>
      </w:r>
    </w:p>
    <w:p w:rsidR="00D212D0" w:rsidRDefault="00D212D0"/>
    <w:sectPr w:rsidR="00D212D0" w:rsidSect="00D212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15A"/>
    <w:multiLevelType w:val="multilevel"/>
    <w:tmpl w:val="BF3E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F7ADA"/>
    <w:multiLevelType w:val="multilevel"/>
    <w:tmpl w:val="AE74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B93918"/>
    <w:multiLevelType w:val="multilevel"/>
    <w:tmpl w:val="1CEE3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A66358"/>
    <w:multiLevelType w:val="multilevel"/>
    <w:tmpl w:val="C4D8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3573B0"/>
    <w:multiLevelType w:val="multilevel"/>
    <w:tmpl w:val="E4F2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BF759B"/>
    <w:multiLevelType w:val="multilevel"/>
    <w:tmpl w:val="2B14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5B53"/>
    <w:rsid w:val="005B5B53"/>
    <w:rsid w:val="00D212D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D0"/>
  </w:style>
  <w:style w:type="paragraph" w:styleId="Ttulo1">
    <w:name w:val="heading 1"/>
    <w:basedOn w:val="Normal"/>
    <w:link w:val="Ttulo1Char"/>
    <w:uiPriority w:val="9"/>
    <w:qFormat/>
    <w:rsid w:val="005B5B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5B53"/>
    <w:rPr>
      <w:rFonts w:ascii="Times New Roman" w:eastAsia="Times New Roman" w:hAnsi="Times New Roman" w:cs="Times New Roman"/>
      <w:b/>
      <w:bCs/>
      <w:kern w:val="36"/>
      <w:sz w:val="48"/>
      <w:szCs w:val="48"/>
      <w:lang w:eastAsia="pt-BR"/>
    </w:rPr>
  </w:style>
  <w:style w:type="character" w:customStyle="1" w:styleId="x193iq5w">
    <w:name w:val="x193iq5w"/>
    <w:basedOn w:val="Fontepargpadro"/>
    <w:rsid w:val="005B5B53"/>
  </w:style>
  <w:style w:type="character" w:customStyle="1" w:styleId="x1lliihq">
    <w:name w:val="x1lliihq"/>
    <w:basedOn w:val="Fontepargpadro"/>
    <w:rsid w:val="005B5B53"/>
  </w:style>
  <w:style w:type="character" w:styleId="Hyperlink">
    <w:name w:val="Hyperlink"/>
    <w:basedOn w:val="Fontepargpadro"/>
    <w:uiPriority w:val="99"/>
    <w:semiHidden/>
    <w:unhideWhenUsed/>
    <w:rsid w:val="005B5B53"/>
    <w:rPr>
      <w:color w:val="0000FF"/>
      <w:u w:val="single"/>
    </w:rPr>
  </w:style>
</w:styles>
</file>

<file path=word/webSettings.xml><?xml version="1.0" encoding="utf-8"?>
<w:webSettings xmlns:r="http://schemas.openxmlformats.org/officeDocument/2006/relationships" xmlns:w="http://schemas.openxmlformats.org/wordprocessingml/2006/main">
  <w:divs>
    <w:div w:id="2121416432">
      <w:bodyDiv w:val="1"/>
      <w:marLeft w:val="0"/>
      <w:marRight w:val="0"/>
      <w:marTop w:val="0"/>
      <w:marBottom w:val="0"/>
      <w:divBdr>
        <w:top w:val="none" w:sz="0" w:space="0" w:color="auto"/>
        <w:left w:val="none" w:sz="0" w:space="0" w:color="auto"/>
        <w:bottom w:val="none" w:sz="0" w:space="0" w:color="auto"/>
        <w:right w:val="none" w:sz="0" w:space="0" w:color="auto"/>
      </w:divBdr>
      <w:divsChild>
        <w:div w:id="164712602">
          <w:marLeft w:val="0"/>
          <w:marRight w:val="0"/>
          <w:marTop w:val="0"/>
          <w:marBottom w:val="0"/>
          <w:divBdr>
            <w:top w:val="none" w:sz="0" w:space="0" w:color="auto"/>
            <w:left w:val="none" w:sz="0" w:space="0" w:color="auto"/>
            <w:bottom w:val="none" w:sz="0" w:space="0" w:color="auto"/>
            <w:right w:val="none" w:sz="0" w:space="0" w:color="auto"/>
          </w:divBdr>
          <w:divsChild>
            <w:div w:id="2047095728">
              <w:marLeft w:val="0"/>
              <w:marRight w:val="0"/>
              <w:marTop w:val="0"/>
              <w:marBottom w:val="0"/>
              <w:divBdr>
                <w:top w:val="none" w:sz="0" w:space="0" w:color="auto"/>
                <w:left w:val="none" w:sz="0" w:space="0" w:color="auto"/>
                <w:bottom w:val="none" w:sz="0" w:space="0" w:color="auto"/>
                <w:right w:val="none" w:sz="0" w:space="0" w:color="auto"/>
              </w:divBdr>
              <w:divsChild>
                <w:div w:id="1864055158">
                  <w:marLeft w:val="0"/>
                  <w:marRight w:val="0"/>
                  <w:marTop w:val="0"/>
                  <w:marBottom w:val="0"/>
                  <w:divBdr>
                    <w:top w:val="none" w:sz="0" w:space="0" w:color="auto"/>
                    <w:left w:val="none" w:sz="0" w:space="0" w:color="auto"/>
                    <w:bottom w:val="none" w:sz="0" w:space="0" w:color="auto"/>
                    <w:right w:val="none" w:sz="0" w:space="0" w:color="auto"/>
                  </w:divBdr>
                  <w:divsChild>
                    <w:div w:id="247544959">
                      <w:marLeft w:val="0"/>
                      <w:marRight w:val="0"/>
                      <w:marTop w:val="0"/>
                      <w:marBottom w:val="0"/>
                      <w:divBdr>
                        <w:top w:val="none" w:sz="0" w:space="0" w:color="auto"/>
                        <w:left w:val="none" w:sz="0" w:space="0" w:color="auto"/>
                        <w:bottom w:val="none" w:sz="0" w:space="0" w:color="auto"/>
                        <w:right w:val="none" w:sz="0" w:space="0" w:color="auto"/>
                      </w:divBdr>
                      <w:divsChild>
                        <w:div w:id="980695448">
                          <w:marLeft w:val="0"/>
                          <w:marRight w:val="0"/>
                          <w:marTop w:val="0"/>
                          <w:marBottom w:val="0"/>
                          <w:divBdr>
                            <w:top w:val="none" w:sz="0" w:space="0" w:color="auto"/>
                            <w:left w:val="none" w:sz="0" w:space="0" w:color="auto"/>
                            <w:bottom w:val="none" w:sz="0" w:space="0" w:color="auto"/>
                            <w:right w:val="none" w:sz="0" w:space="0" w:color="auto"/>
                          </w:divBdr>
                          <w:divsChild>
                            <w:div w:id="1119495886">
                              <w:marLeft w:val="-90"/>
                              <w:marRight w:val="-90"/>
                              <w:marTop w:val="0"/>
                              <w:marBottom w:val="0"/>
                              <w:divBdr>
                                <w:top w:val="none" w:sz="0" w:space="0" w:color="auto"/>
                                <w:left w:val="none" w:sz="0" w:space="0" w:color="auto"/>
                                <w:bottom w:val="none" w:sz="0" w:space="0" w:color="auto"/>
                                <w:right w:val="none" w:sz="0" w:space="0" w:color="auto"/>
                              </w:divBdr>
                              <w:divsChild>
                                <w:div w:id="1092550892">
                                  <w:marLeft w:val="0"/>
                                  <w:marRight w:val="0"/>
                                  <w:marTop w:val="0"/>
                                  <w:marBottom w:val="0"/>
                                  <w:divBdr>
                                    <w:top w:val="none" w:sz="0" w:space="0" w:color="auto"/>
                                    <w:left w:val="none" w:sz="0" w:space="0" w:color="auto"/>
                                    <w:bottom w:val="none" w:sz="0" w:space="0" w:color="auto"/>
                                    <w:right w:val="none" w:sz="0" w:space="0" w:color="auto"/>
                                  </w:divBdr>
                                </w:div>
                                <w:div w:id="284698909">
                                  <w:marLeft w:val="0"/>
                                  <w:marRight w:val="0"/>
                                  <w:marTop w:val="0"/>
                                  <w:marBottom w:val="0"/>
                                  <w:divBdr>
                                    <w:top w:val="none" w:sz="0" w:space="0" w:color="auto"/>
                                    <w:left w:val="none" w:sz="0" w:space="0" w:color="auto"/>
                                    <w:bottom w:val="none" w:sz="0" w:space="0" w:color="auto"/>
                                    <w:right w:val="none" w:sz="0" w:space="0" w:color="auto"/>
                                  </w:divBdr>
                                  <w:divsChild>
                                    <w:div w:id="125051179">
                                      <w:marLeft w:val="0"/>
                                      <w:marRight w:val="0"/>
                                      <w:marTop w:val="0"/>
                                      <w:marBottom w:val="0"/>
                                      <w:divBdr>
                                        <w:top w:val="none" w:sz="0" w:space="0" w:color="auto"/>
                                        <w:left w:val="none" w:sz="0" w:space="0" w:color="auto"/>
                                        <w:bottom w:val="none" w:sz="0" w:space="0" w:color="auto"/>
                                        <w:right w:val="none" w:sz="0" w:space="0" w:color="auto"/>
                                      </w:divBdr>
                                      <w:divsChild>
                                        <w:div w:id="1402632761">
                                          <w:marLeft w:val="0"/>
                                          <w:marRight w:val="0"/>
                                          <w:marTop w:val="0"/>
                                          <w:marBottom w:val="0"/>
                                          <w:divBdr>
                                            <w:top w:val="none" w:sz="0" w:space="0" w:color="auto"/>
                                            <w:left w:val="none" w:sz="0" w:space="9" w:color="auto"/>
                                            <w:bottom w:val="none" w:sz="0" w:space="0" w:color="auto"/>
                                            <w:right w:val="none" w:sz="0" w:space="9" w:color="auto"/>
                                          </w:divBdr>
                                          <w:divsChild>
                                            <w:div w:id="2064522965">
                                              <w:marLeft w:val="0"/>
                                              <w:marRight w:val="0"/>
                                              <w:marTop w:val="0"/>
                                              <w:marBottom w:val="0"/>
                                              <w:divBdr>
                                                <w:top w:val="none" w:sz="0" w:space="0" w:color="auto"/>
                                                <w:left w:val="none" w:sz="0" w:space="0" w:color="auto"/>
                                                <w:bottom w:val="none" w:sz="0" w:space="0" w:color="auto"/>
                                                <w:right w:val="none" w:sz="0" w:space="0" w:color="auto"/>
                                              </w:divBdr>
                                              <w:divsChild>
                                                <w:div w:id="15460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048225">
          <w:marLeft w:val="0"/>
          <w:marRight w:val="0"/>
          <w:marTop w:val="360"/>
          <w:marBottom w:val="720"/>
          <w:divBdr>
            <w:top w:val="none" w:sz="0" w:space="0" w:color="auto"/>
            <w:left w:val="none" w:sz="0" w:space="0" w:color="auto"/>
            <w:bottom w:val="none" w:sz="0" w:space="0" w:color="auto"/>
            <w:right w:val="none" w:sz="0" w:space="0" w:color="auto"/>
          </w:divBdr>
          <w:divsChild>
            <w:div w:id="1160585344">
              <w:marLeft w:val="0"/>
              <w:marRight w:val="0"/>
              <w:marTop w:val="0"/>
              <w:marBottom w:val="0"/>
              <w:divBdr>
                <w:top w:val="none" w:sz="0" w:space="0" w:color="auto"/>
                <w:left w:val="none" w:sz="0" w:space="0" w:color="auto"/>
                <w:bottom w:val="none" w:sz="0" w:space="0" w:color="auto"/>
                <w:right w:val="none" w:sz="0" w:space="0" w:color="auto"/>
              </w:divBdr>
              <w:divsChild>
                <w:div w:id="1275939398">
                  <w:marLeft w:val="0"/>
                  <w:marRight w:val="0"/>
                  <w:marTop w:val="180"/>
                  <w:marBottom w:val="180"/>
                  <w:divBdr>
                    <w:top w:val="none" w:sz="0" w:space="0" w:color="auto"/>
                    <w:left w:val="none" w:sz="0" w:space="0" w:color="auto"/>
                    <w:bottom w:val="none" w:sz="0" w:space="0" w:color="auto"/>
                    <w:right w:val="none" w:sz="0" w:space="0" w:color="auto"/>
                  </w:divBdr>
                </w:div>
                <w:div w:id="1813059383">
                  <w:marLeft w:val="0"/>
                  <w:marRight w:val="0"/>
                  <w:marTop w:val="180"/>
                  <w:marBottom w:val="180"/>
                  <w:divBdr>
                    <w:top w:val="none" w:sz="0" w:space="0" w:color="auto"/>
                    <w:left w:val="none" w:sz="0" w:space="0" w:color="auto"/>
                    <w:bottom w:val="none" w:sz="0" w:space="0" w:color="auto"/>
                    <w:right w:val="none" w:sz="0" w:space="0" w:color="auto"/>
                  </w:divBdr>
                </w:div>
                <w:div w:id="677659999">
                  <w:marLeft w:val="0"/>
                  <w:marRight w:val="0"/>
                  <w:marTop w:val="720"/>
                  <w:marBottom w:val="240"/>
                  <w:divBdr>
                    <w:top w:val="none" w:sz="0" w:space="0" w:color="auto"/>
                    <w:left w:val="none" w:sz="0" w:space="0" w:color="auto"/>
                    <w:bottom w:val="none" w:sz="0" w:space="0" w:color="auto"/>
                    <w:right w:val="none" w:sz="0" w:space="0" w:color="auto"/>
                  </w:divBdr>
                </w:div>
                <w:div w:id="1992057231">
                  <w:marLeft w:val="0"/>
                  <w:marRight w:val="0"/>
                  <w:marTop w:val="180"/>
                  <w:marBottom w:val="180"/>
                  <w:divBdr>
                    <w:top w:val="none" w:sz="0" w:space="0" w:color="auto"/>
                    <w:left w:val="none" w:sz="0" w:space="0" w:color="auto"/>
                    <w:bottom w:val="none" w:sz="0" w:space="0" w:color="auto"/>
                    <w:right w:val="none" w:sz="0" w:space="0" w:color="auto"/>
                  </w:divBdr>
                </w:div>
                <w:div w:id="1652442470">
                  <w:marLeft w:val="0"/>
                  <w:marRight w:val="0"/>
                  <w:marTop w:val="180"/>
                  <w:marBottom w:val="180"/>
                  <w:divBdr>
                    <w:top w:val="none" w:sz="0" w:space="0" w:color="auto"/>
                    <w:left w:val="none" w:sz="0" w:space="0" w:color="auto"/>
                    <w:bottom w:val="none" w:sz="0" w:space="0" w:color="auto"/>
                    <w:right w:val="none" w:sz="0" w:space="0" w:color="auto"/>
                  </w:divBdr>
                </w:div>
                <w:div w:id="1712148592">
                  <w:marLeft w:val="0"/>
                  <w:marRight w:val="0"/>
                  <w:marTop w:val="180"/>
                  <w:marBottom w:val="180"/>
                  <w:divBdr>
                    <w:top w:val="none" w:sz="0" w:space="0" w:color="auto"/>
                    <w:left w:val="none" w:sz="0" w:space="0" w:color="auto"/>
                    <w:bottom w:val="none" w:sz="0" w:space="0" w:color="auto"/>
                    <w:right w:val="none" w:sz="0" w:space="0" w:color="auto"/>
                  </w:divBdr>
                </w:div>
                <w:div w:id="102773516">
                  <w:marLeft w:val="0"/>
                  <w:marRight w:val="0"/>
                  <w:marTop w:val="180"/>
                  <w:marBottom w:val="180"/>
                  <w:divBdr>
                    <w:top w:val="none" w:sz="0" w:space="0" w:color="auto"/>
                    <w:left w:val="none" w:sz="0" w:space="0" w:color="auto"/>
                    <w:bottom w:val="none" w:sz="0" w:space="0" w:color="auto"/>
                    <w:right w:val="none" w:sz="0" w:space="0" w:color="auto"/>
                  </w:divBdr>
                </w:div>
                <w:div w:id="1843623864">
                  <w:marLeft w:val="0"/>
                  <w:marRight w:val="0"/>
                  <w:marTop w:val="720"/>
                  <w:marBottom w:val="240"/>
                  <w:divBdr>
                    <w:top w:val="none" w:sz="0" w:space="0" w:color="auto"/>
                    <w:left w:val="none" w:sz="0" w:space="0" w:color="auto"/>
                    <w:bottom w:val="none" w:sz="0" w:space="0" w:color="auto"/>
                    <w:right w:val="none" w:sz="0" w:space="0" w:color="auto"/>
                  </w:divBdr>
                </w:div>
                <w:div w:id="128868241">
                  <w:marLeft w:val="0"/>
                  <w:marRight w:val="0"/>
                  <w:marTop w:val="180"/>
                  <w:marBottom w:val="180"/>
                  <w:divBdr>
                    <w:top w:val="none" w:sz="0" w:space="0" w:color="auto"/>
                    <w:left w:val="none" w:sz="0" w:space="0" w:color="auto"/>
                    <w:bottom w:val="none" w:sz="0" w:space="0" w:color="auto"/>
                    <w:right w:val="none" w:sz="0" w:space="0" w:color="auto"/>
                  </w:divBdr>
                </w:div>
                <w:div w:id="1373187082">
                  <w:marLeft w:val="0"/>
                  <w:marRight w:val="0"/>
                  <w:marTop w:val="180"/>
                  <w:marBottom w:val="180"/>
                  <w:divBdr>
                    <w:top w:val="none" w:sz="0" w:space="0" w:color="auto"/>
                    <w:left w:val="none" w:sz="0" w:space="0" w:color="auto"/>
                    <w:bottom w:val="none" w:sz="0" w:space="0" w:color="auto"/>
                    <w:right w:val="none" w:sz="0" w:space="0" w:color="auto"/>
                  </w:divBdr>
                </w:div>
                <w:div w:id="274606959">
                  <w:marLeft w:val="0"/>
                  <w:marRight w:val="0"/>
                  <w:marTop w:val="180"/>
                  <w:marBottom w:val="180"/>
                  <w:divBdr>
                    <w:top w:val="none" w:sz="0" w:space="0" w:color="auto"/>
                    <w:left w:val="none" w:sz="0" w:space="0" w:color="auto"/>
                    <w:bottom w:val="none" w:sz="0" w:space="0" w:color="auto"/>
                    <w:right w:val="none" w:sz="0" w:space="0" w:color="auto"/>
                  </w:divBdr>
                </w:div>
                <w:div w:id="830759152">
                  <w:marLeft w:val="0"/>
                  <w:marRight w:val="0"/>
                  <w:marTop w:val="180"/>
                  <w:marBottom w:val="180"/>
                  <w:divBdr>
                    <w:top w:val="none" w:sz="0" w:space="0" w:color="auto"/>
                    <w:left w:val="none" w:sz="0" w:space="0" w:color="auto"/>
                    <w:bottom w:val="none" w:sz="0" w:space="0" w:color="auto"/>
                    <w:right w:val="none" w:sz="0" w:space="0" w:color="auto"/>
                  </w:divBdr>
                </w:div>
                <w:div w:id="2111076969">
                  <w:marLeft w:val="0"/>
                  <w:marRight w:val="0"/>
                  <w:marTop w:val="180"/>
                  <w:marBottom w:val="180"/>
                  <w:divBdr>
                    <w:top w:val="none" w:sz="0" w:space="0" w:color="auto"/>
                    <w:left w:val="none" w:sz="0" w:space="0" w:color="auto"/>
                    <w:bottom w:val="none" w:sz="0" w:space="0" w:color="auto"/>
                    <w:right w:val="none" w:sz="0" w:space="0" w:color="auto"/>
                  </w:divBdr>
                </w:div>
                <w:div w:id="1380976448">
                  <w:marLeft w:val="0"/>
                  <w:marRight w:val="0"/>
                  <w:marTop w:val="180"/>
                  <w:marBottom w:val="180"/>
                  <w:divBdr>
                    <w:top w:val="none" w:sz="0" w:space="0" w:color="auto"/>
                    <w:left w:val="none" w:sz="0" w:space="0" w:color="auto"/>
                    <w:bottom w:val="none" w:sz="0" w:space="0" w:color="auto"/>
                    <w:right w:val="none" w:sz="0" w:space="0" w:color="auto"/>
                  </w:divBdr>
                </w:div>
                <w:div w:id="94831618">
                  <w:marLeft w:val="0"/>
                  <w:marRight w:val="0"/>
                  <w:marTop w:val="180"/>
                  <w:marBottom w:val="180"/>
                  <w:divBdr>
                    <w:top w:val="none" w:sz="0" w:space="0" w:color="auto"/>
                    <w:left w:val="none" w:sz="0" w:space="0" w:color="auto"/>
                    <w:bottom w:val="none" w:sz="0" w:space="0" w:color="auto"/>
                    <w:right w:val="none" w:sz="0" w:space="0" w:color="auto"/>
                  </w:divBdr>
                </w:div>
                <w:div w:id="1048144722">
                  <w:marLeft w:val="0"/>
                  <w:marRight w:val="0"/>
                  <w:marTop w:val="720"/>
                  <w:marBottom w:val="240"/>
                  <w:divBdr>
                    <w:top w:val="none" w:sz="0" w:space="0" w:color="auto"/>
                    <w:left w:val="none" w:sz="0" w:space="0" w:color="auto"/>
                    <w:bottom w:val="none" w:sz="0" w:space="0" w:color="auto"/>
                    <w:right w:val="none" w:sz="0" w:space="0" w:color="auto"/>
                  </w:divBdr>
                </w:div>
                <w:div w:id="1598904123">
                  <w:marLeft w:val="0"/>
                  <w:marRight w:val="0"/>
                  <w:marTop w:val="180"/>
                  <w:marBottom w:val="180"/>
                  <w:divBdr>
                    <w:top w:val="none" w:sz="0" w:space="0" w:color="auto"/>
                    <w:left w:val="none" w:sz="0" w:space="0" w:color="auto"/>
                    <w:bottom w:val="none" w:sz="0" w:space="0" w:color="auto"/>
                    <w:right w:val="none" w:sz="0" w:space="0" w:color="auto"/>
                  </w:divBdr>
                </w:div>
                <w:div w:id="1524243954">
                  <w:marLeft w:val="0"/>
                  <w:marRight w:val="0"/>
                  <w:marTop w:val="180"/>
                  <w:marBottom w:val="180"/>
                  <w:divBdr>
                    <w:top w:val="none" w:sz="0" w:space="0" w:color="auto"/>
                    <w:left w:val="none" w:sz="0" w:space="0" w:color="auto"/>
                    <w:bottom w:val="none" w:sz="0" w:space="0" w:color="auto"/>
                    <w:right w:val="none" w:sz="0" w:space="0" w:color="auto"/>
                  </w:divBdr>
                </w:div>
                <w:div w:id="1499037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communitystandards/graphic_violence" TargetMode="External"/><Relationship Id="rId13" Type="http://schemas.openxmlformats.org/officeDocument/2006/relationships/hyperlink" Target="https://www.facebook.com/communitystandards/false_news" TargetMode="External"/><Relationship Id="rId18" Type="http://schemas.openxmlformats.org/officeDocument/2006/relationships/hyperlink" Target="https://help.instagram.com/313829416281232?helpref=faq_content&amp;fbclid=IwAR3_vRrIORZyN9xeUHu2TKaHdzsDiNe8K1ST6homObTer-VvvplDbEfMN-Q" TargetMode="External"/><Relationship Id="rId3" Type="http://schemas.openxmlformats.org/officeDocument/2006/relationships/settings" Target="settings.xml"/><Relationship Id="rId7" Type="http://schemas.openxmlformats.org/officeDocument/2006/relationships/hyperlink" Target="https://www.facebook.com/communitystandards/suicide_self_injury_violence" TargetMode="External"/><Relationship Id="rId12" Type="http://schemas.openxmlformats.org/officeDocument/2006/relationships/hyperlink" Target="https://l.facebook.com/l.php?u=https%3A%2F%2Fabout.fb.com%2Fnews%2F2019%2F04%2Fremove-reduce-inform-new-steps%2F&amp;h=AT1sIbxmI8jf7js4m3fKq6ROL4WeDsgeWosSyWFHSJi5JwmAGuhb5vE6lreGcxu2qlN6ckV3nAXaBmLzLGzsqVlY14kcWcli54mR1jQJWHWjoLFOHAspmQMh5dW5y_foVDipk7Whc6v6ckXZ1rnGow" TargetMode="External"/><Relationship Id="rId17" Type="http://schemas.openxmlformats.org/officeDocument/2006/relationships/hyperlink" Target="https://about.fb.com/news/2020/08/addressing-movements-and-organizations-tied-to-violence/" TargetMode="External"/><Relationship Id="rId2" Type="http://schemas.openxmlformats.org/officeDocument/2006/relationships/styles" Target="styles.xml"/><Relationship Id="rId16" Type="http://schemas.openxmlformats.org/officeDocument/2006/relationships/hyperlink" Target="https://l.facebook.com/l.php?u=https%3A%2F%2Fabout.fb.com%2Fnews%2F2019%2F03%2Fcombatting-vaccine-misinformation%2F&amp;h=AT1sIbxmI8jf7js4m3fKq6ROL4WeDsgeWosSyWFHSJi5JwmAGuhb5vE6lreGcxu2qlN6ckV3nAXaBmLzLGzsqVlY14kcWcli54mR1jQJWHWjoLFOHAspmQMh5dW5y_foVDipk7Whc6v6ckXZ1rnGo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communitystandards/" TargetMode="External"/><Relationship Id="rId11" Type="http://schemas.openxmlformats.org/officeDocument/2006/relationships/hyperlink" Target="https://l.facebook.com/l.php?u=https%3A%2F%2Fabout.fb.com%2Fnews%2F2019%2F04%2Fpeople-publishers-the-community%2F&amp;h=AT1sIbxmI8jf7js4m3fKq6ROL4WeDsgeWosSyWFHSJi5JwmAGuhb5vE6lreGcxu2qlN6ckV3nAXaBmLzLGzsqVlY14kcWcli54mR1jQJWHWjoLFOHAspmQMh5dW5y_foVDipk7Whc6v6ckXZ1rnGow" TargetMode="External"/><Relationship Id="rId5" Type="http://schemas.openxmlformats.org/officeDocument/2006/relationships/hyperlink" Target="https://l.facebook.com/l.php?u=https%3A%2F%2Fabout.fb.com%2F2018%2F05%2Finside-feed-reduce-remove-inform%2F&amp;h=AT1sIbxmI8jf7js4m3fKq6ROL4WeDsgeWosSyWFHSJi5JwmAGuhb5vE6lreGcxu2qlN6ckV3nAXaBmLzLGzsqVlY14kcWcli54mR1jQJWHWjoLFOHAspmQMh5dW5y_foVDipk7Whc6v6ckXZ1rnGow" TargetMode="External"/><Relationship Id="rId15" Type="http://schemas.openxmlformats.org/officeDocument/2006/relationships/hyperlink" Target="https://www.facebook.com/communitystandards/fraud_deception" TargetMode="External"/><Relationship Id="rId10" Type="http://schemas.openxmlformats.org/officeDocument/2006/relationships/hyperlink" Target="https://www.facebook.com/communitystandards/regulated_goo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communitystandards/adult_nudity_sexual_activity" TargetMode="External"/><Relationship Id="rId14" Type="http://schemas.openxmlformats.org/officeDocument/2006/relationships/hyperlink" Target="https://l.facebook.com/l.php?u=https%3A%2F%2Fabout.fb.com%2Fnews%2F2019%2F03%2Fcombatting-vaccine-misinformation%2F&amp;h=AT1sIbxmI8jf7js4m3fKq6ROL4WeDsgeWosSyWFHSJi5JwmAGuhb5vE6lreGcxu2qlN6ckV3nAXaBmLzLGzsqVlY14kcWcli54mR1jQJWHWjoLFOHAspmQMh5dW5y_foVDipk7Whc6v6ckXZ1rnGow"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1597</Words>
  <Characters>8629</Characters>
  <Application>Microsoft Office Word</Application>
  <DocSecurity>0</DocSecurity>
  <Lines>71</Lines>
  <Paragraphs>20</Paragraphs>
  <ScaleCrop>false</ScaleCrop>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Elton Ferrari</dc:creator>
  <cp:lastModifiedBy>Elton Ferrari</cp:lastModifiedBy>
  <cp:revision>1</cp:revision>
  <dcterms:created xsi:type="dcterms:W3CDTF">2023-08-21T20:04:00Z</dcterms:created>
  <dcterms:modified xsi:type="dcterms:W3CDTF">2023-08-21T20:05:00Z</dcterms:modified>
</cp:coreProperties>
</file>