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CE9D6" w14:textId="77777777" w:rsidR="00811CFD" w:rsidRPr="00D624EC" w:rsidRDefault="00000000">
      <w:pPr>
        <w:pStyle w:val="TableCaption"/>
        <w:rPr>
          <w:lang w:val="pt-BR"/>
        </w:rPr>
      </w:pPr>
      <w:bookmarkStart w:id="0" w:name="gsgprvjnup"/>
      <w:r w:rsidRPr="00D624EC">
        <w:rPr>
          <w:b/>
          <w:bCs/>
          <w:lang w:val="pt-BR"/>
        </w:rPr>
        <w:t>Tabela 2: Escolaridade dos Pais - Região Norte, 2014</w:t>
      </w:r>
    </w:p>
    <w:tbl>
      <w:tblPr>
        <w:tblStyle w:val="Table"/>
        <w:tblW w:w="3269" w:type="pct"/>
        <w:tblLayout w:type="fixed"/>
        <w:tblLook w:val="0060" w:firstRow="1" w:lastRow="1" w:firstColumn="0" w:lastColumn="0" w:noHBand="0" w:noVBand="0"/>
      </w:tblPr>
      <w:tblGrid>
        <w:gridCol w:w="4527"/>
        <w:gridCol w:w="1393"/>
      </w:tblGrid>
      <w:tr w:rsidR="00811CFD" w14:paraId="5C2FAC97" w14:textId="77777777" w:rsidTr="00D62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527" w:type="dxa"/>
          </w:tcPr>
          <w:p w14:paraId="23E36905" w14:textId="77777777" w:rsidR="00811CFD" w:rsidRDefault="00000000">
            <w:pPr>
              <w:pStyle w:val="Compact"/>
            </w:pPr>
            <w:r>
              <w:rPr>
                <w:b/>
                <w:bCs/>
              </w:rPr>
              <w:t>Variável</w:t>
            </w:r>
          </w:p>
        </w:tc>
        <w:tc>
          <w:tcPr>
            <w:tcW w:w="1393" w:type="dxa"/>
          </w:tcPr>
          <w:p w14:paraId="6640BA15" w14:textId="77777777" w:rsidR="00811CFD" w:rsidRDefault="00000000">
            <w:pPr>
              <w:pStyle w:val="Compact"/>
            </w:pPr>
            <w:r>
              <w:rPr>
                <w:b/>
                <w:bCs/>
              </w:rPr>
              <w:t>N = 1,945</w:t>
            </w:r>
            <w:r>
              <w:rPr>
                <w:vertAlign w:val="superscript"/>
              </w:rPr>
              <w:t>1</w:t>
            </w:r>
          </w:p>
        </w:tc>
      </w:tr>
      <w:tr w:rsidR="00811CFD" w14:paraId="7C923C58" w14:textId="77777777" w:rsidTr="00D624EC">
        <w:tc>
          <w:tcPr>
            <w:tcW w:w="4527" w:type="dxa"/>
          </w:tcPr>
          <w:p w14:paraId="2BFD0B74" w14:textId="77777777" w:rsidR="00811CFD" w:rsidRDefault="00000000">
            <w:pPr>
              <w:pStyle w:val="Compact"/>
            </w:pPr>
            <w:r>
              <w:t>Escolaridade do Pai</w:t>
            </w:r>
          </w:p>
        </w:tc>
        <w:tc>
          <w:tcPr>
            <w:tcW w:w="1393" w:type="dxa"/>
          </w:tcPr>
          <w:p w14:paraId="25AD1884" w14:textId="77777777" w:rsidR="00811CFD" w:rsidRDefault="00000000">
            <w:pPr>
              <w:pStyle w:val="Compact"/>
            </w:pPr>
            <w:r>
              <w:br/>
            </w:r>
          </w:p>
        </w:tc>
      </w:tr>
      <w:tr w:rsidR="00811CFD" w14:paraId="115C54C0" w14:textId="77777777" w:rsidTr="00D624EC">
        <w:tc>
          <w:tcPr>
            <w:tcW w:w="4527" w:type="dxa"/>
          </w:tcPr>
          <w:p w14:paraId="1121E53F" w14:textId="77777777" w:rsidR="00811CFD" w:rsidRDefault="00000000">
            <w:pPr>
              <w:pStyle w:val="Compact"/>
            </w:pPr>
            <w:r>
              <w:t>    FC</w:t>
            </w:r>
          </w:p>
        </w:tc>
        <w:tc>
          <w:tcPr>
            <w:tcW w:w="1393" w:type="dxa"/>
          </w:tcPr>
          <w:p w14:paraId="5C645D4E" w14:textId="77777777" w:rsidR="00811CFD" w:rsidRDefault="00000000">
            <w:pPr>
              <w:pStyle w:val="Compact"/>
            </w:pPr>
            <w:r>
              <w:t>419 (22%)</w:t>
            </w:r>
          </w:p>
        </w:tc>
      </w:tr>
      <w:tr w:rsidR="00811CFD" w14:paraId="3D4F97BD" w14:textId="77777777" w:rsidTr="00D624EC">
        <w:tc>
          <w:tcPr>
            <w:tcW w:w="4527" w:type="dxa"/>
          </w:tcPr>
          <w:p w14:paraId="1E2C144E" w14:textId="77777777" w:rsidR="00811CFD" w:rsidRDefault="00000000">
            <w:pPr>
              <w:pStyle w:val="Compact"/>
            </w:pPr>
            <w:r>
              <w:t>    FI</w:t>
            </w:r>
          </w:p>
        </w:tc>
        <w:tc>
          <w:tcPr>
            <w:tcW w:w="1393" w:type="dxa"/>
          </w:tcPr>
          <w:p w14:paraId="1C13C3EA" w14:textId="77777777" w:rsidR="00811CFD" w:rsidRDefault="00000000">
            <w:pPr>
              <w:pStyle w:val="Compact"/>
            </w:pPr>
            <w:r>
              <w:t>582 (30%)</w:t>
            </w:r>
          </w:p>
        </w:tc>
      </w:tr>
      <w:tr w:rsidR="00811CFD" w14:paraId="0C807AE3" w14:textId="77777777" w:rsidTr="00D624EC">
        <w:tc>
          <w:tcPr>
            <w:tcW w:w="4527" w:type="dxa"/>
          </w:tcPr>
          <w:p w14:paraId="317CFC30" w14:textId="77777777" w:rsidR="00811CFD" w:rsidRDefault="00000000">
            <w:pPr>
              <w:pStyle w:val="Compact"/>
            </w:pPr>
            <w:r>
              <w:t>    MC</w:t>
            </w:r>
          </w:p>
        </w:tc>
        <w:tc>
          <w:tcPr>
            <w:tcW w:w="1393" w:type="dxa"/>
          </w:tcPr>
          <w:p w14:paraId="22E37EB4" w14:textId="77777777" w:rsidR="00811CFD" w:rsidRDefault="00000000">
            <w:pPr>
              <w:pStyle w:val="Compact"/>
            </w:pPr>
            <w:r>
              <w:t>232 (12%)</w:t>
            </w:r>
          </w:p>
        </w:tc>
      </w:tr>
      <w:tr w:rsidR="00811CFD" w14:paraId="644C6FA1" w14:textId="77777777" w:rsidTr="00D624EC">
        <w:tc>
          <w:tcPr>
            <w:tcW w:w="4527" w:type="dxa"/>
          </w:tcPr>
          <w:p w14:paraId="37F7127C" w14:textId="77777777" w:rsidR="00811CFD" w:rsidRDefault="00000000">
            <w:pPr>
              <w:pStyle w:val="Compact"/>
            </w:pPr>
            <w:r>
              <w:t>    MI</w:t>
            </w:r>
          </w:p>
        </w:tc>
        <w:tc>
          <w:tcPr>
            <w:tcW w:w="1393" w:type="dxa"/>
          </w:tcPr>
          <w:p w14:paraId="1C8CE57B" w14:textId="77777777" w:rsidR="00811CFD" w:rsidRDefault="00000000">
            <w:pPr>
              <w:pStyle w:val="Compact"/>
            </w:pPr>
            <w:r>
              <w:t>22 (1.1%)</w:t>
            </w:r>
          </w:p>
        </w:tc>
      </w:tr>
      <w:tr w:rsidR="00811CFD" w14:paraId="48B4F074" w14:textId="77777777" w:rsidTr="00D624EC">
        <w:tc>
          <w:tcPr>
            <w:tcW w:w="4527" w:type="dxa"/>
          </w:tcPr>
          <w:p w14:paraId="63636C6C" w14:textId="77777777" w:rsidR="00811CFD" w:rsidRDefault="00000000">
            <w:pPr>
              <w:pStyle w:val="Compact"/>
            </w:pPr>
            <w:r>
              <w:t>    SC</w:t>
            </w:r>
          </w:p>
        </w:tc>
        <w:tc>
          <w:tcPr>
            <w:tcW w:w="1393" w:type="dxa"/>
          </w:tcPr>
          <w:p w14:paraId="78434B84" w14:textId="77777777" w:rsidR="00811CFD" w:rsidRDefault="00000000">
            <w:pPr>
              <w:pStyle w:val="Compact"/>
            </w:pPr>
            <w:r>
              <w:t>70 (3.6%)</w:t>
            </w:r>
          </w:p>
        </w:tc>
      </w:tr>
      <w:tr w:rsidR="00811CFD" w14:paraId="0DF2B1F2" w14:textId="77777777" w:rsidTr="00D624EC">
        <w:tc>
          <w:tcPr>
            <w:tcW w:w="4527" w:type="dxa"/>
          </w:tcPr>
          <w:p w14:paraId="60796263" w14:textId="77777777" w:rsidR="00811CFD" w:rsidRDefault="00000000">
            <w:pPr>
              <w:pStyle w:val="Compact"/>
            </w:pPr>
            <w:r>
              <w:t>    SI</w:t>
            </w:r>
          </w:p>
        </w:tc>
        <w:tc>
          <w:tcPr>
            <w:tcW w:w="1393" w:type="dxa"/>
          </w:tcPr>
          <w:p w14:paraId="2BC05E69" w14:textId="77777777" w:rsidR="00811CFD" w:rsidRDefault="00000000">
            <w:pPr>
              <w:pStyle w:val="Compact"/>
            </w:pPr>
            <w:r>
              <w:t>620 (32%)</w:t>
            </w:r>
          </w:p>
        </w:tc>
      </w:tr>
      <w:tr w:rsidR="00811CFD" w14:paraId="4589CC5A" w14:textId="77777777" w:rsidTr="00D624EC">
        <w:tc>
          <w:tcPr>
            <w:tcW w:w="4527" w:type="dxa"/>
          </w:tcPr>
          <w:p w14:paraId="32A1558D" w14:textId="77777777" w:rsidR="00811CFD" w:rsidRDefault="00000000">
            <w:pPr>
              <w:pStyle w:val="Compact"/>
            </w:pPr>
            <w:r>
              <w:t>Escolaridade da Mãe</w:t>
            </w:r>
          </w:p>
        </w:tc>
        <w:tc>
          <w:tcPr>
            <w:tcW w:w="1393" w:type="dxa"/>
          </w:tcPr>
          <w:p w14:paraId="725BC462" w14:textId="77777777" w:rsidR="00811CFD" w:rsidRDefault="00000000">
            <w:pPr>
              <w:pStyle w:val="Compact"/>
            </w:pPr>
            <w:r>
              <w:br/>
            </w:r>
          </w:p>
        </w:tc>
      </w:tr>
      <w:tr w:rsidR="00811CFD" w14:paraId="2AE062F1" w14:textId="77777777" w:rsidTr="00D624EC">
        <w:tc>
          <w:tcPr>
            <w:tcW w:w="4527" w:type="dxa"/>
          </w:tcPr>
          <w:p w14:paraId="52717023" w14:textId="77777777" w:rsidR="00811CFD" w:rsidRDefault="00000000">
            <w:pPr>
              <w:pStyle w:val="Compact"/>
            </w:pPr>
            <w:r>
              <w:t>    FC</w:t>
            </w:r>
          </w:p>
        </w:tc>
        <w:tc>
          <w:tcPr>
            <w:tcW w:w="1393" w:type="dxa"/>
          </w:tcPr>
          <w:p w14:paraId="64E7C794" w14:textId="77777777" w:rsidR="00811CFD" w:rsidRDefault="00000000">
            <w:pPr>
              <w:pStyle w:val="Compact"/>
            </w:pPr>
            <w:r>
              <w:t>419 (22%)</w:t>
            </w:r>
          </w:p>
        </w:tc>
      </w:tr>
      <w:tr w:rsidR="00811CFD" w14:paraId="15D53CE9" w14:textId="77777777" w:rsidTr="00D624EC">
        <w:tc>
          <w:tcPr>
            <w:tcW w:w="4527" w:type="dxa"/>
          </w:tcPr>
          <w:p w14:paraId="7D4079C9" w14:textId="77777777" w:rsidR="00811CFD" w:rsidRDefault="00000000">
            <w:pPr>
              <w:pStyle w:val="Compact"/>
            </w:pPr>
            <w:r>
              <w:t>    FI</w:t>
            </w:r>
          </w:p>
        </w:tc>
        <w:tc>
          <w:tcPr>
            <w:tcW w:w="1393" w:type="dxa"/>
          </w:tcPr>
          <w:p w14:paraId="2D8D03BD" w14:textId="77777777" w:rsidR="00811CFD" w:rsidRDefault="00000000">
            <w:pPr>
              <w:pStyle w:val="Compact"/>
            </w:pPr>
            <w:r>
              <w:t>550 (28%)</w:t>
            </w:r>
          </w:p>
        </w:tc>
      </w:tr>
      <w:tr w:rsidR="00811CFD" w14:paraId="6057FB41" w14:textId="77777777" w:rsidTr="00D624EC">
        <w:tc>
          <w:tcPr>
            <w:tcW w:w="4527" w:type="dxa"/>
          </w:tcPr>
          <w:p w14:paraId="308E628E" w14:textId="77777777" w:rsidR="00811CFD" w:rsidRDefault="00000000">
            <w:pPr>
              <w:pStyle w:val="Compact"/>
            </w:pPr>
            <w:r>
              <w:t>    MC</w:t>
            </w:r>
          </w:p>
        </w:tc>
        <w:tc>
          <w:tcPr>
            <w:tcW w:w="1393" w:type="dxa"/>
          </w:tcPr>
          <w:p w14:paraId="6167A5FE" w14:textId="77777777" w:rsidR="00811CFD" w:rsidRDefault="00000000">
            <w:pPr>
              <w:pStyle w:val="Compact"/>
            </w:pPr>
            <w:r>
              <w:t>282 (14%)</w:t>
            </w:r>
          </w:p>
        </w:tc>
      </w:tr>
      <w:tr w:rsidR="00811CFD" w14:paraId="56DC9227" w14:textId="77777777" w:rsidTr="00D624EC">
        <w:tc>
          <w:tcPr>
            <w:tcW w:w="4527" w:type="dxa"/>
          </w:tcPr>
          <w:p w14:paraId="2A4EE1BA" w14:textId="77777777" w:rsidR="00811CFD" w:rsidRDefault="00000000">
            <w:pPr>
              <w:pStyle w:val="Compact"/>
            </w:pPr>
            <w:r>
              <w:t>    MI</w:t>
            </w:r>
          </w:p>
        </w:tc>
        <w:tc>
          <w:tcPr>
            <w:tcW w:w="1393" w:type="dxa"/>
          </w:tcPr>
          <w:p w14:paraId="2F3672BD" w14:textId="77777777" w:rsidR="00811CFD" w:rsidRDefault="00000000">
            <w:pPr>
              <w:pStyle w:val="Compact"/>
            </w:pPr>
            <w:r>
              <w:t>28 (1.4%)</w:t>
            </w:r>
          </w:p>
        </w:tc>
      </w:tr>
      <w:tr w:rsidR="00811CFD" w14:paraId="2A460057" w14:textId="77777777" w:rsidTr="00D624EC">
        <w:tc>
          <w:tcPr>
            <w:tcW w:w="4527" w:type="dxa"/>
          </w:tcPr>
          <w:p w14:paraId="66DFC5AC" w14:textId="77777777" w:rsidR="00811CFD" w:rsidRDefault="00000000">
            <w:pPr>
              <w:pStyle w:val="Compact"/>
            </w:pPr>
            <w:r>
              <w:t>    SC</w:t>
            </w:r>
          </w:p>
        </w:tc>
        <w:tc>
          <w:tcPr>
            <w:tcW w:w="1393" w:type="dxa"/>
          </w:tcPr>
          <w:p w14:paraId="31AF39B7" w14:textId="77777777" w:rsidR="00811CFD" w:rsidRDefault="00000000">
            <w:pPr>
              <w:pStyle w:val="Compact"/>
            </w:pPr>
            <w:r>
              <w:t>94 (4.8%)</w:t>
            </w:r>
          </w:p>
        </w:tc>
      </w:tr>
      <w:tr w:rsidR="00811CFD" w14:paraId="2F7231CA" w14:textId="77777777" w:rsidTr="00D624EC">
        <w:tc>
          <w:tcPr>
            <w:tcW w:w="4527" w:type="dxa"/>
          </w:tcPr>
          <w:p w14:paraId="5A87E1CB" w14:textId="77777777" w:rsidR="00811CFD" w:rsidRDefault="00000000">
            <w:pPr>
              <w:pStyle w:val="Compact"/>
            </w:pPr>
            <w:r>
              <w:t>    SI</w:t>
            </w:r>
          </w:p>
        </w:tc>
        <w:tc>
          <w:tcPr>
            <w:tcW w:w="1393" w:type="dxa"/>
          </w:tcPr>
          <w:p w14:paraId="29EE20EF" w14:textId="77777777" w:rsidR="00811CFD" w:rsidRDefault="00000000">
            <w:pPr>
              <w:pStyle w:val="Compact"/>
            </w:pPr>
            <w:r>
              <w:t>572 (29%)</w:t>
            </w:r>
          </w:p>
        </w:tc>
      </w:tr>
      <w:tr w:rsidR="00811CFD" w:rsidRPr="00D624EC" w14:paraId="7B355AA6" w14:textId="77777777" w:rsidTr="00D624EC">
        <w:tc>
          <w:tcPr>
            <w:tcW w:w="5920" w:type="dxa"/>
            <w:gridSpan w:val="2"/>
          </w:tcPr>
          <w:p w14:paraId="4AECD85E" w14:textId="77777777" w:rsidR="00811CFD" w:rsidRPr="00D624EC" w:rsidRDefault="00000000">
            <w:pPr>
              <w:pStyle w:val="Compact"/>
              <w:rPr>
                <w:lang w:val="pt-BR"/>
              </w:rPr>
            </w:pPr>
            <w:r w:rsidRPr="00D624EC">
              <w:rPr>
                <w:vertAlign w:val="superscript"/>
                <w:lang w:val="pt-BR"/>
              </w:rPr>
              <w:t>1</w:t>
            </w:r>
            <w:r w:rsidRPr="00D624EC">
              <w:rPr>
                <w:lang w:val="pt-BR"/>
              </w:rPr>
              <w:t xml:space="preserve"> Fonte: Elaboração própria, com dados da PNAD 2014.</w:t>
            </w:r>
          </w:p>
        </w:tc>
      </w:tr>
      <w:bookmarkEnd w:id="0"/>
    </w:tbl>
    <w:p w14:paraId="48E37D9A" w14:textId="77777777" w:rsidR="00FD38D7" w:rsidRPr="00D624EC" w:rsidRDefault="00FD38D7">
      <w:pPr>
        <w:rPr>
          <w:lang w:val="pt-BR"/>
        </w:rPr>
      </w:pPr>
    </w:p>
    <w:sectPr w:rsidR="00FD38D7" w:rsidRPr="00D624EC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40C29C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82209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1CFD"/>
    <w:rsid w:val="00811CFD"/>
    <w:rsid w:val="00D624EC"/>
    <w:rsid w:val="00FD2B0E"/>
    <w:rsid w:val="00FD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F3F91"/>
  <w15:docId w15:val="{E02B01E6-4B2E-4EE2-A292-D640CAC1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Ttulo"/>
    <w:next w:val="Corpodetexto"/>
    <w:link w:val="Subttulo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tulo"/>
    <w:next w:val="Corpodetexto"/>
    <w:qFormat/>
    <w:pPr>
      <w:keepNext/>
      <w:keepLines/>
    </w:pPr>
    <w:rPr>
      <w:sz w:val="24"/>
      <w:szCs w:val="24"/>
    </w:rPr>
  </w:style>
  <w:style w:type="paragraph" w:styleId="Data">
    <w:name w:val="Date"/>
    <w:basedOn w:val="Ttulo"/>
    <w:next w:val="Corpodetexto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har">
    <w:name w:val="Título 1 Char"/>
    <w:basedOn w:val="Fontepargpadro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156082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330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elton marinho</cp:lastModifiedBy>
  <cp:revision>2</cp:revision>
  <dcterms:created xsi:type="dcterms:W3CDTF">2025-10-16T18:48:00Z</dcterms:created>
  <dcterms:modified xsi:type="dcterms:W3CDTF">2025-10-16T18:51:00Z</dcterms:modified>
  <dc:language>en</dc:language>
</cp:coreProperties>
</file>