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Metodologia</w:t>
      </w:r>
    </w:p>
    <w:p>
      <w:pPr>
        <w:pStyle w:val="Normal"/>
        <w:bidi w:val="0"/>
        <w:jc w:val="start"/>
        <w:rPr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1. Leitura dos Dados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Colunas que existem em todas as planilhas: Escola, Turma, Nome e Questões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50 para Vocabulário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40 para TDE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Prova de Vocabulário:</w:t>
      </w:r>
    </w:p>
    <w:p>
      <w:pPr>
        <w:pStyle w:val="Normal"/>
        <w:numPr>
          <w:ilvl w:val="1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 xml:space="preserve">Palavras Trabalhadas </w:t>
      </w:r>
      <w:r>
        <w:rPr>
          <w:b/>
          <w:bCs/>
          <w:color w:val="C9211E"/>
          <w:lang w:val="pt-PT"/>
        </w:rPr>
        <w:t>no teste</w:t>
      </w:r>
      <w:r>
        <w:rPr>
          <w:b w:val="false"/>
          <w:bCs w:val="false"/>
          <w:lang w:val="pt-PT"/>
        </w:rPr>
        <w:t xml:space="preserve">: </w:t>
      </w:r>
      <w:r>
        <w:rPr>
          <w:lang w:val="pt-PT"/>
        </w:rPr>
        <w:t>enorme | diretriz | década | isolar-se | depreciativos | abandonou | exibição | dramática | suspensos | libere | proíbe | revelou | ambígua | reconheceu | monitorar | substituir | conflito | projetam | sistema | calúnias | promover | reage | contribuiu | suficiente | transferido | impacto | cultura | Interpretei | analisar | status | indenização | recuperar | demonstrou | ética | divulgou | constante | desencadeou | distorcidas | alterou | mentais | confiar | ajuste | transição | conotação | fundamentais | integrar | fatores | função | incorporei | estrutura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  <w:color w:val="C9211E"/>
          <w:lang w:val="pt-PT"/>
        </w:rPr>
      </w:pPr>
      <w:r>
        <w:rPr>
          <w:b/>
          <w:bCs/>
          <w:color w:val="C9211E"/>
          <w:lang w:val="pt-PT"/>
        </w:rPr>
        <w:t>Palavras Ensinadas (Intervenção)</w:t>
      </w:r>
    </w:p>
    <w:p>
      <w:pPr>
        <w:pStyle w:val="Normal"/>
        <w:numPr>
          <w:ilvl w:val="2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/>
          <w:bCs/>
          <w:shd w:fill="auto" w:val="clear"/>
          <w:lang w:val="pt-PT"/>
        </w:rPr>
        <w:t>Fase 2</w:t>
      </w:r>
      <w:r>
        <w:rPr>
          <w:b w:val="false"/>
          <w:bCs w:val="false"/>
          <w:lang w:val="pt-PT"/>
        </w:rPr>
        <w:t>: convencer | enorme | integridade | persistente | relutante | diretriz | maduro | ambíguo | devido | status | ajuste | exposição | modificar | monitorar | transição | abandono | frívolo | contemporâneo | dramático | explorar | acesso | civil | apesar de | integrar | promover | analisar | fator | função | interpretar| estrutura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b w:val="false"/>
          <w:bCs w:val="false"/>
          <w:shd w:fill="FFFF00" w:val="clear"/>
          <w:lang w:val="pt-PT"/>
        </w:rPr>
        <w:t xml:space="preserve">Interseção com </w:t>
      </w:r>
      <w:r>
        <w:rPr>
          <w:b/>
          <w:bCs/>
          <w:shd w:fill="FFFF00" w:val="clear"/>
          <w:lang w:val="pt-PT"/>
        </w:rPr>
        <w:t>Palavras Trabalhadas</w:t>
      </w:r>
      <w:r>
        <w:rPr>
          <w:b w:val="false"/>
          <w:bCs w:val="false"/>
          <w:lang w:val="pt-PT"/>
        </w:rPr>
        <w:t xml:space="preserve">: </w:t>
      </w:r>
      <w:r>
        <w:rPr>
          <w:b w:val="false"/>
          <w:bCs w:val="false"/>
          <w:lang w:val="pt-PT"/>
        </w:rPr>
        <w:t>enorme | diretriz | status | ajuste | monitorar | transição | integrar | promover | analisar | função | estrutura</w:t>
      </w:r>
    </w:p>
    <w:p>
      <w:pPr>
        <w:pStyle w:val="Normal"/>
        <w:numPr>
          <w:ilvl w:val="2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>Fase 3:</w:t>
      </w:r>
      <w:r>
        <w:rPr>
          <w:b w:val="false"/>
          <w:bCs w:val="false"/>
          <w:lang w:val="pt-PT"/>
        </w:rPr>
        <w:t>controvérsia | justificar | perspectiva | viés | debate | citar | pesquisa | dados | fase | estratégia | exportar | simbólico | doméstico | integrar | eficiente | vocacional | inerentemente | exceder | equivalente | foco | surgir | explorar | além disso | enfrentar | interferir | conceber | antiético | benefício | detectar | racionalizar | submeter-se a | fortalecer | implicações | negar | modelo | produzir | participar | superiores | resiliente | consenso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b w:val="false"/>
          <w:bCs w:val="false"/>
          <w:shd w:fill="FFFF00" w:val="clear"/>
          <w:lang w:val="pt-PT"/>
        </w:rPr>
        <w:t xml:space="preserve">Interseção com </w:t>
      </w:r>
      <w:r>
        <w:rPr>
          <w:b/>
          <w:bCs/>
          <w:shd w:fill="FFFF00" w:val="clear"/>
          <w:lang w:val="pt-PT"/>
        </w:rPr>
        <w:t>Palavras Trabalhadas</w:t>
      </w:r>
      <w:r>
        <w:rPr>
          <w:b w:val="false"/>
          <w:bCs w:val="false"/>
          <w:lang w:val="pt-PT"/>
        </w:rPr>
        <w:t>: integrar</w:t>
      </w:r>
    </w:p>
    <w:p>
      <w:pPr>
        <w:pStyle w:val="Normal"/>
        <w:numPr>
          <w:ilvl w:val="2"/>
          <w:numId w:val="1"/>
        </w:numPr>
        <w:bidi w:val="0"/>
        <w:jc w:val="start"/>
        <w:rPr>
          <w:b/>
          <w:lang w:val="pt-PT"/>
        </w:rPr>
      </w:pPr>
      <w:r>
        <w:rPr>
          <w:b/>
          <w:bCs/>
          <w:lang w:val="pt-PT"/>
        </w:rPr>
        <w:t xml:space="preserve">Fase 4: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estender | radical | crucial | alcançar | iniciativa | posar | contactar | primário | mínimo | não monitorado | dispersar | catalisar | segregação | reforma | injustiça | adotar | garantir | tensão | consentir | duração | anônimo | subjacente | capacidade | adequadamente | assédio | selecionar | herdar | mutação | genética | característica | privacidade | invasão | consistir | seguro | corporal | receita | instituir | incidente | acompanhar | invocar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FFFF00" w:val="clear"/>
          <w:lang w:val="pt-PT"/>
        </w:rPr>
        <w:t xml:space="preserve">Interseção com </w:t>
      </w:r>
      <w:r>
        <w:rPr>
          <w:rFonts w:ascii="Liberation Serif" w:hAnsi="Liberation Serif"/>
          <w:bCs/>
          <w:i w:val="false"/>
          <w:caps w:val="false"/>
          <w:smallCaps w:val="false"/>
          <w:color w:val="1B1C1D"/>
          <w:spacing w:val="0"/>
          <w:sz w:val="24"/>
          <w:shd w:fill="FFFF00" w:val="clear"/>
          <w:lang w:val="pt-PT"/>
        </w:rPr>
        <w:t>Palavras Trabalhadas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: VAZIO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 Pre processamento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Verificar se registro de um aluno está completo. Caso não, completa com registro mais próximo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Verificar se o aluno fez todas as questões (podemos colocar limiar, por exemplo, 80%), caso não, elimina registro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Verificar se o aluno está no pré e pós teste, caso não, elimina esse registro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O final de do processo é que numero de registros no pré e pós sejam iguais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1</Pages>
  <Words>481</Words>
  <Characters>2258</Characters>
  <CharactersWithSpaces>2704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2025-09-10T16:03:16Z</dcterms:created>
  <dc:creator/>
  <dc:description/>
  <dc:language>en-US</dc:language>
  <cp:lastModifiedBy/>
  <dcterms:modified xsi:type="dcterms:W3CDTF">2025-09-10T16:26:17Z</dcterms:modified>
  <cp:revision>5</cp:revision>
  <dc:subject/>
  <dc:title/>
</cp:coreProperties>
</file>