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F1C559" w:rsidR="00F47DF3" w:rsidRPr="001E2EC9" w:rsidRDefault="00963CDD" w:rsidP="001E2EC9">
      <w:pPr>
        <w:pBdr>
          <w:top w:val="nil"/>
          <w:left w:val="nil"/>
          <w:bottom w:val="nil"/>
          <w:right w:val="nil"/>
          <w:between w:val="nil"/>
        </w:pBdr>
        <w:shd w:val="clear" w:color="auto" w:fill="FFFFFF"/>
        <w:jc w:val="center"/>
        <w:rPr>
          <w:rFonts w:ascii="Times New Roman" w:eastAsia="Times New Roman" w:hAnsi="Times New Roman" w:cs="Times New Roman"/>
          <w:b/>
          <w:color w:val="000000"/>
          <w:sz w:val="32"/>
          <w:szCs w:val="32"/>
        </w:rPr>
      </w:pPr>
      <w:r w:rsidRPr="001E2EC9">
        <w:rPr>
          <w:rFonts w:ascii="Times New Roman" w:eastAsia="Times New Roman" w:hAnsi="Times New Roman" w:cs="Times New Roman"/>
          <w:b/>
          <w:color w:val="000000"/>
          <w:sz w:val="32"/>
          <w:szCs w:val="32"/>
        </w:rPr>
        <w:t>Portfolio Risk Management Project</w:t>
      </w:r>
    </w:p>
    <w:p w14:paraId="0A244611" w14:textId="0257BFF3" w:rsidR="00A00BD0" w:rsidRPr="001E2EC9" w:rsidRDefault="00A00BD0">
      <w:pPr>
        <w:rPr>
          <w:rFonts w:ascii="Times New Roman" w:eastAsia="Times New Roman" w:hAnsi="Times New Roman" w:cs="Times New Roman"/>
          <w:b/>
          <w:color w:val="000000"/>
          <w:highlight w:val="yellow"/>
        </w:rPr>
      </w:pPr>
      <w:bookmarkStart w:id="0" w:name="_heading=h.gjdgxs" w:colFirst="0" w:colLast="0"/>
      <w:bookmarkEnd w:id="0"/>
    </w:p>
    <w:p w14:paraId="0F36EAF8" w14:textId="77777777" w:rsidR="00AA6867" w:rsidRPr="001E2EC9" w:rsidRDefault="00963CDD">
      <w:pPr>
        <w:pBdr>
          <w:top w:val="nil"/>
          <w:left w:val="nil"/>
          <w:bottom w:val="nil"/>
          <w:right w:val="nil"/>
          <w:between w:val="nil"/>
        </w:pBdr>
        <w:jc w:val="both"/>
        <w:rPr>
          <w:rFonts w:ascii="Times New Roman" w:eastAsia="Times New Roman" w:hAnsi="Times New Roman" w:cs="Times New Roman"/>
          <w:b/>
          <w:u w:val="single"/>
        </w:rPr>
      </w:pPr>
      <w:r w:rsidRPr="001E2EC9">
        <w:rPr>
          <w:rFonts w:ascii="Times New Roman" w:eastAsia="Times New Roman" w:hAnsi="Times New Roman" w:cs="Times New Roman"/>
          <w:b/>
          <w:color w:val="000000"/>
          <w:highlight w:val="yellow"/>
        </w:rPr>
        <w:t xml:space="preserve">Mid-term report </w:t>
      </w:r>
      <w:r w:rsidRPr="001E2EC9">
        <w:rPr>
          <w:rFonts w:ascii="Times New Roman" w:eastAsia="Times New Roman" w:hAnsi="Times New Roman" w:cs="Times New Roman"/>
          <w:b/>
          <w:color w:val="000000"/>
          <w:highlight w:val="yellow"/>
          <w:u w:val="single"/>
        </w:rPr>
        <w:t>(Due 11:59pm 17/10/202</w:t>
      </w:r>
      <w:r w:rsidRPr="001E2EC9">
        <w:rPr>
          <w:rFonts w:ascii="Times New Roman" w:eastAsia="Times New Roman" w:hAnsi="Times New Roman" w:cs="Times New Roman"/>
          <w:b/>
          <w:highlight w:val="yellow"/>
          <w:u w:val="single"/>
        </w:rPr>
        <w:t>1</w:t>
      </w:r>
      <w:r w:rsidRPr="001E2EC9">
        <w:rPr>
          <w:rFonts w:ascii="Times New Roman" w:eastAsia="Times New Roman" w:hAnsi="Times New Roman" w:cs="Times New Roman"/>
          <w:b/>
          <w:color w:val="000000"/>
          <w:highlight w:val="yellow"/>
          <w:u w:val="single"/>
        </w:rPr>
        <w:t xml:space="preserve"> Sunday, End of Week 9)</w:t>
      </w:r>
      <w:r w:rsidRPr="001E2EC9">
        <w:rPr>
          <w:rFonts w:ascii="Times New Roman" w:eastAsia="Times New Roman" w:hAnsi="Times New Roman" w:cs="Times New Roman"/>
          <w:b/>
          <w:color w:val="000000"/>
          <w:u w:val="single"/>
        </w:rPr>
        <w:t xml:space="preserve"> </w:t>
      </w:r>
      <w:r w:rsidR="002D0D35" w:rsidRPr="001E2EC9">
        <w:rPr>
          <w:rFonts w:ascii="Times New Roman" w:eastAsia="Times New Roman" w:hAnsi="Times New Roman" w:cs="Times New Roman"/>
          <w:b/>
          <w:color w:val="000000"/>
          <w:u w:val="single"/>
        </w:rPr>
        <w:t>–</w:t>
      </w:r>
      <w:r w:rsidRPr="001E2EC9">
        <w:rPr>
          <w:rFonts w:ascii="Times New Roman" w:eastAsia="Times New Roman" w:hAnsi="Times New Roman" w:cs="Times New Roman"/>
          <w:b/>
          <w:color w:val="000000"/>
          <w:u w:val="single"/>
        </w:rPr>
        <w:t xml:space="preserve"> 15</w:t>
      </w:r>
      <w:r w:rsidR="002D0D35" w:rsidRPr="001E2EC9">
        <w:rPr>
          <w:rFonts w:ascii="Times New Roman" w:eastAsia="Times New Roman" w:hAnsi="Times New Roman" w:cs="Times New Roman"/>
          <w:b/>
          <w:color w:val="000000"/>
          <w:u w:val="single"/>
        </w:rPr>
        <w:t xml:space="preserve"> </w:t>
      </w:r>
      <w:r w:rsidRPr="001E2EC9">
        <w:rPr>
          <w:rFonts w:ascii="Times New Roman" w:eastAsia="Times New Roman" w:hAnsi="Times New Roman" w:cs="Times New Roman"/>
          <w:b/>
          <w:color w:val="000000"/>
          <w:u w:val="single"/>
        </w:rPr>
        <w:t>ma</w:t>
      </w:r>
      <w:r w:rsidRPr="001E2EC9">
        <w:rPr>
          <w:rFonts w:ascii="Times New Roman" w:eastAsia="Times New Roman" w:hAnsi="Times New Roman" w:cs="Times New Roman"/>
          <w:b/>
          <w:u w:val="single"/>
        </w:rPr>
        <w:t xml:space="preserve">rks </w:t>
      </w:r>
    </w:p>
    <w:p w14:paraId="00000043" w14:textId="1AFA4BB4" w:rsidR="00F47DF3" w:rsidRPr="001E2EC9" w:rsidRDefault="00963CDD">
      <w:pPr>
        <w:pBdr>
          <w:top w:val="nil"/>
          <w:left w:val="nil"/>
          <w:bottom w:val="nil"/>
          <w:right w:val="nil"/>
          <w:between w:val="nil"/>
        </w:pBdr>
        <w:jc w:val="both"/>
        <w:rPr>
          <w:rFonts w:ascii="Times New Roman" w:eastAsia="Times New Roman" w:hAnsi="Times New Roman" w:cs="Times New Roman"/>
        </w:rPr>
      </w:pPr>
      <w:r w:rsidRPr="001E2EC9">
        <w:rPr>
          <w:rFonts w:ascii="Times New Roman" w:eastAsia="Times New Roman" w:hAnsi="Times New Roman" w:cs="Times New Roman"/>
          <w:color w:val="000000"/>
        </w:rPr>
        <w:t xml:space="preserve">Submit a midterm report </w:t>
      </w:r>
      <w:r w:rsidRPr="001E2EC9">
        <w:rPr>
          <w:rFonts w:ascii="Times New Roman" w:eastAsia="Times New Roman" w:hAnsi="Times New Roman" w:cs="Times New Roman"/>
          <w:b/>
          <w:color w:val="000000"/>
        </w:rPr>
        <w:t>no longer than 10 pages single spaced</w:t>
      </w:r>
      <w:r w:rsidRPr="001E2EC9">
        <w:rPr>
          <w:rFonts w:ascii="Times New Roman" w:eastAsia="Times New Roman" w:hAnsi="Times New Roman" w:cs="Times New Roman"/>
          <w:color w:val="000000"/>
        </w:rPr>
        <w:t xml:space="preserve"> in the main report and include supporting information (graphs/tables) in the appendix.  </w:t>
      </w:r>
    </w:p>
    <w:p w14:paraId="00000044" w14:textId="77777777" w:rsidR="00F47DF3" w:rsidRPr="001E2EC9" w:rsidRDefault="00F47DF3">
      <w:pPr>
        <w:pBdr>
          <w:top w:val="nil"/>
          <w:left w:val="nil"/>
          <w:bottom w:val="nil"/>
          <w:right w:val="nil"/>
          <w:between w:val="nil"/>
        </w:pBdr>
        <w:jc w:val="both"/>
        <w:rPr>
          <w:rFonts w:ascii="Times New Roman" w:eastAsia="Times New Roman" w:hAnsi="Times New Roman" w:cs="Times New Roman"/>
        </w:rPr>
      </w:pPr>
    </w:p>
    <w:p w14:paraId="00000045" w14:textId="513745BC" w:rsidR="00F47DF3" w:rsidRPr="001E2EC9" w:rsidRDefault="00963CDD">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color w:val="000000"/>
        </w:rPr>
        <w:t xml:space="preserve">You </w:t>
      </w:r>
      <w:r w:rsidR="00AA6867" w:rsidRPr="001E2EC9">
        <w:rPr>
          <w:rFonts w:ascii="Times New Roman" w:eastAsia="Times New Roman" w:hAnsi="Times New Roman" w:cs="Times New Roman"/>
          <w:color w:val="000000"/>
        </w:rPr>
        <w:t>are encouraged to</w:t>
      </w:r>
      <w:r w:rsidRPr="001E2EC9">
        <w:rPr>
          <w:rFonts w:ascii="Times New Roman" w:eastAsia="Times New Roman" w:hAnsi="Times New Roman" w:cs="Times New Roman"/>
          <w:color w:val="000000"/>
        </w:rPr>
        <w:t xml:space="preserve"> start working on this report earlier than Week 5</w:t>
      </w:r>
      <w:r w:rsidR="006B5C7A" w:rsidRPr="001E2EC9">
        <w:rPr>
          <w:rFonts w:ascii="Times New Roman" w:eastAsia="Times New Roman" w:hAnsi="Times New Roman" w:cs="Times New Roman"/>
          <w:color w:val="000000"/>
        </w:rPr>
        <w:t xml:space="preserve"> and it is better to do so</w:t>
      </w:r>
      <w:r w:rsidRPr="001E2EC9">
        <w:rPr>
          <w:rFonts w:ascii="Times New Roman" w:eastAsia="Times New Roman" w:hAnsi="Times New Roman" w:cs="Times New Roman"/>
          <w:color w:val="000000"/>
        </w:rPr>
        <w:t>.</w:t>
      </w:r>
      <w:r w:rsidR="006B5C7A" w:rsidRPr="001E2EC9">
        <w:rPr>
          <w:rFonts w:ascii="Times New Roman" w:eastAsia="Times New Roman" w:hAnsi="Times New Roman" w:cs="Times New Roman"/>
          <w:color w:val="000000"/>
        </w:rPr>
        <w:t xml:space="preserve"> No deadline extension for this part</w:t>
      </w:r>
      <w:r w:rsidR="00AA6867" w:rsidRPr="001E2EC9">
        <w:rPr>
          <w:rFonts w:ascii="Times New Roman" w:eastAsia="Times New Roman" w:hAnsi="Times New Roman" w:cs="Times New Roman"/>
          <w:color w:val="000000"/>
        </w:rPr>
        <w:t xml:space="preserve"> since we already set it quite late</w:t>
      </w:r>
      <w:r w:rsidR="006B5C7A" w:rsidRPr="001E2EC9">
        <w:rPr>
          <w:rFonts w:ascii="Times New Roman" w:eastAsia="Times New Roman" w:hAnsi="Times New Roman" w:cs="Times New Roman"/>
          <w:color w:val="000000"/>
        </w:rPr>
        <w:t>.</w:t>
      </w:r>
    </w:p>
    <w:p w14:paraId="00000046" w14:textId="77777777" w:rsidR="00F47DF3" w:rsidRPr="001E2EC9"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rPr>
      </w:pPr>
    </w:p>
    <w:p w14:paraId="55304FB7" w14:textId="79921BAB" w:rsidR="00C21FDA" w:rsidRPr="001E2EC9" w:rsidRDefault="00686E3C" w:rsidP="0078369D">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bCs/>
          <w:color w:val="000000"/>
        </w:rPr>
      </w:pPr>
      <w:r w:rsidRPr="001E2EC9">
        <w:rPr>
          <w:rFonts w:ascii="Times New Roman" w:eastAsia="Times New Roman" w:hAnsi="Times New Roman" w:cs="Times New Roman"/>
          <w:b/>
          <w:bCs/>
          <w:color w:val="000000"/>
          <w:u w:val="single"/>
        </w:rPr>
        <w:t xml:space="preserve">Question 1 </w:t>
      </w:r>
      <w:r w:rsidR="00963CDD" w:rsidRPr="001E2EC9">
        <w:rPr>
          <w:rFonts w:ascii="Times New Roman" w:eastAsia="Times New Roman" w:hAnsi="Times New Roman" w:cs="Times New Roman"/>
          <w:b/>
          <w:bCs/>
          <w:color w:val="000000"/>
          <w:u w:val="single"/>
        </w:rPr>
        <w:t>(</w:t>
      </w:r>
      <w:r w:rsidR="00F65CE1" w:rsidRPr="001E2EC9">
        <w:rPr>
          <w:rFonts w:ascii="Times New Roman" w:eastAsia="Times New Roman" w:hAnsi="Times New Roman" w:cs="Times New Roman"/>
          <w:b/>
          <w:bCs/>
          <w:color w:val="000000"/>
          <w:u w:val="single"/>
        </w:rPr>
        <w:t>0.5</w:t>
      </w:r>
      <w:r w:rsidR="00963CDD" w:rsidRPr="001E2EC9">
        <w:rPr>
          <w:rFonts w:ascii="Times New Roman" w:eastAsia="Times New Roman" w:hAnsi="Times New Roman" w:cs="Times New Roman"/>
          <w:b/>
          <w:bCs/>
          <w:color w:val="000000"/>
          <w:u w:val="single"/>
        </w:rPr>
        <w:t xml:space="preserve"> mark)</w:t>
      </w:r>
      <w:r w:rsidRPr="001E2EC9">
        <w:rPr>
          <w:rFonts w:ascii="Times New Roman" w:eastAsia="Times New Roman" w:hAnsi="Times New Roman" w:cs="Times New Roman"/>
          <w:b/>
          <w:bCs/>
          <w:color w:val="000000"/>
          <w:u w:val="single"/>
        </w:rPr>
        <w:t>.</w:t>
      </w:r>
      <w:r w:rsidR="00963CDD" w:rsidRPr="001E2EC9">
        <w:rPr>
          <w:rFonts w:ascii="Times New Roman" w:eastAsia="Times New Roman" w:hAnsi="Times New Roman" w:cs="Times New Roman"/>
          <w:color w:val="000000"/>
        </w:rPr>
        <w:t xml:space="preserve"> Again, the time point is the beginning of 202</w:t>
      </w:r>
      <w:r w:rsidR="00A322BF" w:rsidRPr="001E2EC9">
        <w:rPr>
          <w:rFonts w:ascii="Times New Roman" w:eastAsia="Times New Roman" w:hAnsi="Times New Roman" w:cs="Times New Roman"/>
          <w:color w:val="000000"/>
        </w:rPr>
        <w:t>1</w:t>
      </w:r>
      <w:r w:rsidR="00AA6867" w:rsidRPr="001E2EC9">
        <w:rPr>
          <w:rFonts w:ascii="Times New Roman" w:eastAsia="Times New Roman" w:hAnsi="Times New Roman" w:cs="Times New Roman"/>
          <w:color w:val="000000"/>
        </w:rPr>
        <w:t xml:space="preserve"> (December 31 2020)</w:t>
      </w:r>
      <w:r w:rsidR="00963CDD" w:rsidRPr="001E2EC9">
        <w:rPr>
          <w:rFonts w:ascii="Times New Roman" w:eastAsia="Times New Roman" w:hAnsi="Times New Roman" w:cs="Times New Roman"/>
          <w:color w:val="000000"/>
        </w:rPr>
        <w:t xml:space="preserve">. State your one-year investment goal </w:t>
      </w:r>
      <w:r w:rsidR="00963CDD" w:rsidRPr="001E2EC9">
        <w:rPr>
          <w:rFonts w:ascii="Times New Roman" w:eastAsia="Times New Roman" w:hAnsi="Times New Roman" w:cs="Times New Roman"/>
          <w:b/>
          <w:color w:val="000000"/>
          <w:highlight w:val="yellow"/>
          <w:u w:val="single"/>
        </w:rPr>
        <w:t>quantitatively</w:t>
      </w:r>
      <w:r w:rsidR="00C21FDA" w:rsidRPr="001E2EC9">
        <w:rPr>
          <w:rFonts w:ascii="Times New Roman" w:eastAsia="Times New Roman" w:hAnsi="Times New Roman" w:cs="Times New Roman"/>
          <w:b/>
          <w:color w:val="000000"/>
          <w:u w:val="single"/>
        </w:rPr>
        <w:t>.</w:t>
      </w:r>
      <w:r w:rsidR="00C21FDA" w:rsidRPr="001E2EC9">
        <w:rPr>
          <w:rFonts w:ascii="Times New Roman" w:eastAsia="Times New Roman" w:hAnsi="Times New Roman" w:cs="Times New Roman"/>
          <w:bCs/>
          <w:color w:val="000000"/>
        </w:rPr>
        <w:t xml:space="preserve"> The utility function is </w:t>
      </w:r>
      <w:r w:rsidR="001E2EC9">
        <w:rPr>
          <w:rFonts w:ascii="Times New Roman" w:eastAsia="Times New Roman" w:hAnsi="Times New Roman" w:cs="Times New Roman"/>
          <w:bCs/>
          <w:color w:val="000000"/>
        </w:rPr>
        <w:t>required to be a polynomial function moments of the portfolio return. For example, the easiest case is</w:t>
      </w:r>
      <w:r w:rsidR="00C21FDA" w:rsidRPr="001E2EC9">
        <w:rPr>
          <w:rFonts w:ascii="Times New Roman" w:eastAsia="Times New Roman" w:hAnsi="Times New Roman" w:cs="Times New Roman"/>
          <w:bCs/>
          <w:color w:val="000000"/>
        </w:rPr>
        <w:t xml:space="preserve">: U= E(R) – k * [stderr(R)]^2, which means the utility is a simple formula of expected return minus k*variance. </w:t>
      </w:r>
      <w:r w:rsidR="001E2EC9">
        <w:rPr>
          <w:rFonts w:ascii="Times New Roman" w:eastAsia="Times New Roman" w:hAnsi="Times New Roman" w:cs="Times New Roman"/>
          <w:bCs/>
          <w:color w:val="000000"/>
        </w:rPr>
        <w:t xml:space="preserve">You can add the third moment to highlight the downside risk. Conduct a simple exercise to calibrate the parameters of your utility function by the following procedure. </w:t>
      </w:r>
      <w:r w:rsidR="00C21FDA" w:rsidRPr="001E2EC9">
        <w:rPr>
          <w:rFonts w:ascii="Times New Roman" w:eastAsia="Times New Roman" w:hAnsi="Times New Roman" w:cs="Times New Roman"/>
          <w:bCs/>
          <w:color w:val="000000"/>
        </w:rPr>
        <w:t>In 2021, the long-term stock market return</w:t>
      </w:r>
      <w:r w:rsidR="003B55B8" w:rsidRPr="001E2EC9">
        <w:rPr>
          <w:rFonts w:ascii="Times New Roman" w:eastAsia="Times New Roman" w:hAnsi="Times New Roman" w:cs="Times New Roman"/>
          <w:bCs/>
          <w:color w:val="000000"/>
        </w:rPr>
        <w:t xml:space="preserve"> (market portfolio)</w:t>
      </w:r>
      <w:r w:rsidR="00C21FDA" w:rsidRPr="001E2EC9">
        <w:rPr>
          <w:rFonts w:ascii="Times New Roman" w:eastAsia="Times New Roman" w:hAnsi="Times New Roman" w:cs="Times New Roman"/>
          <w:bCs/>
          <w:color w:val="000000"/>
        </w:rPr>
        <w:t xml:space="preserve"> is assumed to be 10% with annualized standard error of return at 18%. These are quite realistic numbers. The risk-free rate is assumed to be 1%.</w:t>
      </w:r>
      <w:r w:rsidR="003B55B8" w:rsidRPr="001E2EC9">
        <w:rPr>
          <w:rFonts w:ascii="Times New Roman" w:eastAsia="Times New Roman" w:hAnsi="Times New Roman" w:cs="Times New Roman"/>
          <w:bCs/>
          <w:color w:val="000000"/>
        </w:rPr>
        <w:t xml:space="preserve"> Suppose you only invest in market portfolio and risk-free asset. First, state you want to optimally invest how much proportion (e.g., </w:t>
      </w:r>
      <w:r w:rsidR="001E2EC9">
        <w:rPr>
          <w:rFonts w:ascii="Times New Roman" w:eastAsia="Times New Roman" w:hAnsi="Times New Roman" w:cs="Times New Roman"/>
          <w:bCs/>
          <w:color w:val="000000"/>
        </w:rPr>
        <w:t>75</w:t>
      </w:r>
      <w:r w:rsidR="003B55B8" w:rsidRPr="001E2EC9">
        <w:rPr>
          <w:rFonts w:ascii="Times New Roman" w:eastAsia="Times New Roman" w:hAnsi="Times New Roman" w:cs="Times New Roman"/>
          <w:bCs/>
          <w:color w:val="000000"/>
        </w:rPr>
        <w:t>%, 8</w:t>
      </w:r>
      <w:r w:rsidR="001E2EC9">
        <w:rPr>
          <w:rFonts w:ascii="Times New Roman" w:eastAsia="Times New Roman" w:hAnsi="Times New Roman" w:cs="Times New Roman"/>
          <w:bCs/>
          <w:color w:val="000000"/>
        </w:rPr>
        <w:t>8</w:t>
      </w:r>
      <w:r w:rsidR="003B55B8" w:rsidRPr="001E2EC9">
        <w:rPr>
          <w:rFonts w:ascii="Times New Roman" w:eastAsia="Times New Roman" w:hAnsi="Times New Roman" w:cs="Times New Roman"/>
          <w:bCs/>
          <w:color w:val="000000"/>
        </w:rPr>
        <w:t xml:space="preserve">%, </w:t>
      </w:r>
      <w:r w:rsidR="001E2EC9">
        <w:rPr>
          <w:rFonts w:ascii="Times New Roman" w:eastAsia="Times New Roman" w:hAnsi="Times New Roman" w:cs="Times New Roman"/>
          <w:bCs/>
          <w:color w:val="000000"/>
        </w:rPr>
        <w:t xml:space="preserve">100% </w:t>
      </w:r>
      <w:r w:rsidR="003B55B8" w:rsidRPr="001E2EC9">
        <w:rPr>
          <w:rFonts w:ascii="Times New Roman" w:eastAsia="Times New Roman" w:hAnsi="Times New Roman" w:cs="Times New Roman"/>
          <w:bCs/>
          <w:color w:val="000000"/>
        </w:rPr>
        <w:t>or even 120%) of your money into the market portfolio? Then you derive the value of k</w:t>
      </w:r>
      <w:r w:rsidR="001E2EC9">
        <w:rPr>
          <w:rFonts w:ascii="Times New Roman" w:eastAsia="Times New Roman" w:hAnsi="Times New Roman" w:cs="Times New Roman"/>
          <w:bCs/>
          <w:color w:val="000000"/>
        </w:rPr>
        <w:t xml:space="preserve"> (or more parameters)</w:t>
      </w:r>
      <w:r w:rsidR="003B55B8" w:rsidRPr="001E2EC9">
        <w:rPr>
          <w:rFonts w:ascii="Times New Roman" w:eastAsia="Times New Roman" w:hAnsi="Times New Roman" w:cs="Times New Roman"/>
          <w:bCs/>
          <w:color w:val="000000"/>
        </w:rPr>
        <w:t xml:space="preserve"> that fits your optimal proportion. In this question, we assume that the weight must be </w:t>
      </w:r>
      <w:r w:rsidR="00842F56" w:rsidRPr="001E2EC9">
        <w:rPr>
          <w:rFonts w:ascii="Times New Roman" w:eastAsia="Times New Roman" w:hAnsi="Times New Roman" w:cs="Times New Roman"/>
          <w:bCs/>
          <w:color w:val="000000"/>
        </w:rPr>
        <w:t>75</w:t>
      </w:r>
      <w:r w:rsidR="003B55B8" w:rsidRPr="001E2EC9">
        <w:rPr>
          <w:rFonts w:ascii="Times New Roman" w:eastAsia="Times New Roman" w:hAnsi="Times New Roman" w:cs="Times New Roman"/>
          <w:bCs/>
          <w:color w:val="000000"/>
        </w:rPr>
        <w:t>%&lt;w&lt;1</w:t>
      </w:r>
      <w:r w:rsidR="00842F56" w:rsidRPr="001E2EC9">
        <w:rPr>
          <w:rFonts w:ascii="Times New Roman" w:eastAsia="Times New Roman" w:hAnsi="Times New Roman" w:cs="Times New Roman"/>
          <w:bCs/>
          <w:color w:val="000000"/>
        </w:rPr>
        <w:t>2</w:t>
      </w:r>
      <w:r w:rsidR="003B55B8" w:rsidRPr="001E2EC9">
        <w:rPr>
          <w:rFonts w:ascii="Times New Roman" w:eastAsia="Times New Roman" w:hAnsi="Times New Roman" w:cs="Times New Roman"/>
          <w:bCs/>
          <w:color w:val="000000"/>
        </w:rPr>
        <w:t>5%.</w:t>
      </w:r>
      <w:r w:rsidR="001E2EC9">
        <w:rPr>
          <w:rFonts w:ascii="Times New Roman" w:eastAsia="Times New Roman" w:hAnsi="Times New Roman" w:cs="Times New Roman"/>
          <w:bCs/>
          <w:color w:val="000000"/>
        </w:rPr>
        <w:t xml:space="preserve"> For real world mutual funds, they typically invest 90-100% into risky assets. Here, I allow for &gt;100% so to allow you to choose an aggressive preference.</w:t>
      </w:r>
    </w:p>
    <w:p w14:paraId="00000054" w14:textId="77777777" w:rsidR="00F47DF3" w:rsidRPr="001E2EC9"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rPr>
      </w:pPr>
    </w:p>
    <w:p w14:paraId="00000055" w14:textId="0D35E1C3" w:rsidR="00F47DF3" w:rsidRPr="001E2EC9" w:rsidRDefault="00686E3C">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rPr>
      </w:pPr>
      <w:r w:rsidRPr="001E2EC9">
        <w:rPr>
          <w:rFonts w:ascii="Times New Roman" w:eastAsia="Times New Roman" w:hAnsi="Times New Roman" w:cs="Times New Roman"/>
          <w:b/>
          <w:bCs/>
          <w:u w:val="single"/>
        </w:rPr>
        <w:t>Question 2 (</w:t>
      </w:r>
      <w:r w:rsidR="00944909" w:rsidRPr="001E2EC9">
        <w:rPr>
          <w:rFonts w:ascii="Times New Roman" w:eastAsia="Times New Roman" w:hAnsi="Times New Roman" w:cs="Times New Roman"/>
          <w:b/>
          <w:bCs/>
          <w:u w:val="single"/>
        </w:rPr>
        <w:t>5</w:t>
      </w:r>
      <w:r w:rsidRPr="001E2EC9">
        <w:rPr>
          <w:rFonts w:ascii="Times New Roman" w:eastAsia="Times New Roman" w:hAnsi="Times New Roman" w:cs="Times New Roman"/>
          <w:b/>
          <w:bCs/>
          <w:u w:val="single"/>
        </w:rPr>
        <w:t xml:space="preserve"> marks).</w:t>
      </w:r>
      <w:r w:rsidRPr="001E2EC9">
        <w:rPr>
          <w:rFonts w:ascii="Times New Roman" w:eastAsia="Times New Roman" w:hAnsi="Times New Roman" w:cs="Times New Roman"/>
        </w:rPr>
        <w:t xml:space="preserve"> </w:t>
      </w:r>
      <w:r w:rsidR="00963CDD" w:rsidRPr="001E2EC9">
        <w:rPr>
          <w:rFonts w:ascii="Times New Roman" w:eastAsia="Times New Roman" w:hAnsi="Times New Roman" w:cs="Times New Roman"/>
        </w:rPr>
        <w:t xml:space="preserve"> Optimize your best mutual fund’s holdings using your objective function </w:t>
      </w:r>
      <w:r w:rsidR="003B55B8" w:rsidRPr="001E2EC9">
        <w:rPr>
          <w:rFonts w:ascii="Times New Roman" w:eastAsia="Times New Roman" w:hAnsi="Times New Roman" w:cs="Times New Roman"/>
        </w:rPr>
        <w:t xml:space="preserve">in Question 1 </w:t>
      </w:r>
      <w:r w:rsidR="00963CDD" w:rsidRPr="001E2EC9">
        <w:rPr>
          <w:rFonts w:ascii="Times New Roman" w:eastAsia="Times New Roman" w:hAnsi="Times New Roman" w:cs="Times New Roman"/>
        </w:rPr>
        <w:t>(keeping the same composition of stocks as the best mutual fund</w:t>
      </w:r>
      <w:r w:rsidR="006B5C7A" w:rsidRPr="001E2EC9">
        <w:rPr>
          <w:rFonts w:ascii="Times New Roman" w:eastAsia="Times New Roman" w:hAnsi="Times New Roman" w:cs="Times New Roman"/>
        </w:rPr>
        <w:t xml:space="preserve"> but adjusting only the weights</w:t>
      </w:r>
      <w:r w:rsidR="00963CDD" w:rsidRPr="001E2EC9">
        <w:rPr>
          <w:rFonts w:ascii="Times New Roman" w:eastAsia="Times New Roman" w:hAnsi="Times New Roman" w:cs="Times New Roman"/>
        </w:rPr>
        <w:t>). In other words, re-weight the portfolio</w:t>
      </w:r>
      <w:r w:rsidR="00920790" w:rsidRPr="001E2EC9">
        <w:rPr>
          <w:rFonts w:ascii="Times New Roman" w:eastAsia="Times New Roman" w:hAnsi="Times New Roman" w:cs="Times New Roman"/>
        </w:rPr>
        <w:t xml:space="preserve"> of your best mutual</w:t>
      </w:r>
      <w:r w:rsidR="00963CDD" w:rsidRPr="001E2EC9">
        <w:rPr>
          <w:rFonts w:ascii="Times New Roman" w:eastAsia="Times New Roman" w:hAnsi="Times New Roman" w:cs="Times New Roman"/>
        </w:rPr>
        <w:t>. The new portfolio</w:t>
      </w:r>
      <w:r w:rsidR="00DB0122" w:rsidRPr="001E2EC9">
        <w:rPr>
          <w:rFonts w:ascii="Times New Roman" w:eastAsia="Times New Roman" w:hAnsi="Times New Roman" w:cs="Times New Roman"/>
        </w:rPr>
        <w:t xml:space="preserve"> (including risk-free asset)</w:t>
      </w:r>
      <w:r w:rsidR="00963CDD" w:rsidRPr="001E2EC9">
        <w:rPr>
          <w:rFonts w:ascii="Times New Roman" w:eastAsia="Times New Roman" w:hAnsi="Times New Roman" w:cs="Times New Roman"/>
        </w:rPr>
        <w:t xml:space="preserve"> should deliver better performance that maximizes your objective function. Grading for this question will be based on quantitative approaches only.</w:t>
      </w:r>
    </w:p>
    <w:p w14:paraId="00000056" w14:textId="4FBAB6E6" w:rsidR="00F47DF3" w:rsidRPr="001E2EC9" w:rsidRDefault="00FE1307">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rPr>
      </w:pPr>
      <w:sdt>
        <w:sdtPr>
          <w:tag w:val="goog_rdk_1"/>
          <w:id w:val="-739167831"/>
        </w:sdtPr>
        <w:sdtEndPr/>
        <w:sdtContent/>
      </w:sdt>
      <w:r w:rsidR="00963CDD" w:rsidRPr="001E2EC9">
        <w:rPr>
          <w:rFonts w:ascii="Times New Roman" w:eastAsia="Times New Roman" w:hAnsi="Times New Roman" w:cs="Times New Roman"/>
        </w:rPr>
        <w:t>You may focus on the top 30 stocks</w:t>
      </w:r>
      <w:r w:rsidR="006B5C7A" w:rsidRPr="001E2EC9">
        <w:rPr>
          <w:rFonts w:ascii="Times New Roman" w:eastAsia="Times New Roman" w:hAnsi="Times New Roman" w:cs="Times New Roman"/>
        </w:rPr>
        <w:t xml:space="preserve"> when your portfolio includes too many stocks</w:t>
      </w:r>
      <w:r w:rsidR="00963CDD" w:rsidRPr="001E2EC9">
        <w:rPr>
          <w:rFonts w:ascii="Times New Roman" w:eastAsia="Times New Roman" w:hAnsi="Times New Roman" w:cs="Times New Roman"/>
        </w:rPr>
        <w:t>.</w:t>
      </w:r>
    </w:p>
    <w:p w14:paraId="00000058" w14:textId="35F6796F" w:rsidR="00F47DF3" w:rsidRPr="001E2EC9" w:rsidRDefault="00963CDD" w:rsidP="003B55B8">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rPr>
      </w:pPr>
      <w:r w:rsidRPr="001E2EC9">
        <w:rPr>
          <w:rFonts w:ascii="Times New Roman" w:eastAsia="Times New Roman" w:hAnsi="Times New Roman" w:cs="Times New Roman"/>
          <w:color w:val="000000"/>
        </w:rPr>
        <w:t xml:space="preserve">The requirement is only about investing in the same composition stocks of your best mutual fund. </w:t>
      </w:r>
      <w:r w:rsidR="006B5C7A" w:rsidRPr="001E2EC9">
        <w:rPr>
          <w:rFonts w:ascii="Times New Roman" w:eastAsia="Times New Roman" w:hAnsi="Times New Roman" w:cs="Times New Roman"/>
          <w:color w:val="000000"/>
        </w:rPr>
        <w:t>You don’t need to include new stocks.</w:t>
      </w:r>
      <w:r w:rsidR="001E2EC9">
        <w:rPr>
          <w:rFonts w:ascii="Times New Roman" w:eastAsia="Times New Roman" w:hAnsi="Times New Roman" w:cs="Times New Roman"/>
          <w:color w:val="000000"/>
        </w:rPr>
        <w:t xml:space="preserve"> We assume the weight is the same throughout the sample period for simplicity.</w:t>
      </w:r>
    </w:p>
    <w:p w14:paraId="00000059" w14:textId="006272D6" w:rsidR="00F47DF3" w:rsidRPr="001E2EC9"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rPr>
      </w:pPr>
      <w:r w:rsidRPr="001E2EC9">
        <w:rPr>
          <w:rFonts w:ascii="Times New Roman" w:eastAsia="Times New Roman" w:hAnsi="Times New Roman" w:cs="Times New Roman"/>
        </w:rPr>
        <w:t xml:space="preserve">The optimization method is open. </w:t>
      </w:r>
      <w:r w:rsidR="005D3E3B" w:rsidRPr="001E2EC9">
        <w:rPr>
          <w:rFonts w:ascii="Times New Roman" w:eastAsia="Times New Roman" w:hAnsi="Times New Roman" w:cs="Times New Roman"/>
          <w:color w:val="000000"/>
        </w:rPr>
        <w:t>Given our</w:t>
      </w:r>
      <w:r w:rsidRPr="001E2EC9">
        <w:rPr>
          <w:rFonts w:ascii="Times New Roman" w:eastAsia="Times New Roman" w:hAnsi="Times New Roman" w:cs="Times New Roman"/>
          <w:color w:val="000000"/>
        </w:rPr>
        <w:t xml:space="preserve"> mean-variance utility function, you may be able to derive closed-form formulas of your weights. You can explore techniques such as risk-parity optimization or mean-semi-variance optimization but for the sake of fairness of all groups, you are not to trouble the TAs for help on these advanced methods if you’re facing technical problems while implementing them. You can use gradient descent method, Newton Method, or even more complicated methods.</w:t>
      </w:r>
    </w:p>
    <w:p w14:paraId="0000005A" w14:textId="77777777" w:rsidR="00F47DF3" w:rsidRPr="001E2EC9"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rPr>
      </w:pPr>
      <w:r w:rsidRPr="001E2EC9">
        <w:rPr>
          <w:rFonts w:ascii="Times New Roman" w:eastAsia="Times New Roman" w:hAnsi="Times New Roman" w:cs="Times New Roman"/>
          <w:color w:val="000000"/>
        </w:rPr>
        <w:t>To make the TA’s job easier, only Python is allowed. You need to submit your data and code so that the TA can replicate your analysis to get your answers.</w:t>
      </w:r>
    </w:p>
    <w:p w14:paraId="5AF8BA86" w14:textId="1207CF17" w:rsidR="006B5C7A"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highlight w:val="yellow"/>
        </w:rPr>
      </w:pPr>
      <w:r w:rsidRPr="001E2EC9">
        <w:rPr>
          <w:rFonts w:ascii="Times New Roman" w:eastAsia="Times New Roman" w:hAnsi="Times New Roman" w:cs="Times New Roman"/>
          <w:color w:val="000000"/>
          <w:highlight w:val="yellow"/>
        </w:rPr>
        <w:t xml:space="preserve">You can use any historical time-period for estimating the return and var-covariance matrix. You are also allowed to make reasonable </w:t>
      </w:r>
      <w:r w:rsidRPr="001E2EC9">
        <w:rPr>
          <w:rFonts w:ascii="Times New Roman" w:eastAsia="Times New Roman" w:hAnsi="Times New Roman" w:cs="Times New Roman"/>
          <w:highlight w:val="yellow"/>
        </w:rPr>
        <w:t>adjustments</w:t>
      </w:r>
      <w:r w:rsidR="006B5C7A" w:rsidRPr="001E2EC9">
        <w:rPr>
          <w:rFonts w:ascii="Times New Roman" w:eastAsia="Times New Roman" w:hAnsi="Times New Roman" w:cs="Times New Roman"/>
          <w:highlight w:val="yellow"/>
        </w:rPr>
        <w:t>.</w:t>
      </w:r>
      <w:r w:rsidRPr="001E2EC9">
        <w:rPr>
          <w:rFonts w:ascii="Times New Roman" w:eastAsia="Times New Roman" w:hAnsi="Times New Roman" w:cs="Times New Roman"/>
          <w:color w:val="000000"/>
          <w:highlight w:val="yellow"/>
        </w:rPr>
        <w:t xml:space="preserve"> </w:t>
      </w:r>
      <w:r w:rsidR="001E2EC9">
        <w:rPr>
          <w:rFonts w:ascii="Times New Roman" w:eastAsia="Times New Roman" w:hAnsi="Times New Roman" w:cs="Times New Roman"/>
          <w:color w:val="000000"/>
          <w:highlight w:val="yellow"/>
        </w:rPr>
        <w:t>You can choose one of the following two methods. The default approach is the first one.</w:t>
      </w:r>
    </w:p>
    <w:p w14:paraId="50A06318" w14:textId="6335A358" w:rsidR="001E2EC9" w:rsidRPr="001E2EC9" w:rsidRDefault="001E2EC9" w:rsidP="001E2EC9">
      <w:pPr>
        <w:numPr>
          <w:ilvl w:val="2"/>
          <w:numId w:val="5"/>
        </w:numPr>
        <w:pBdr>
          <w:top w:val="nil"/>
          <w:left w:val="nil"/>
          <w:bottom w:val="nil"/>
          <w:right w:val="nil"/>
          <w:between w:val="nil"/>
        </w:pBdr>
        <w:shd w:val="clear" w:color="auto" w:fill="FFFFFF"/>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lastRenderedPageBreak/>
        <w:t>Solution 1: you use the average return, sample variance, sample covariance in your sample period as the proxy of your forward-looking expected return, and expected var-covariance matrix. This is the simplest approach to help you understand this problem. But in case that your expected returns are mostly negative, you may need to try the advanced solution 2 for some of your stocks or all of your stocks.</w:t>
      </w:r>
    </w:p>
    <w:p w14:paraId="4A55584F" w14:textId="30B46386" w:rsidR="001E2EC9" w:rsidRDefault="001E2EC9" w:rsidP="00924494">
      <w:pPr>
        <w:numPr>
          <w:ilvl w:val="2"/>
          <w:numId w:val="5"/>
        </w:numPr>
        <w:pBdr>
          <w:top w:val="nil"/>
          <w:left w:val="nil"/>
          <w:bottom w:val="nil"/>
          <w:right w:val="nil"/>
          <w:between w:val="nil"/>
        </w:pBdr>
        <w:shd w:val="clear" w:color="auto" w:fill="FFFFFF"/>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t>Solution 2:</w:t>
      </w:r>
    </w:p>
    <w:p w14:paraId="7E3F423B" w14:textId="65B0267C" w:rsidR="00924494" w:rsidRPr="001E2EC9" w:rsidRDefault="00924494" w:rsidP="001E2EC9">
      <w:pPr>
        <w:numPr>
          <w:ilvl w:val="3"/>
          <w:numId w:val="5"/>
        </w:numPr>
        <w:pBdr>
          <w:top w:val="nil"/>
          <w:left w:val="nil"/>
          <w:bottom w:val="nil"/>
          <w:right w:val="nil"/>
          <w:between w:val="nil"/>
        </w:pBdr>
        <w:shd w:val="clear" w:color="auto" w:fill="FFFFFF"/>
        <w:rPr>
          <w:rFonts w:ascii="Times New Roman" w:eastAsia="Times New Roman" w:hAnsi="Times New Roman" w:cs="Times New Roman"/>
          <w:color w:val="000000"/>
          <w:highlight w:val="yellow"/>
        </w:rPr>
      </w:pPr>
      <w:r w:rsidRPr="001E2EC9">
        <w:rPr>
          <w:rFonts w:ascii="Times New Roman" w:eastAsia="Times New Roman" w:hAnsi="Times New Roman" w:cs="Times New Roman"/>
          <w:color w:val="000000"/>
          <w:highlight w:val="yellow"/>
        </w:rPr>
        <w:t>First, estimate the SML line of all of your portfolio firms with S&amp;P500 being the market portfolio.</w:t>
      </w:r>
      <w:r w:rsidR="001E2EC9">
        <w:rPr>
          <w:rFonts w:ascii="Times New Roman" w:eastAsia="Times New Roman" w:hAnsi="Times New Roman" w:cs="Times New Roman"/>
          <w:color w:val="000000"/>
          <w:highlight w:val="yellow"/>
        </w:rPr>
        <w:t xml:space="preserve"> That means using the individual firm’s daily return as DV and S&amp;P500 daily return as IV for an OLS regression. You are allowed to use more advanced regression models if you learned how to do it from other modules.</w:t>
      </w:r>
    </w:p>
    <w:p w14:paraId="70145CC7" w14:textId="2F361C5B" w:rsidR="00924494" w:rsidRPr="001E2EC9" w:rsidRDefault="00924494" w:rsidP="001E2EC9">
      <w:pPr>
        <w:numPr>
          <w:ilvl w:val="3"/>
          <w:numId w:val="5"/>
        </w:numPr>
        <w:pBdr>
          <w:top w:val="nil"/>
          <w:left w:val="nil"/>
          <w:bottom w:val="nil"/>
          <w:right w:val="nil"/>
          <w:between w:val="nil"/>
        </w:pBdr>
        <w:shd w:val="clear" w:color="auto" w:fill="FFFFFF"/>
        <w:rPr>
          <w:rFonts w:ascii="Times New Roman" w:eastAsia="Times New Roman" w:hAnsi="Times New Roman" w:cs="Times New Roman"/>
          <w:color w:val="000000"/>
          <w:highlight w:val="yellow"/>
        </w:rPr>
      </w:pPr>
      <w:r w:rsidRPr="001E2EC9">
        <w:rPr>
          <w:rFonts w:ascii="Times New Roman" w:eastAsia="Times New Roman" w:hAnsi="Times New Roman" w:cs="Times New Roman"/>
          <w:color w:val="000000"/>
          <w:highlight w:val="yellow"/>
        </w:rPr>
        <w:t>Second, given the estimated SML line of all firms, you can calculate the expected return of each firm by SML formula.</w:t>
      </w:r>
      <w:r w:rsidR="001E2EC9">
        <w:rPr>
          <w:rFonts w:ascii="Times New Roman" w:eastAsia="Times New Roman" w:hAnsi="Times New Roman" w:cs="Times New Roman"/>
          <w:color w:val="000000"/>
          <w:highlight w:val="yellow"/>
        </w:rPr>
        <w:t xml:space="preserve"> This is also the predicted value of DV of your estimated OLS model.</w:t>
      </w:r>
    </w:p>
    <w:p w14:paraId="0C2961AB" w14:textId="73CFBBDA" w:rsidR="00924494" w:rsidRPr="001E2EC9" w:rsidRDefault="00924494" w:rsidP="001E2EC9">
      <w:pPr>
        <w:numPr>
          <w:ilvl w:val="3"/>
          <w:numId w:val="5"/>
        </w:numPr>
        <w:pBdr>
          <w:top w:val="nil"/>
          <w:left w:val="nil"/>
          <w:bottom w:val="nil"/>
          <w:right w:val="nil"/>
          <w:between w:val="nil"/>
        </w:pBdr>
        <w:shd w:val="clear" w:color="auto" w:fill="FFFFFF"/>
        <w:rPr>
          <w:rFonts w:ascii="Times New Roman" w:eastAsia="Times New Roman" w:hAnsi="Times New Roman" w:cs="Times New Roman"/>
          <w:color w:val="000000"/>
          <w:highlight w:val="yellow"/>
        </w:rPr>
      </w:pPr>
      <w:r w:rsidRPr="001E2EC9">
        <w:rPr>
          <w:rFonts w:ascii="Times New Roman" w:eastAsia="Times New Roman" w:hAnsi="Times New Roman" w:cs="Times New Roman"/>
          <w:color w:val="000000"/>
          <w:highlight w:val="yellow"/>
        </w:rPr>
        <w:t>Third, construct the variance-covariance matrix from the SML formulas of your portfolio firms.</w:t>
      </w:r>
      <w:r w:rsidR="001E2EC9">
        <w:rPr>
          <w:rFonts w:ascii="Times New Roman" w:eastAsia="Times New Roman" w:hAnsi="Times New Roman" w:cs="Times New Roman"/>
          <w:color w:val="000000"/>
          <w:highlight w:val="yellow"/>
        </w:rPr>
        <w:t xml:space="preserve"> You can assume your OLS residual term is uncorrelated with the S&amp;P500 return</w:t>
      </w:r>
      <w:r w:rsidR="006C435A">
        <w:rPr>
          <w:rFonts w:ascii="Times New Roman" w:eastAsia="Times New Roman" w:hAnsi="Times New Roman" w:cs="Times New Roman"/>
          <w:color w:val="000000"/>
          <w:highlight w:val="yellow"/>
        </w:rPr>
        <w:t xml:space="preserve">. </w:t>
      </w:r>
    </w:p>
    <w:p w14:paraId="0000005D" w14:textId="6B3CD789" w:rsidR="00F47DF3" w:rsidRPr="00377C83" w:rsidRDefault="00A25A1F" w:rsidP="00A25A1F">
      <w:pPr>
        <w:numPr>
          <w:ilvl w:val="1"/>
          <w:numId w:val="5"/>
        </w:numPr>
        <w:pBdr>
          <w:top w:val="nil"/>
          <w:left w:val="nil"/>
          <w:bottom w:val="nil"/>
          <w:right w:val="nil"/>
          <w:between w:val="nil"/>
        </w:pBdr>
        <w:shd w:val="clear" w:color="auto" w:fill="FFFFFF"/>
        <w:rPr>
          <w:rFonts w:ascii="Times New Roman" w:eastAsia="Times New Roman" w:hAnsi="Times New Roman" w:cs="Times New Roman"/>
        </w:rPr>
      </w:pPr>
      <w:r w:rsidRPr="00377C83">
        <w:rPr>
          <w:rFonts w:ascii="Times New Roman" w:eastAsia="Times New Roman" w:hAnsi="Times New Roman" w:cs="Times New Roman"/>
        </w:rPr>
        <w:t xml:space="preserve">Numerically, it may be easier to solve the optimal portfolio when do the optimization directly with N+1 assets (N is the number of stocks, 1 is for the risk-free assets). The variance-covariance matrix has (N+1)*(N+1) dimension. </w:t>
      </w:r>
    </w:p>
    <w:p w14:paraId="18259DCE" w14:textId="2E550391" w:rsidR="007935AE" w:rsidRPr="00377C83" w:rsidRDefault="007935AE" w:rsidP="00A25A1F">
      <w:pPr>
        <w:numPr>
          <w:ilvl w:val="1"/>
          <w:numId w:val="5"/>
        </w:numPr>
        <w:pBdr>
          <w:top w:val="nil"/>
          <w:left w:val="nil"/>
          <w:bottom w:val="nil"/>
          <w:right w:val="nil"/>
          <w:between w:val="nil"/>
        </w:pBdr>
        <w:shd w:val="clear" w:color="auto" w:fill="FFFFFF"/>
        <w:rPr>
          <w:rFonts w:ascii="Times New Roman" w:eastAsia="Times New Roman" w:hAnsi="Times New Roman" w:cs="Times New Roman"/>
        </w:rPr>
      </w:pPr>
      <w:r w:rsidRPr="00377C83">
        <w:rPr>
          <w:rFonts w:ascii="Times New Roman" w:eastAsia="Times New Roman" w:hAnsi="Times New Roman" w:cs="Times New Roman"/>
        </w:rPr>
        <w:t>Let’s set the weight of each stock within the portfolio (including risk-free asset) as 0&lt;=w&lt;=25%.</w:t>
      </w:r>
    </w:p>
    <w:p w14:paraId="3D0DF842" w14:textId="1A86C4DC" w:rsidR="00A25A1F" w:rsidRPr="001E2EC9" w:rsidRDefault="00A25A1F" w:rsidP="00A25A1F">
      <w:pPr>
        <w:pBdr>
          <w:top w:val="nil"/>
          <w:left w:val="nil"/>
          <w:bottom w:val="nil"/>
          <w:right w:val="nil"/>
          <w:between w:val="nil"/>
        </w:pBdr>
        <w:shd w:val="clear" w:color="auto" w:fill="FFFFFF"/>
        <w:ind w:left="1440"/>
        <w:rPr>
          <w:rFonts w:ascii="Times New Roman" w:eastAsia="Times New Roman" w:hAnsi="Times New Roman" w:cs="Times New Roman"/>
          <w:highlight w:val="yellow"/>
        </w:rPr>
      </w:pPr>
    </w:p>
    <w:p w14:paraId="0000005E" w14:textId="2D238367" w:rsidR="00F47DF3" w:rsidRPr="00454C17" w:rsidRDefault="00686E3C">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rPr>
      </w:pPr>
      <w:r w:rsidRPr="00454C17">
        <w:rPr>
          <w:rFonts w:ascii="Times New Roman" w:eastAsia="Times New Roman" w:hAnsi="Times New Roman" w:cs="Times New Roman"/>
          <w:b/>
          <w:bCs/>
          <w:u w:val="single"/>
        </w:rPr>
        <w:t xml:space="preserve">Question 3 </w:t>
      </w:r>
      <w:r w:rsidR="00963CDD" w:rsidRPr="00454C17">
        <w:rPr>
          <w:rFonts w:ascii="Times New Roman" w:eastAsia="Times New Roman" w:hAnsi="Times New Roman" w:cs="Times New Roman"/>
          <w:b/>
          <w:bCs/>
          <w:u w:val="single"/>
        </w:rPr>
        <w:t>(</w:t>
      </w:r>
      <w:r w:rsidR="00F65CE1" w:rsidRPr="00454C17">
        <w:rPr>
          <w:rFonts w:ascii="Times New Roman" w:eastAsia="Times New Roman" w:hAnsi="Times New Roman" w:cs="Times New Roman"/>
          <w:b/>
          <w:bCs/>
          <w:u w:val="single"/>
        </w:rPr>
        <w:t>1.5</w:t>
      </w:r>
      <w:r w:rsidR="00963CDD" w:rsidRPr="00454C17">
        <w:rPr>
          <w:rFonts w:ascii="Times New Roman" w:eastAsia="Times New Roman" w:hAnsi="Times New Roman" w:cs="Times New Roman"/>
          <w:b/>
          <w:bCs/>
          <w:u w:val="single"/>
        </w:rPr>
        <w:t xml:space="preserve"> mark</w:t>
      </w:r>
      <w:r w:rsidR="00944909" w:rsidRPr="00454C17">
        <w:rPr>
          <w:rFonts w:ascii="Times New Roman" w:eastAsia="Times New Roman" w:hAnsi="Times New Roman" w:cs="Times New Roman"/>
          <w:b/>
          <w:bCs/>
          <w:u w:val="single"/>
        </w:rPr>
        <w:t>s</w:t>
      </w:r>
      <w:r w:rsidR="00963CDD" w:rsidRPr="00454C17">
        <w:rPr>
          <w:rFonts w:ascii="Times New Roman" w:eastAsia="Times New Roman" w:hAnsi="Times New Roman" w:cs="Times New Roman"/>
          <w:b/>
          <w:bCs/>
          <w:u w:val="single"/>
        </w:rPr>
        <w:t>)</w:t>
      </w:r>
      <w:r w:rsidRPr="00454C17">
        <w:rPr>
          <w:rFonts w:ascii="Times New Roman" w:eastAsia="Times New Roman" w:hAnsi="Times New Roman" w:cs="Times New Roman"/>
        </w:rPr>
        <w:t>.</w:t>
      </w:r>
      <w:r w:rsidR="00963CDD" w:rsidRPr="00454C17">
        <w:rPr>
          <w:rFonts w:ascii="Times New Roman" w:eastAsia="Times New Roman" w:hAnsi="Times New Roman" w:cs="Times New Roman"/>
        </w:rPr>
        <w:t xml:space="preserve"> </w:t>
      </w:r>
      <w:r w:rsidR="00944909" w:rsidRPr="00454C17">
        <w:rPr>
          <w:rFonts w:ascii="Times New Roman" w:eastAsia="Times New Roman" w:hAnsi="Times New Roman" w:cs="Times New Roman"/>
        </w:rPr>
        <w:t xml:space="preserve">Briefly discuss (1) the difference between new weights and the original weights. (2) whether your new portfolio weights make sense. If something looks wrong, discuss the potential problem to fix it. In other words, we will read your results, if we feel results problematic, then we expect you explain/discuss it. </w:t>
      </w:r>
      <w:r w:rsidR="00454C17">
        <w:rPr>
          <w:rFonts w:ascii="Times New Roman" w:eastAsia="Times New Roman" w:hAnsi="Times New Roman" w:cs="Times New Roman"/>
        </w:rPr>
        <w:t>If you do not explain problematic results</w:t>
      </w:r>
      <w:r w:rsidR="00944909" w:rsidRPr="00454C17">
        <w:rPr>
          <w:rFonts w:ascii="Times New Roman" w:eastAsia="Times New Roman" w:hAnsi="Times New Roman" w:cs="Times New Roman"/>
        </w:rPr>
        <w:t xml:space="preserve">, you may lose points in this part. </w:t>
      </w:r>
    </w:p>
    <w:p w14:paraId="0000006B" w14:textId="77777777" w:rsidR="00F47DF3" w:rsidRPr="001E2EC9" w:rsidRDefault="00F47DF3">
      <w:pPr>
        <w:pBdr>
          <w:top w:val="nil"/>
          <w:left w:val="nil"/>
          <w:bottom w:val="nil"/>
          <w:right w:val="nil"/>
          <w:between w:val="nil"/>
        </w:pBdr>
        <w:shd w:val="clear" w:color="auto" w:fill="FFFFFF"/>
        <w:ind w:left="1440"/>
        <w:jc w:val="both"/>
        <w:rPr>
          <w:rFonts w:ascii="Times New Roman" w:eastAsia="Times New Roman" w:hAnsi="Times New Roman" w:cs="Times New Roman"/>
        </w:rPr>
      </w:pPr>
    </w:p>
    <w:p w14:paraId="0000006C" w14:textId="2DD1F8A7" w:rsidR="00F47DF3" w:rsidRPr="001E2EC9" w:rsidRDefault="00FA4B34">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b/>
          <w:bCs/>
          <w:color w:val="000000"/>
          <w:u w:val="single"/>
        </w:rPr>
        <w:t xml:space="preserve">Question 4 </w:t>
      </w:r>
      <w:r w:rsidR="00963CDD" w:rsidRPr="001E2EC9">
        <w:rPr>
          <w:rFonts w:ascii="Times New Roman" w:eastAsia="Times New Roman" w:hAnsi="Times New Roman" w:cs="Times New Roman"/>
          <w:b/>
          <w:bCs/>
          <w:color w:val="000000"/>
          <w:u w:val="single"/>
        </w:rPr>
        <w:t>(</w:t>
      </w:r>
      <w:r w:rsidR="007935AE" w:rsidRPr="001E2EC9">
        <w:rPr>
          <w:rFonts w:ascii="Times New Roman" w:eastAsia="Times New Roman" w:hAnsi="Times New Roman" w:cs="Times New Roman"/>
          <w:b/>
          <w:bCs/>
          <w:color w:val="000000"/>
          <w:u w:val="single"/>
        </w:rPr>
        <w:t>4</w:t>
      </w:r>
      <w:r w:rsidR="00963CDD" w:rsidRPr="001E2EC9">
        <w:rPr>
          <w:rFonts w:ascii="Times New Roman" w:eastAsia="Times New Roman" w:hAnsi="Times New Roman" w:cs="Times New Roman"/>
          <w:b/>
          <w:bCs/>
          <w:color w:val="000000"/>
          <w:u w:val="single"/>
        </w:rPr>
        <w:t xml:space="preserve"> mark</w:t>
      </w:r>
      <w:r w:rsidRPr="001E2EC9">
        <w:rPr>
          <w:rFonts w:ascii="Times New Roman" w:eastAsia="Times New Roman" w:hAnsi="Times New Roman" w:cs="Times New Roman"/>
          <w:b/>
          <w:bCs/>
          <w:color w:val="000000"/>
          <w:u w:val="single"/>
        </w:rPr>
        <w:t>s</w:t>
      </w:r>
      <w:r w:rsidR="00963CDD" w:rsidRPr="001E2EC9">
        <w:rPr>
          <w:rFonts w:ascii="Times New Roman" w:eastAsia="Times New Roman" w:hAnsi="Times New Roman" w:cs="Times New Roman"/>
          <w:b/>
          <w:bCs/>
          <w:color w:val="000000"/>
          <w:u w:val="single"/>
        </w:rPr>
        <w:t>)</w:t>
      </w:r>
      <w:r w:rsidRPr="001E2EC9">
        <w:rPr>
          <w:rFonts w:ascii="Times New Roman" w:eastAsia="Times New Roman" w:hAnsi="Times New Roman" w:cs="Times New Roman"/>
          <w:color w:val="000000"/>
        </w:rPr>
        <w:t>.</w:t>
      </w:r>
      <w:r w:rsidR="00963CDD" w:rsidRPr="001E2EC9">
        <w:rPr>
          <w:rFonts w:ascii="Times New Roman" w:eastAsia="Times New Roman" w:hAnsi="Times New Roman" w:cs="Times New Roman"/>
          <w:color w:val="000000"/>
        </w:rPr>
        <w:t xml:space="preserve"> Calculate the VaR (5%) and Expected Short-fall (5%) of 3 portfolios (best-performing, worst-performing, your own optimal portfolio) </w:t>
      </w:r>
      <w:r w:rsidR="00963CDD" w:rsidRPr="001E2EC9">
        <w:rPr>
          <w:rFonts w:ascii="Times New Roman" w:eastAsia="Times New Roman" w:hAnsi="Times New Roman" w:cs="Times New Roman"/>
        </w:rPr>
        <w:t>using</w:t>
      </w:r>
      <w:r w:rsidR="00963CDD" w:rsidRPr="001E2EC9">
        <w:rPr>
          <w:rFonts w:ascii="Times New Roman" w:eastAsia="Times New Roman" w:hAnsi="Times New Roman" w:cs="Times New Roman"/>
          <w:color w:val="000000"/>
        </w:rPr>
        <w:t xml:space="preserve"> the </w:t>
      </w:r>
      <w:r w:rsidRPr="001E2EC9">
        <w:rPr>
          <w:rFonts w:ascii="Times New Roman" w:eastAsia="Times New Roman" w:hAnsi="Times New Roman" w:cs="Times New Roman"/>
          <w:color w:val="000000"/>
        </w:rPr>
        <w:t xml:space="preserve">historical </w:t>
      </w:r>
      <w:r w:rsidR="00963CDD" w:rsidRPr="001E2EC9">
        <w:rPr>
          <w:rFonts w:ascii="Times New Roman" w:eastAsia="Times New Roman" w:hAnsi="Times New Roman" w:cs="Times New Roman"/>
          <w:color w:val="000000"/>
        </w:rPr>
        <w:t xml:space="preserve">data by HS and Parametric (normal distribution) methods. </w:t>
      </w:r>
      <w:r w:rsidR="00963CDD" w:rsidRPr="001E2EC9">
        <w:rPr>
          <w:rFonts w:ascii="Times New Roman" w:eastAsia="Times New Roman" w:hAnsi="Times New Roman" w:cs="Times New Roman"/>
        </w:rPr>
        <w:t>For each portfolio, you should have 4 numbers</w:t>
      </w:r>
      <w:r w:rsidR="005B7EA8" w:rsidRPr="001E2EC9">
        <w:rPr>
          <w:rFonts w:ascii="Times New Roman" w:eastAsia="Times New Roman" w:hAnsi="Times New Roman" w:cs="Times New Roman"/>
        </w:rPr>
        <w:t xml:space="preserve"> calculat</w:t>
      </w:r>
      <w:r w:rsidRPr="001E2EC9">
        <w:rPr>
          <w:rFonts w:ascii="Times New Roman" w:eastAsia="Times New Roman" w:hAnsi="Times New Roman" w:cs="Times New Roman"/>
        </w:rPr>
        <w:t>ed</w:t>
      </w:r>
      <w:r w:rsidR="005B7EA8" w:rsidRPr="001E2EC9">
        <w:rPr>
          <w:rFonts w:ascii="Times New Roman" w:eastAsia="Times New Roman" w:hAnsi="Times New Roman" w:cs="Times New Roman"/>
        </w:rPr>
        <w:t xml:space="preserve"> from </w:t>
      </w:r>
      <w:r w:rsidRPr="001E2EC9">
        <w:rPr>
          <w:rFonts w:ascii="Times New Roman" w:eastAsia="Times New Roman" w:hAnsi="Times New Roman" w:cs="Times New Roman"/>
          <w:b/>
          <w:bCs/>
          <w:u w:val="single"/>
        </w:rPr>
        <w:t>at least</w:t>
      </w:r>
      <w:r w:rsidRPr="001E2EC9">
        <w:rPr>
          <w:rFonts w:ascii="Times New Roman" w:eastAsia="Times New Roman" w:hAnsi="Times New Roman" w:cs="Times New Roman"/>
        </w:rPr>
        <w:t xml:space="preserve"> previous 12</w:t>
      </w:r>
      <w:r w:rsidR="005B7EA8" w:rsidRPr="001E2EC9">
        <w:rPr>
          <w:rFonts w:ascii="Times New Roman" w:eastAsia="Times New Roman" w:hAnsi="Times New Roman" w:cs="Times New Roman"/>
        </w:rPr>
        <w:t xml:space="preserve"> months of daily return data.</w:t>
      </w:r>
      <w:r w:rsidRPr="001E2EC9">
        <w:rPr>
          <w:rFonts w:ascii="Times New Roman" w:eastAsia="Times New Roman" w:hAnsi="Times New Roman" w:cs="Times New Roman"/>
        </w:rPr>
        <w:t xml:space="preserve"> You are allowed to use data with longer sample period.</w:t>
      </w:r>
    </w:p>
    <w:p w14:paraId="0000006D" w14:textId="77777777" w:rsidR="00F47DF3" w:rsidRPr="001E2EC9"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rPr>
      </w:pPr>
    </w:p>
    <w:p w14:paraId="0000006E" w14:textId="5DF21051" w:rsidR="00F47DF3" w:rsidRPr="001E2EC9" w:rsidRDefault="00D15B8A">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b/>
          <w:bCs/>
          <w:color w:val="000000"/>
          <w:u w:val="single"/>
        </w:rPr>
        <w:t xml:space="preserve">Question 5 </w:t>
      </w:r>
      <w:r w:rsidR="00963CDD" w:rsidRPr="001E2EC9">
        <w:rPr>
          <w:rFonts w:ascii="Times New Roman" w:eastAsia="Times New Roman" w:hAnsi="Times New Roman" w:cs="Times New Roman"/>
          <w:b/>
          <w:bCs/>
          <w:color w:val="000000"/>
          <w:u w:val="single"/>
        </w:rPr>
        <w:t>(</w:t>
      </w:r>
      <w:r w:rsidRPr="001E2EC9">
        <w:rPr>
          <w:rFonts w:ascii="Times New Roman" w:eastAsia="Times New Roman" w:hAnsi="Times New Roman" w:cs="Times New Roman"/>
          <w:b/>
          <w:bCs/>
          <w:color w:val="000000"/>
          <w:u w:val="single"/>
        </w:rPr>
        <w:t>2</w:t>
      </w:r>
      <w:r w:rsidR="00963CDD" w:rsidRPr="001E2EC9">
        <w:rPr>
          <w:rFonts w:ascii="Times New Roman" w:eastAsia="Times New Roman" w:hAnsi="Times New Roman" w:cs="Times New Roman"/>
          <w:b/>
          <w:bCs/>
          <w:color w:val="000000"/>
          <w:u w:val="single"/>
        </w:rPr>
        <w:t xml:space="preserve"> mark</w:t>
      </w:r>
      <w:r w:rsidRPr="001E2EC9">
        <w:rPr>
          <w:rFonts w:ascii="Times New Roman" w:eastAsia="Times New Roman" w:hAnsi="Times New Roman" w:cs="Times New Roman"/>
          <w:b/>
          <w:bCs/>
          <w:color w:val="000000"/>
          <w:u w:val="single"/>
        </w:rPr>
        <w:t>s</w:t>
      </w:r>
      <w:r w:rsidR="00963CDD" w:rsidRPr="001E2EC9">
        <w:rPr>
          <w:rFonts w:ascii="Times New Roman" w:eastAsia="Times New Roman" w:hAnsi="Times New Roman" w:cs="Times New Roman"/>
          <w:b/>
          <w:bCs/>
          <w:color w:val="000000"/>
          <w:u w:val="single"/>
        </w:rPr>
        <w:t>)</w:t>
      </w:r>
      <w:r w:rsidR="00963CDD" w:rsidRPr="001E2EC9">
        <w:rPr>
          <w:rFonts w:ascii="Times New Roman" w:eastAsia="Times New Roman" w:hAnsi="Times New Roman" w:cs="Times New Roman"/>
          <w:color w:val="000000"/>
        </w:rPr>
        <w:t xml:space="preserve"> Compare your VaR predictions with the realized return and standard deviation of return in the first half of 2021 (up to 2021 Q2)</w:t>
      </w:r>
      <w:r w:rsidR="0076573B" w:rsidRPr="001E2EC9">
        <w:rPr>
          <w:rFonts w:ascii="Times New Roman" w:eastAsia="Times New Roman" w:hAnsi="Times New Roman" w:cs="Times New Roman"/>
          <w:color w:val="000000"/>
        </w:rPr>
        <w:t xml:space="preserve"> by back testing</w:t>
      </w:r>
      <w:r w:rsidR="00454C17">
        <w:rPr>
          <w:rFonts w:ascii="Times New Roman" w:eastAsia="Times New Roman" w:hAnsi="Times New Roman" w:cs="Times New Roman"/>
          <w:color w:val="000000"/>
        </w:rPr>
        <w:t xml:space="preserve"> methods covered in BT4016</w:t>
      </w:r>
      <w:r w:rsidR="0076573B" w:rsidRPr="001E2EC9">
        <w:rPr>
          <w:rFonts w:ascii="Times New Roman" w:eastAsia="Times New Roman" w:hAnsi="Times New Roman" w:cs="Times New Roman"/>
          <w:color w:val="000000"/>
        </w:rPr>
        <w:t xml:space="preserve">. </w:t>
      </w:r>
      <w:r w:rsidR="00963CDD" w:rsidRPr="001E2EC9">
        <w:rPr>
          <w:rFonts w:ascii="Times New Roman" w:eastAsia="Times New Roman" w:hAnsi="Times New Roman" w:cs="Times New Roman"/>
          <w:color w:val="000000"/>
        </w:rPr>
        <w:t>Briefly discuss your results for all three portfolios</w:t>
      </w:r>
      <w:r w:rsidR="007313AE" w:rsidRPr="001E2EC9">
        <w:rPr>
          <w:rFonts w:ascii="Times New Roman" w:eastAsia="Times New Roman" w:hAnsi="Times New Roman" w:cs="Times New Roman"/>
          <w:color w:val="000000"/>
        </w:rPr>
        <w:t xml:space="preserve"> (best fund, worst fund, </w:t>
      </w:r>
      <w:r w:rsidR="007C2B1F" w:rsidRPr="001E2EC9">
        <w:rPr>
          <w:rFonts w:ascii="Times New Roman" w:eastAsia="Times New Roman" w:hAnsi="Times New Roman" w:cs="Times New Roman"/>
          <w:color w:val="000000"/>
        </w:rPr>
        <w:t xml:space="preserve">and </w:t>
      </w:r>
      <w:r w:rsidR="007313AE" w:rsidRPr="001E2EC9">
        <w:rPr>
          <w:rFonts w:ascii="Times New Roman" w:eastAsia="Times New Roman" w:hAnsi="Times New Roman" w:cs="Times New Roman"/>
          <w:color w:val="000000"/>
        </w:rPr>
        <w:t>your optimized fund)</w:t>
      </w:r>
      <w:r w:rsidR="00963CDD" w:rsidRPr="001E2EC9">
        <w:rPr>
          <w:rFonts w:ascii="Times New Roman" w:eastAsia="Times New Roman" w:hAnsi="Times New Roman" w:cs="Times New Roman"/>
        </w:rPr>
        <w:t xml:space="preserve">. </w:t>
      </w:r>
      <w:r w:rsidR="00454C17">
        <w:rPr>
          <w:rFonts w:ascii="Times New Roman" w:eastAsia="Times New Roman" w:hAnsi="Times New Roman" w:cs="Times New Roman"/>
        </w:rPr>
        <w:t>Overall, which one of the 4 methods give you the best result?</w:t>
      </w:r>
    </w:p>
    <w:p w14:paraId="0000006F" w14:textId="77777777" w:rsidR="00F47DF3" w:rsidRPr="001E2EC9" w:rsidRDefault="00F47DF3">
      <w:pPr>
        <w:pBdr>
          <w:top w:val="nil"/>
          <w:left w:val="nil"/>
          <w:bottom w:val="nil"/>
          <w:right w:val="nil"/>
          <w:between w:val="nil"/>
        </w:pBdr>
        <w:shd w:val="clear" w:color="auto" w:fill="FFFFFF"/>
        <w:jc w:val="both"/>
        <w:rPr>
          <w:rFonts w:ascii="Times New Roman" w:eastAsia="Times New Roman" w:hAnsi="Times New Roman" w:cs="Times New Roman"/>
          <w:color w:val="000000"/>
          <w:highlight w:val="yellow"/>
        </w:rPr>
      </w:pPr>
    </w:p>
    <w:p w14:paraId="00000070" w14:textId="04F98471" w:rsidR="00F47DF3" w:rsidRPr="001E2EC9" w:rsidRDefault="001E3DB0">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b/>
          <w:bCs/>
          <w:color w:val="000000"/>
          <w:u w:val="single"/>
        </w:rPr>
        <w:t xml:space="preserve">Question 6 </w:t>
      </w:r>
      <w:r w:rsidR="00963CDD" w:rsidRPr="001E2EC9">
        <w:rPr>
          <w:rFonts w:ascii="Times New Roman" w:eastAsia="Times New Roman" w:hAnsi="Times New Roman" w:cs="Times New Roman"/>
          <w:b/>
          <w:bCs/>
          <w:color w:val="000000"/>
          <w:u w:val="single"/>
        </w:rPr>
        <w:t>(</w:t>
      </w:r>
      <w:r w:rsidRPr="001E2EC9">
        <w:rPr>
          <w:rFonts w:ascii="Times New Roman" w:eastAsia="Times New Roman" w:hAnsi="Times New Roman" w:cs="Times New Roman"/>
          <w:b/>
          <w:bCs/>
          <w:color w:val="000000"/>
          <w:u w:val="single"/>
        </w:rPr>
        <w:t>2</w:t>
      </w:r>
      <w:r w:rsidR="00963CDD" w:rsidRPr="001E2EC9">
        <w:rPr>
          <w:rFonts w:ascii="Times New Roman" w:eastAsia="Times New Roman" w:hAnsi="Times New Roman" w:cs="Times New Roman"/>
          <w:b/>
          <w:bCs/>
          <w:color w:val="000000"/>
          <w:u w:val="single"/>
        </w:rPr>
        <w:t xml:space="preserve"> marks)</w:t>
      </w:r>
      <w:r w:rsidR="00963CDD" w:rsidRPr="001E2EC9">
        <w:rPr>
          <w:rFonts w:ascii="Times New Roman" w:eastAsia="Times New Roman" w:hAnsi="Times New Roman" w:cs="Times New Roman"/>
          <w:color w:val="000000"/>
        </w:rPr>
        <w:t xml:space="preserve"> </w:t>
      </w:r>
      <w:r w:rsidR="00963CDD" w:rsidRPr="001E2EC9">
        <w:rPr>
          <w:rFonts w:ascii="Times New Roman" w:eastAsia="Times New Roman" w:hAnsi="Times New Roman" w:cs="Times New Roman"/>
        </w:rPr>
        <w:t xml:space="preserve">The </w:t>
      </w:r>
      <w:r w:rsidR="00963CDD" w:rsidRPr="001E2EC9">
        <w:rPr>
          <w:rFonts w:ascii="Times New Roman" w:eastAsia="Times New Roman" w:hAnsi="Times New Roman" w:cs="Times New Roman"/>
          <w:color w:val="000000"/>
        </w:rPr>
        <w:t>time point is now shifted to the end of September 202</w:t>
      </w:r>
      <w:r w:rsidR="00963CDD" w:rsidRPr="001E2EC9">
        <w:rPr>
          <w:rFonts w:ascii="Times New Roman" w:eastAsia="Times New Roman" w:hAnsi="Times New Roman" w:cs="Times New Roman"/>
        </w:rPr>
        <w:t>1</w:t>
      </w:r>
      <w:r w:rsidRPr="001E2EC9">
        <w:rPr>
          <w:rFonts w:ascii="Times New Roman" w:eastAsia="Times New Roman" w:hAnsi="Times New Roman" w:cs="Times New Roman"/>
        </w:rPr>
        <w:t xml:space="preserve"> (end of Week 8 of NUS Calendar)</w:t>
      </w:r>
      <w:r w:rsidR="00963CDD" w:rsidRPr="001E2EC9">
        <w:rPr>
          <w:rFonts w:ascii="Times New Roman" w:eastAsia="Times New Roman" w:hAnsi="Times New Roman" w:cs="Times New Roman"/>
          <w:color w:val="000000"/>
        </w:rPr>
        <w:t xml:space="preserve">. Discuss how you can adjust your “optimal portfolio” so it can outperform </w:t>
      </w:r>
      <w:r w:rsidR="005B7EA8" w:rsidRPr="001E2EC9">
        <w:rPr>
          <w:rFonts w:ascii="Times New Roman" w:eastAsia="Times New Roman" w:hAnsi="Times New Roman" w:cs="Times New Roman"/>
          <w:color w:val="000000"/>
        </w:rPr>
        <w:t xml:space="preserve">all </w:t>
      </w:r>
      <w:r w:rsidR="00963CDD" w:rsidRPr="001E2EC9">
        <w:rPr>
          <w:rFonts w:ascii="Times New Roman" w:eastAsia="Times New Roman" w:hAnsi="Times New Roman" w:cs="Times New Roman"/>
          <w:color w:val="000000"/>
        </w:rPr>
        <w:t xml:space="preserve">other </w:t>
      </w:r>
      <w:r w:rsidRPr="001E2EC9">
        <w:rPr>
          <w:rFonts w:ascii="Times New Roman" w:eastAsia="Times New Roman" w:hAnsi="Times New Roman" w:cs="Times New Roman"/>
          <w:color w:val="000000"/>
        </w:rPr>
        <w:t xml:space="preserve">14 chosen </w:t>
      </w:r>
      <w:r w:rsidR="00963CDD" w:rsidRPr="001E2EC9">
        <w:rPr>
          <w:rFonts w:ascii="Times New Roman" w:eastAsia="Times New Roman" w:hAnsi="Times New Roman" w:cs="Times New Roman"/>
          <w:color w:val="000000"/>
        </w:rPr>
        <w:t>mutual funds in 2021</w:t>
      </w:r>
      <w:r w:rsidRPr="001E2EC9">
        <w:rPr>
          <w:rFonts w:ascii="Times New Roman" w:eastAsia="Times New Roman" w:hAnsi="Times New Roman" w:cs="Times New Roman"/>
          <w:color w:val="000000"/>
        </w:rPr>
        <w:t xml:space="preserve"> </w:t>
      </w:r>
      <w:r w:rsidR="00963CDD" w:rsidRPr="001E2EC9">
        <w:rPr>
          <w:rFonts w:ascii="Times New Roman" w:eastAsia="Times New Roman" w:hAnsi="Times New Roman" w:cs="Times New Roman"/>
          <w:color w:val="000000"/>
        </w:rPr>
        <w:t xml:space="preserve">Q4. </w:t>
      </w:r>
    </w:p>
    <w:p w14:paraId="00000071" w14:textId="5B1076E1" w:rsidR="00F47DF3" w:rsidRPr="001E2EC9"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color w:val="000000"/>
        </w:rPr>
        <w:t>One difference between this portfolio and the earlier one is you can use the information in 202</w:t>
      </w:r>
      <w:r w:rsidRPr="001E2EC9">
        <w:rPr>
          <w:rFonts w:ascii="Times New Roman" w:eastAsia="Times New Roman" w:hAnsi="Times New Roman" w:cs="Times New Roman"/>
        </w:rPr>
        <w:t>1</w:t>
      </w:r>
      <w:r w:rsidRPr="001E2EC9">
        <w:rPr>
          <w:rFonts w:ascii="Times New Roman" w:eastAsia="Times New Roman" w:hAnsi="Times New Roman" w:cs="Times New Roman"/>
          <w:color w:val="000000"/>
        </w:rPr>
        <w:t xml:space="preserve"> (historical data</w:t>
      </w:r>
      <w:r w:rsidR="001E3DB0" w:rsidRPr="001E2EC9">
        <w:rPr>
          <w:rFonts w:ascii="Times New Roman" w:eastAsia="Times New Roman" w:hAnsi="Times New Roman" w:cs="Times New Roman"/>
          <w:color w:val="000000"/>
        </w:rPr>
        <w:t xml:space="preserve"> in 2021</w:t>
      </w:r>
      <w:r w:rsidRPr="001E2EC9">
        <w:rPr>
          <w:rFonts w:ascii="Times New Roman" w:eastAsia="Times New Roman" w:hAnsi="Times New Roman" w:cs="Times New Roman"/>
          <w:color w:val="000000"/>
        </w:rPr>
        <w:t xml:space="preserve"> and all </w:t>
      </w:r>
      <w:r w:rsidR="001E3DB0" w:rsidRPr="001E2EC9">
        <w:rPr>
          <w:rFonts w:ascii="Times New Roman" w:eastAsia="Times New Roman" w:hAnsi="Times New Roman" w:cs="Times New Roman"/>
          <w:color w:val="000000"/>
        </w:rPr>
        <w:t xml:space="preserve">updated </w:t>
      </w:r>
      <w:r w:rsidRPr="001E2EC9">
        <w:rPr>
          <w:rFonts w:ascii="Times New Roman" w:eastAsia="Times New Roman" w:hAnsi="Times New Roman" w:cs="Times New Roman"/>
          <w:color w:val="000000"/>
        </w:rPr>
        <w:t>news about Covid-</w:t>
      </w:r>
      <w:r w:rsidRPr="001E2EC9">
        <w:rPr>
          <w:rFonts w:ascii="Times New Roman" w:eastAsia="Times New Roman" w:hAnsi="Times New Roman" w:cs="Times New Roman"/>
          <w:color w:val="000000"/>
        </w:rPr>
        <w:lastRenderedPageBreak/>
        <w:t>19 developments).</w:t>
      </w:r>
      <w:r w:rsidR="00F152A0" w:rsidRPr="001E2EC9">
        <w:rPr>
          <w:rFonts w:ascii="Times New Roman" w:eastAsia="Times New Roman" w:hAnsi="Times New Roman" w:cs="Times New Roman"/>
          <w:color w:val="000000"/>
        </w:rPr>
        <w:t xml:space="preserve"> Collect some information to help you decide which stock to up weight or down weight.</w:t>
      </w:r>
    </w:p>
    <w:p w14:paraId="6930CA6C" w14:textId="0150D354" w:rsidR="00C7407B" w:rsidRPr="001E2EC9"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color w:val="000000"/>
        </w:rPr>
        <w:t xml:space="preserve">The other difference </w:t>
      </w:r>
      <w:r w:rsidRPr="001E2EC9">
        <w:rPr>
          <w:rFonts w:ascii="Times New Roman" w:eastAsia="Times New Roman" w:hAnsi="Times New Roman" w:cs="Times New Roman"/>
        </w:rPr>
        <w:t>regarding</w:t>
      </w:r>
      <w:r w:rsidRPr="001E2EC9">
        <w:rPr>
          <w:rFonts w:ascii="Times New Roman" w:eastAsia="Times New Roman" w:hAnsi="Times New Roman" w:cs="Times New Roman"/>
          <w:color w:val="000000"/>
        </w:rPr>
        <w:t xml:space="preserve"> optimization is: </w:t>
      </w:r>
      <w:r w:rsidR="00C7407B" w:rsidRPr="001E2EC9">
        <w:rPr>
          <w:rFonts w:ascii="Times New Roman" w:eastAsia="Times New Roman" w:hAnsi="Times New Roman" w:cs="Times New Roman"/>
          <w:color w:val="000000"/>
        </w:rPr>
        <w:t>you can use your own forward-looking expected return and variance-covariance matrix.</w:t>
      </w:r>
      <w:r w:rsidR="00B02AB4">
        <w:rPr>
          <w:rFonts w:ascii="Times New Roman" w:eastAsia="Times New Roman" w:hAnsi="Times New Roman" w:cs="Times New Roman"/>
          <w:color w:val="000000"/>
        </w:rPr>
        <w:t xml:space="preserve"> Justify your adjustment decision by some arguments. </w:t>
      </w:r>
    </w:p>
    <w:p w14:paraId="4D0245A1" w14:textId="4D1C06E2" w:rsidR="00D94F0A" w:rsidRDefault="00C7407B">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sidRPr="001E2EC9">
        <w:rPr>
          <w:rFonts w:ascii="Times New Roman" w:eastAsia="Times New Roman" w:hAnsi="Times New Roman" w:cs="Times New Roman"/>
          <w:color w:val="000000"/>
        </w:rPr>
        <w:t xml:space="preserve">There is one more important requirement. </w:t>
      </w:r>
      <w:r w:rsidR="00D94F0A">
        <w:rPr>
          <w:rFonts w:ascii="Times New Roman" w:eastAsia="Times New Roman" w:hAnsi="Times New Roman" w:cs="Times New Roman"/>
          <w:color w:val="000000"/>
        </w:rPr>
        <w:t>Pick one stock that is most applicable by dividend discount model</w:t>
      </w:r>
      <w:r w:rsidR="00B02AB4">
        <w:rPr>
          <w:rFonts w:ascii="Times New Roman" w:eastAsia="Times New Roman" w:hAnsi="Times New Roman" w:cs="Times New Roman"/>
          <w:color w:val="000000"/>
        </w:rPr>
        <w:t xml:space="preserve"> (paying dividends regularly, relatively large and stable)</w:t>
      </w:r>
      <w:r w:rsidR="00D94F0A">
        <w:rPr>
          <w:rFonts w:ascii="Times New Roman" w:eastAsia="Times New Roman" w:hAnsi="Times New Roman" w:cs="Times New Roman"/>
          <w:color w:val="000000"/>
        </w:rPr>
        <w:t>. Collect some information about the current dividend, analysts forecast of next year’s dividend and growth of dividends. Then apply DDM to compute a theoretical valuation. Based on the market price on September 15 and your valuation, decide the new weight of this stock (subjectively</w:t>
      </w:r>
      <w:r w:rsidR="00B02AB4">
        <w:rPr>
          <w:rFonts w:ascii="Times New Roman" w:eastAsia="Times New Roman" w:hAnsi="Times New Roman" w:cs="Times New Roman"/>
          <w:color w:val="000000"/>
        </w:rPr>
        <w:t xml:space="preserve"> is fine</w:t>
      </w:r>
      <w:r w:rsidR="00D94F0A">
        <w:rPr>
          <w:rFonts w:ascii="Times New Roman" w:eastAsia="Times New Roman" w:hAnsi="Times New Roman" w:cs="Times New Roman"/>
          <w:color w:val="000000"/>
        </w:rPr>
        <w:t>). One simple quantitative approach is to use new valuation price divided by real market price to calculate your expected return.</w:t>
      </w:r>
    </w:p>
    <w:p w14:paraId="5B8DFD87" w14:textId="0AF07C18" w:rsidR="00F152A0" w:rsidRPr="001E2EC9" w:rsidRDefault="00B02AB4">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Based on your new expected return and var-covariance of all stocks, derive a new optimal portfolio.</w:t>
      </w:r>
    </w:p>
    <w:sectPr w:rsidR="00F152A0" w:rsidRPr="001E2EC9">
      <w:headerReference w:type="default" r:id="rId8"/>
      <w:footerReference w:type="even" r:id="rId9"/>
      <w:footerReference w:type="default" r:id="rId10"/>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298D" w14:textId="77777777" w:rsidR="00FE1307" w:rsidRDefault="00FE1307">
      <w:r>
        <w:separator/>
      </w:r>
    </w:p>
  </w:endnote>
  <w:endnote w:type="continuationSeparator" w:id="0">
    <w:p w14:paraId="706111FF" w14:textId="77777777" w:rsidR="00FE1307" w:rsidRDefault="00FE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6" w14:textId="77777777" w:rsidR="00F47DF3" w:rsidRDefault="00963CD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B7" w14:textId="77777777" w:rsidR="00F47DF3" w:rsidRDefault="00F47D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4E18B534" w:rsidR="00F47DF3" w:rsidRDefault="00963CDD">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8555D">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B9" w14:textId="77777777" w:rsidR="00F47DF3" w:rsidRDefault="00F47DF3">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F336" w14:textId="77777777" w:rsidR="00FE1307" w:rsidRDefault="00FE1307">
      <w:r>
        <w:separator/>
      </w:r>
    </w:p>
  </w:footnote>
  <w:footnote w:type="continuationSeparator" w:id="0">
    <w:p w14:paraId="4BBCFDC2" w14:textId="77777777" w:rsidR="00FE1307" w:rsidRDefault="00FE1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5" w14:textId="77777777" w:rsidR="00F47DF3" w:rsidRDefault="00963CDD">
    <w:pPr>
      <w:pBdr>
        <w:top w:val="nil"/>
        <w:left w:val="nil"/>
        <w:bottom w:val="nil"/>
        <w:right w:val="nil"/>
        <w:between w:val="nil"/>
      </w:pBdr>
      <w:tabs>
        <w:tab w:val="center" w:pos="4680"/>
        <w:tab w:val="right" w:pos="9360"/>
      </w:tabs>
      <w:rPr>
        <w:color w:val="000000"/>
        <w:sz w:val="20"/>
        <w:szCs w:val="20"/>
      </w:rPr>
    </w:pPr>
    <w:r>
      <w:rPr>
        <w:rFonts w:ascii="Times New Roman" w:eastAsia="Times New Roman" w:hAnsi="Times New Roman" w:cs="Times New Roman"/>
        <w:color w:val="000000"/>
        <w:sz w:val="20"/>
        <w:szCs w:val="20"/>
      </w:rPr>
      <w:t>BT4016 Risk Analytics for Financial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69C"/>
    <w:multiLevelType w:val="multilevel"/>
    <w:tmpl w:val="EA66E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3B70FD"/>
    <w:multiLevelType w:val="multilevel"/>
    <w:tmpl w:val="E71A65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1CC7977"/>
    <w:multiLevelType w:val="multilevel"/>
    <w:tmpl w:val="1CBEE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9A203B"/>
    <w:multiLevelType w:val="hybridMultilevel"/>
    <w:tmpl w:val="7B2CCD1A"/>
    <w:lvl w:ilvl="0" w:tplc="4809000F">
      <w:start w:val="1"/>
      <w:numFmt w:val="decimal"/>
      <w:lvlText w:val="%1."/>
      <w:lvlJc w:val="left"/>
      <w:pPr>
        <w:ind w:left="1800" w:hanging="360"/>
      </w:p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25C53C46"/>
    <w:multiLevelType w:val="multilevel"/>
    <w:tmpl w:val="37C83D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D0C2F"/>
    <w:multiLevelType w:val="multilevel"/>
    <w:tmpl w:val="2D30F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735"/>
    <w:multiLevelType w:val="hybridMultilevel"/>
    <w:tmpl w:val="17FED48E"/>
    <w:lvl w:ilvl="0" w:tplc="48090001">
      <w:start w:val="1"/>
      <w:numFmt w:val="bullet"/>
      <w:lvlText w:val=""/>
      <w:lvlJc w:val="left"/>
      <w:pPr>
        <w:ind w:left="1800" w:hanging="360"/>
      </w:pPr>
      <w:rPr>
        <w:rFonts w:ascii="Symbol" w:hAnsi="Symbol"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57DA074B"/>
    <w:multiLevelType w:val="multilevel"/>
    <w:tmpl w:val="FD46F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5A5298"/>
    <w:multiLevelType w:val="multilevel"/>
    <w:tmpl w:val="D230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E232E8"/>
    <w:multiLevelType w:val="hybridMultilevel"/>
    <w:tmpl w:val="E362A7FA"/>
    <w:lvl w:ilvl="0" w:tplc="7B44710C">
      <w:start w:val="1"/>
      <w:numFmt w:val="decimal"/>
      <w:lvlText w:val="(%1)"/>
      <w:lvlJc w:val="left"/>
      <w:pPr>
        <w:ind w:left="1080" w:hanging="360"/>
      </w:pPr>
      <w:rPr>
        <w:rFonts w:hint="default"/>
      </w:rPr>
    </w:lvl>
    <w:lvl w:ilvl="1" w:tplc="48090001">
      <w:start w:val="1"/>
      <w:numFmt w:val="bullet"/>
      <w:lvlText w:val=""/>
      <w:lvlJc w:val="left"/>
      <w:pPr>
        <w:ind w:left="1800" w:hanging="360"/>
      </w:pPr>
      <w:rPr>
        <w:rFonts w:ascii="Symbol" w:hAnsi="Symbol"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732930D1"/>
    <w:multiLevelType w:val="multilevel"/>
    <w:tmpl w:val="ECA4E7C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0"/>
  </w:num>
  <w:num w:numId="3">
    <w:abstractNumId w:val="1"/>
  </w:num>
  <w:num w:numId="4">
    <w:abstractNumId w:val="8"/>
  </w:num>
  <w:num w:numId="5">
    <w:abstractNumId w:val="5"/>
  </w:num>
  <w:num w:numId="6">
    <w:abstractNumId w:val="4"/>
  </w:num>
  <w:num w:numId="7">
    <w:abstractNumId w:val="2"/>
  </w:num>
  <w:num w:numId="8">
    <w:abstractNumId w:val="0"/>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F3"/>
    <w:rsid w:val="00001DE9"/>
    <w:rsid w:val="00012A49"/>
    <w:rsid w:val="00037F27"/>
    <w:rsid w:val="00047192"/>
    <w:rsid w:val="00051467"/>
    <w:rsid w:val="00082039"/>
    <w:rsid w:val="000859C3"/>
    <w:rsid w:val="000A16D6"/>
    <w:rsid w:val="0010142C"/>
    <w:rsid w:val="00101ED7"/>
    <w:rsid w:val="001201B4"/>
    <w:rsid w:val="00133E42"/>
    <w:rsid w:val="00141DDC"/>
    <w:rsid w:val="00151888"/>
    <w:rsid w:val="001D4BED"/>
    <w:rsid w:val="001E2EC9"/>
    <w:rsid w:val="001E3DB0"/>
    <w:rsid w:val="001E42C7"/>
    <w:rsid w:val="001F0784"/>
    <w:rsid w:val="002073A1"/>
    <w:rsid w:val="00220835"/>
    <w:rsid w:val="00227732"/>
    <w:rsid w:val="002458D7"/>
    <w:rsid w:val="002717E7"/>
    <w:rsid w:val="002D0D35"/>
    <w:rsid w:val="002F05D2"/>
    <w:rsid w:val="00302504"/>
    <w:rsid w:val="00311F8F"/>
    <w:rsid w:val="00321EE4"/>
    <w:rsid w:val="00377C83"/>
    <w:rsid w:val="00393BC8"/>
    <w:rsid w:val="00394228"/>
    <w:rsid w:val="003B29A6"/>
    <w:rsid w:val="003B55B8"/>
    <w:rsid w:val="003E58CF"/>
    <w:rsid w:val="004026D4"/>
    <w:rsid w:val="004326BD"/>
    <w:rsid w:val="00446568"/>
    <w:rsid w:val="00454C17"/>
    <w:rsid w:val="0046068A"/>
    <w:rsid w:val="004A722B"/>
    <w:rsid w:val="004C5DE1"/>
    <w:rsid w:val="005414C2"/>
    <w:rsid w:val="005719A2"/>
    <w:rsid w:val="005977AA"/>
    <w:rsid w:val="005B7EA8"/>
    <w:rsid w:val="005D3E3B"/>
    <w:rsid w:val="0062294E"/>
    <w:rsid w:val="0064666B"/>
    <w:rsid w:val="00686E3C"/>
    <w:rsid w:val="006A11D7"/>
    <w:rsid w:val="006A4646"/>
    <w:rsid w:val="006B0C8E"/>
    <w:rsid w:val="006B5C7A"/>
    <w:rsid w:val="006B62FF"/>
    <w:rsid w:val="006C435A"/>
    <w:rsid w:val="006D5D3A"/>
    <w:rsid w:val="006F328B"/>
    <w:rsid w:val="00705FD3"/>
    <w:rsid w:val="007313AE"/>
    <w:rsid w:val="00751C73"/>
    <w:rsid w:val="007535BE"/>
    <w:rsid w:val="0076573B"/>
    <w:rsid w:val="0078369D"/>
    <w:rsid w:val="007935AE"/>
    <w:rsid w:val="007B7A92"/>
    <w:rsid w:val="007C2B1F"/>
    <w:rsid w:val="00822A16"/>
    <w:rsid w:val="0083463E"/>
    <w:rsid w:val="00842F56"/>
    <w:rsid w:val="008576A9"/>
    <w:rsid w:val="0086594B"/>
    <w:rsid w:val="00870AA1"/>
    <w:rsid w:val="008B48A2"/>
    <w:rsid w:val="008B741C"/>
    <w:rsid w:val="008C6C5C"/>
    <w:rsid w:val="008D70DC"/>
    <w:rsid w:val="00920790"/>
    <w:rsid w:val="00924494"/>
    <w:rsid w:val="00944909"/>
    <w:rsid w:val="00963CDD"/>
    <w:rsid w:val="0096419E"/>
    <w:rsid w:val="009650C7"/>
    <w:rsid w:val="00974D94"/>
    <w:rsid w:val="00992E73"/>
    <w:rsid w:val="009B5730"/>
    <w:rsid w:val="009B62AF"/>
    <w:rsid w:val="009F1017"/>
    <w:rsid w:val="00A00BD0"/>
    <w:rsid w:val="00A25A1F"/>
    <w:rsid w:val="00A322BF"/>
    <w:rsid w:val="00A55D8A"/>
    <w:rsid w:val="00AA6867"/>
    <w:rsid w:val="00AA7921"/>
    <w:rsid w:val="00AB30E1"/>
    <w:rsid w:val="00AC7767"/>
    <w:rsid w:val="00B02AB4"/>
    <w:rsid w:val="00BB63F3"/>
    <w:rsid w:val="00BC4B1A"/>
    <w:rsid w:val="00BC537D"/>
    <w:rsid w:val="00BF7E4E"/>
    <w:rsid w:val="00C20C87"/>
    <w:rsid w:val="00C21FDA"/>
    <w:rsid w:val="00C7407B"/>
    <w:rsid w:val="00CF138C"/>
    <w:rsid w:val="00D07A6C"/>
    <w:rsid w:val="00D15B8A"/>
    <w:rsid w:val="00D37616"/>
    <w:rsid w:val="00D94F0A"/>
    <w:rsid w:val="00DB0122"/>
    <w:rsid w:val="00DF0458"/>
    <w:rsid w:val="00DF37F4"/>
    <w:rsid w:val="00E76A4D"/>
    <w:rsid w:val="00EA1AF3"/>
    <w:rsid w:val="00EB2EC1"/>
    <w:rsid w:val="00F152A0"/>
    <w:rsid w:val="00F47DF3"/>
    <w:rsid w:val="00F65CE1"/>
    <w:rsid w:val="00F84CC4"/>
    <w:rsid w:val="00F8555D"/>
    <w:rsid w:val="00F92CA2"/>
    <w:rsid w:val="00FA4847"/>
    <w:rsid w:val="00FA4B34"/>
    <w:rsid w:val="00FB1221"/>
    <w:rsid w:val="00FE1307"/>
    <w:rsid w:val="00FE3309"/>
    <w:rsid w:val="00FF22A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5DDD"/>
  <w15:docId w15:val="{B6259A47-BE43-824A-A0EF-C09FFB90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626A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14774"/>
    <w:pPr>
      <w:tabs>
        <w:tab w:val="center" w:pos="4680"/>
        <w:tab w:val="right" w:pos="9360"/>
      </w:tabs>
    </w:pPr>
  </w:style>
  <w:style w:type="character" w:customStyle="1" w:styleId="HeaderChar">
    <w:name w:val="Header Char"/>
    <w:basedOn w:val="DefaultParagraphFont"/>
    <w:link w:val="Header"/>
    <w:uiPriority w:val="99"/>
    <w:rsid w:val="00D14774"/>
  </w:style>
  <w:style w:type="paragraph" w:styleId="Footer">
    <w:name w:val="footer"/>
    <w:basedOn w:val="Normal"/>
    <w:link w:val="FooterChar"/>
    <w:uiPriority w:val="99"/>
    <w:unhideWhenUsed/>
    <w:rsid w:val="00D14774"/>
    <w:pPr>
      <w:tabs>
        <w:tab w:val="center" w:pos="4680"/>
        <w:tab w:val="right" w:pos="9360"/>
      </w:tabs>
    </w:pPr>
  </w:style>
  <w:style w:type="character" w:customStyle="1" w:styleId="FooterChar">
    <w:name w:val="Footer Char"/>
    <w:basedOn w:val="DefaultParagraphFont"/>
    <w:link w:val="Footer"/>
    <w:uiPriority w:val="99"/>
    <w:rsid w:val="00D14774"/>
  </w:style>
  <w:style w:type="paragraph" w:styleId="ListParagraph">
    <w:name w:val="List Paragraph"/>
    <w:basedOn w:val="Normal"/>
    <w:uiPriority w:val="34"/>
    <w:qFormat/>
    <w:rsid w:val="00681CD0"/>
    <w:pPr>
      <w:ind w:left="720"/>
      <w:contextualSpacing/>
    </w:pPr>
  </w:style>
  <w:style w:type="character" w:styleId="PageNumber">
    <w:name w:val="page number"/>
    <w:basedOn w:val="DefaultParagraphFont"/>
    <w:uiPriority w:val="99"/>
    <w:semiHidden/>
    <w:unhideWhenUsed/>
    <w:rsid w:val="00C131CF"/>
  </w:style>
  <w:style w:type="character" w:styleId="Hyperlink">
    <w:name w:val="Hyperlink"/>
    <w:basedOn w:val="DefaultParagraphFont"/>
    <w:uiPriority w:val="99"/>
    <w:unhideWhenUsed/>
    <w:rsid w:val="00DA3245"/>
    <w:rPr>
      <w:color w:val="0563C1" w:themeColor="hyperlink"/>
      <w:u w:val="single"/>
    </w:rPr>
  </w:style>
  <w:style w:type="character" w:customStyle="1" w:styleId="UnresolvedMention1">
    <w:name w:val="Unresolved Mention1"/>
    <w:basedOn w:val="DefaultParagraphFont"/>
    <w:uiPriority w:val="99"/>
    <w:semiHidden/>
    <w:unhideWhenUsed/>
    <w:rsid w:val="00DA3245"/>
    <w:rPr>
      <w:color w:val="808080"/>
      <w:shd w:val="clear" w:color="auto" w:fill="E6E6E6"/>
    </w:rPr>
  </w:style>
  <w:style w:type="paragraph" w:customStyle="1" w:styleId="Default">
    <w:name w:val="Default"/>
    <w:rsid w:val="004629A1"/>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55281F"/>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55281F"/>
    <w:rPr>
      <w:rFonts w:ascii="Microsoft YaHei UI" w:eastAsia="Microsoft YaHei UI"/>
      <w:sz w:val="18"/>
      <w:szCs w:val="18"/>
    </w:rPr>
  </w:style>
  <w:style w:type="table" w:styleId="TableGrid">
    <w:name w:val="Table Grid"/>
    <w:basedOn w:val="TableNormal"/>
    <w:uiPriority w:val="39"/>
    <w:rsid w:val="009C6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8555D"/>
    <w:rPr>
      <w:b/>
      <w:bCs/>
    </w:rPr>
  </w:style>
  <w:style w:type="character" w:customStyle="1" w:styleId="CommentSubjectChar">
    <w:name w:val="Comment Subject Char"/>
    <w:basedOn w:val="CommentTextChar"/>
    <w:link w:val="CommentSubject"/>
    <w:uiPriority w:val="99"/>
    <w:semiHidden/>
    <w:rsid w:val="00F8555D"/>
    <w:rPr>
      <w:b/>
      <w:bCs/>
      <w:sz w:val="20"/>
      <w:szCs w:val="20"/>
    </w:rPr>
  </w:style>
  <w:style w:type="character" w:styleId="UnresolvedMention">
    <w:name w:val="Unresolved Mention"/>
    <w:basedOn w:val="DefaultParagraphFont"/>
    <w:uiPriority w:val="99"/>
    <w:semiHidden/>
    <w:unhideWhenUsed/>
    <w:rsid w:val="00C20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5LXRNxKrXui6xgycpUee39RNQ==">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Sophia Tzuo</cp:lastModifiedBy>
  <cp:revision>115</cp:revision>
  <dcterms:created xsi:type="dcterms:W3CDTF">2021-08-08T18:06:00Z</dcterms:created>
  <dcterms:modified xsi:type="dcterms:W3CDTF">2021-08-26T07:54:00Z</dcterms:modified>
</cp:coreProperties>
</file>