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7CC257B">
                <wp:simplePos x="0" y="0"/>
                <wp:positionH relativeFrom="column">
                  <wp:posOffset>264160</wp:posOffset>
                </wp:positionH>
                <wp:positionV relativeFrom="paragraph">
                  <wp:posOffset>102235</wp:posOffset>
                </wp:positionV>
                <wp:extent cx="5365115" cy="3419475"/>
                <wp:effectExtent l="0" t="0" r="0" b="9525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341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685DA" w14:textId="2B7F0104" w:rsidR="00163BEB" w:rsidRDefault="00163BEB" w:rsidP="00163BEB">
                            <w:pPr>
                              <w:pStyle w:val="TtulodaCapa"/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256B1A6" wp14:editId="12E9F3D1">
                                  <wp:extent cx="1705610" cy="676910"/>
                                  <wp:effectExtent l="0" t="0" r="8890" b="8890"/>
                                  <wp:docPr id="5" name="Imagem 5" descr="http://www.bhg.com.br/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bhg.com.br/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5610" cy="676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3B497B" w14:textId="77777777" w:rsidR="00163BEB" w:rsidRDefault="00163BEB" w:rsidP="00AD77B0">
                            <w:pPr>
                              <w:pStyle w:val="TtulodaCapa"/>
                            </w:pPr>
                          </w:p>
                          <w:p w14:paraId="60118D19" w14:textId="56FA043F" w:rsidR="000C02DB" w:rsidRPr="00D67A24" w:rsidRDefault="000C02DB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 w:rsidR="004C2E5A">
                              <w:t>4</w:t>
                            </w:r>
                            <w:r w:rsidR="00820B00">
                              <w:t>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CA53AB" w:rsidRDefault="00820B00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820B00" w:rsidRPr="00D67A24" w:rsidRDefault="00820B00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2B0A9DCA" w:rsidR="000C02DB" w:rsidRPr="00D67A24" w:rsidRDefault="00CD4E53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11</w:t>
                            </w:r>
                            <w:r w:rsidR="00672C79">
                              <w:rPr>
                                <w:sz w:val="40"/>
                              </w:rPr>
                              <w:t>/06</w:t>
                            </w:r>
                            <w:r w:rsidR="000C02DB" w:rsidRPr="00D67A24">
                              <w:rPr>
                                <w:sz w:val="40"/>
                              </w:rPr>
                              <w:t>/</w:t>
                            </w:r>
                            <w:r w:rsidR="00672C79">
                              <w:rPr>
                                <w:sz w:val="40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8pt;margin-top:8.05pt;width:422.45pt;height:269.25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" filled="f" stroked="f">
                <v:textbox>
                  <w:txbxContent>
                    <w:p w14:paraId="24A685DA" w14:textId="2B7F0104" w:rsidR="00163BEB" w:rsidRDefault="00163BEB" w:rsidP="00163BEB">
                      <w:pPr>
                        <w:pStyle w:val="TtulodaCapa"/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256B1A6" wp14:editId="12E9F3D1">
                            <wp:extent cx="1705610" cy="676910"/>
                            <wp:effectExtent l="0" t="0" r="8890" b="8890"/>
                            <wp:docPr id="5" name="Imagem 5" descr="http://www.bhg.com.br/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bhg.com.br/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5610" cy="676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3B497B" w14:textId="77777777" w:rsidR="00163BEB" w:rsidRDefault="00163BEB" w:rsidP="00AD77B0">
                      <w:pPr>
                        <w:pStyle w:val="TtulodaCapa"/>
                      </w:pPr>
                    </w:p>
                    <w:p w14:paraId="60118D19" w14:textId="56FA043F" w:rsidR="000C02DB" w:rsidRPr="00D67A24" w:rsidRDefault="000C02DB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 w:rsidR="004C2E5A">
                        <w:t>4</w:t>
                      </w:r>
                      <w:r w:rsidR="00820B00">
                        <w:t>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CA53AB" w:rsidRDefault="00820B00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820B00" w:rsidRPr="00D67A24" w:rsidRDefault="00820B00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2B0A9DCA" w:rsidR="000C02DB" w:rsidRPr="00D67A24" w:rsidRDefault="00CD4E53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11</w:t>
                      </w:r>
                      <w:r w:rsidR="00672C79">
                        <w:rPr>
                          <w:sz w:val="40"/>
                        </w:rPr>
                        <w:t>/06</w:t>
                      </w:r>
                      <w:r w:rsidR="000C02DB" w:rsidRPr="00D67A24">
                        <w:rPr>
                          <w:sz w:val="40"/>
                        </w:rPr>
                        <w:t>/</w:t>
                      </w:r>
                      <w:r w:rsidR="00672C79">
                        <w:rPr>
                          <w:sz w:val="4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Pr="00A95481" w:rsidRDefault="008931A5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A665F0B" w14:textId="77777777" w:rsidR="008931A5" w:rsidRPr="00655062" w:rsidRDefault="008931A5" w:rsidP="008931A5">
      <w:pPr>
        <w:rPr>
          <w:szCs w:val="20"/>
        </w:rPr>
      </w:pPr>
    </w:p>
    <w:p w14:paraId="36B4C07A" w14:textId="122C5734" w:rsidR="00820B00" w:rsidRPr="00820B00" w:rsidRDefault="00820B00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  <w:r>
        <w:rPr>
          <w:szCs w:val="20"/>
        </w:rPr>
        <w:t>1</w:t>
      </w:r>
      <w:r w:rsidRPr="00820B00">
        <w:rPr>
          <w:szCs w:val="20"/>
        </w:rPr>
        <w:t>.</w:t>
      </w:r>
      <w:r w:rsidRPr="00820B00">
        <w:rPr>
          <w:szCs w:val="20"/>
        </w:rPr>
        <w:tab/>
        <w:t>Dados Gerais</w:t>
      </w:r>
      <w:r w:rsidRPr="00820B00">
        <w:rPr>
          <w:szCs w:val="20"/>
        </w:rPr>
        <w:tab/>
        <w:t>3</w:t>
      </w:r>
    </w:p>
    <w:p w14:paraId="4F48CCA8" w14:textId="77777777" w:rsidR="00820B00" w:rsidRPr="00820B00" w:rsidRDefault="00820B00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  <w:r w:rsidRPr="00820B00">
        <w:rPr>
          <w:szCs w:val="20"/>
        </w:rPr>
        <w:t>2.</w:t>
      </w:r>
      <w:r w:rsidRPr="00820B00">
        <w:rPr>
          <w:szCs w:val="20"/>
        </w:rPr>
        <w:tab/>
        <w:t>Dados da Personalização</w:t>
      </w:r>
      <w:r w:rsidRPr="00820B00">
        <w:rPr>
          <w:szCs w:val="20"/>
        </w:rPr>
        <w:tab/>
        <w:t>3</w:t>
      </w:r>
    </w:p>
    <w:p w14:paraId="36E015AF" w14:textId="77777777" w:rsidR="00820B00" w:rsidRPr="00820B00" w:rsidRDefault="00820B00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  <w:r w:rsidRPr="00820B00">
        <w:rPr>
          <w:szCs w:val="20"/>
        </w:rPr>
        <w:t>3.</w:t>
      </w:r>
      <w:r w:rsidRPr="00820B00">
        <w:rPr>
          <w:szCs w:val="20"/>
        </w:rPr>
        <w:tab/>
        <w:t>Especificação da Personalização</w:t>
      </w:r>
      <w:r w:rsidRPr="00820B00">
        <w:rPr>
          <w:szCs w:val="20"/>
        </w:rPr>
        <w:tab/>
        <w:t>3</w:t>
      </w:r>
    </w:p>
    <w:p w14:paraId="626EB3E6" w14:textId="77777777" w:rsidR="00820B00" w:rsidRPr="00820B00" w:rsidRDefault="00820B00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  <w:r>
        <w:rPr>
          <w:szCs w:val="20"/>
        </w:rPr>
        <w:t xml:space="preserve">3.1. </w:t>
      </w:r>
      <w:r w:rsidRPr="00820B00">
        <w:rPr>
          <w:szCs w:val="20"/>
        </w:rPr>
        <w:t>Processo Atual</w:t>
      </w:r>
      <w:r w:rsidRPr="00820B00">
        <w:rPr>
          <w:szCs w:val="20"/>
        </w:rPr>
        <w:tab/>
        <w:t>3</w:t>
      </w:r>
    </w:p>
    <w:p w14:paraId="1301D9BE" w14:textId="77777777" w:rsidR="00820B00" w:rsidRPr="00820B00" w:rsidRDefault="00820B00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  <w:r>
        <w:rPr>
          <w:szCs w:val="20"/>
        </w:rPr>
        <w:t xml:space="preserve">3.2. </w:t>
      </w:r>
      <w:r w:rsidRPr="00820B00">
        <w:rPr>
          <w:szCs w:val="20"/>
        </w:rPr>
        <w:t>Processo Proposto</w:t>
      </w:r>
      <w:r w:rsidRPr="00820B00">
        <w:rPr>
          <w:szCs w:val="20"/>
        </w:rPr>
        <w:tab/>
        <w:t>3</w:t>
      </w:r>
    </w:p>
    <w:p w14:paraId="7121FE44" w14:textId="11950888" w:rsidR="00820B00" w:rsidRPr="00820B00" w:rsidRDefault="00820B00" w:rsidP="00820B00">
      <w:pPr>
        <w:pStyle w:val="Sumrio1"/>
        <w:tabs>
          <w:tab w:val="right" w:leader="dot" w:pos="10472"/>
        </w:tabs>
        <w:ind w:left="851" w:hanging="153"/>
        <w:rPr>
          <w:szCs w:val="20"/>
        </w:rPr>
      </w:pPr>
      <w:r>
        <w:rPr>
          <w:szCs w:val="20"/>
        </w:rPr>
        <w:t xml:space="preserve">3.2.1. </w:t>
      </w:r>
      <w:r w:rsidRPr="00820B00">
        <w:rPr>
          <w:szCs w:val="20"/>
        </w:rPr>
        <w:t>Parametrizações</w:t>
      </w:r>
      <w:r w:rsidRPr="00820B00">
        <w:rPr>
          <w:szCs w:val="20"/>
        </w:rPr>
        <w:tab/>
        <w:t>3</w:t>
      </w:r>
    </w:p>
    <w:p w14:paraId="40246ED0" w14:textId="1D751250" w:rsidR="00820B00" w:rsidRPr="00820B00" w:rsidRDefault="00820B00" w:rsidP="00820B00">
      <w:pPr>
        <w:pStyle w:val="Sumrio1"/>
        <w:tabs>
          <w:tab w:val="right" w:leader="dot" w:pos="10472"/>
        </w:tabs>
        <w:ind w:left="851" w:hanging="153"/>
        <w:rPr>
          <w:szCs w:val="20"/>
        </w:rPr>
      </w:pPr>
      <w:r w:rsidRPr="00820B00">
        <w:rPr>
          <w:szCs w:val="20"/>
        </w:rPr>
        <w:t>3.2.2.</w:t>
      </w:r>
      <w:r>
        <w:rPr>
          <w:szCs w:val="20"/>
        </w:rPr>
        <w:t xml:space="preserve"> </w:t>
      </w:r>
      <w:r w:rsidRPr="00820B00">
        <w:rPr>
          <w:szCs w:val="20"/>
        </w:rPr>
        <w:t>Execução</w:t>
      </w:r>
      <w:r w:rsidRPr="00820B00">
        <w:rPr>
          <w:szCs w:val="20"/>
        </w:rPr>
        <w:tab/>
        <w:t>3</w:t>
      </w:r>
    </w:p>
    <w:p w14:paraId="50BC01FF" w14:textId="2F4C56CA" w:rsidR="00820B00" w:rsidRPr="00820B00" w:rsidRDefault="00820B00" w:rsidP="00820B00">
      <w:pPr>
        <w:pStyle w:val="Sumrio1"/>
        <w:tabs>
          <w:tab w:val="right" w:leader="dot" w:pos="10472"/>
        </w:tabs>
        <w:ind w:left="851" w:hanging="153"/>
        <w:rPr>
          <w:szCs w:val="20"/>
        </w:rPr>
      </w:pPr>
      <w:r w:rsidRPr="00820B00">
        <w:rPr>
          <w:szCs w:val="20"/>
        </w:rPr>
        <w:t>3.2.3.</w:t>
      </w:r>
      <w:r>
        <w:rPr>
          <w:szCs w:val="20"/>
        </w:rPr>
        <w:t xml:space="preserve"> </w:t>
      </w:r>
      <w:r w:rsidRPr="00820B00">
        <w:rPr>
          <w:szCs w:val="20"/>
        </w:rPr>
        <w:t>Customizações</w:t>
      </w:r>
      <w:r w:rsidRPr="00820B00">
        <w:rPr>
          <w:szCs w:val="20"/>
        </w:rPr>
        <w:tab/>
        <w:t>4</w:t>
      </w:r>
    </w:p>
    <w:p w14:paraId="57A564B5" w14:textId="77777777" w:rsidR="00820B00" w:rsidRPr="00820B00" w:rsidRDefault="00820B00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  <w:r w:rsidRPr="00820B00">
        <w:rPr>
          <w:szCs w:val="20"/>
        </w:rPr>
        <w:t>4.</w:t>
      </w:r>
      <w:r w:rsidRPr="00820B00">
        <w:rPr>
          <w:szCs w:val="20"/>
        </w:rPr>
        <w:tab/>
        <w:t>Aprovação</w:t>
      </w:r>
      <w:r w:rsidRPr="00820B00">
        <w:rPr>
          <w:szCs w:val="20"/>
        </w:rPr>
        <w:tab/>
        <w:t>4</w:t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0" w:name="_Toc384039731"/>
      <w:bookmarkStart w:id="1" w:name="_Toc450643650"/>
      <w:bookmarkStart w:id="2" w:name="_Toc381196349"/>
      <w:r w:rsidRPr="00820B00">
        <w:lastRenderedPageBreak/>
        <w:t>Dados Ge</w:t>
      </w:r>
      <w:r w:rsidRPr="008931A5">
        <w:rPr>
          <w:lang w:val="en-US"/>
        </w:rPr>
        <w:t>rais</w:t>
      </w:r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273" w:type="dxa"/>
        <w:tblInd w:w="70" w:type="dxa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12"/>
        <w:gridCol w:w="4961"/>
      </w:tblGrid>
      <w:tr w:rsidR="00672C79" w14:paraId="4B09F4C6" w14:textId="77777777" w:rsidTr="00A553B9">
        <w:trPr>
          <w:cantSplit/>
          <w:trHeight w:val="443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E611FAB" w14:textId="77777777" w:rsidR="00672C79" w:rsidRDefault="00672C79" w:rsidP="00A553B9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3F08AE0D" w14:textId="77777777" w:rsidR="00672C79" w:rsidRDefault="00672C79" w:rsidP="00A553B9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672C79" w14:paraId="1D36231B" w14:textId="77777777" w:rsidTr="00A553B9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580037C7" w14:textId="77777777" w:rsidR="00672C79" w:rsidRDefault="00672C79" w:rsidP="00A553B9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 w:rsidRPr="009E31A3">
              <w:t>Nome do Cliente: BHG S.A. - BRAZIL HOSPITALITY GROUP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1B68C40F" w14:textId="77777777" w:rsidR="00672C79" w:rsidRDefault="00672C79" w:rsidP="00A553B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Código do Cliente: T5853000</w:t>
            </w:r>
          </w:p>
        </w:tc>
      </w:tr>
      <w:tr w:rsidR="00672C79" w14:paraId="3FC82BE3" w14:textId="77777777" w:rsidTr="00A553B9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40ED8A5E" w14:textId="77777777" w:rsidR="00672C79" w:rsidRPr="00040E7F" w:rsidRDefault="00672C79" w:rsidP="00A553B9">
            <w:pPr>
              <w:jc w:val="left"/>
            </w:pPr>
            <w:r w:rsidRPr="00040E7F">
              <w:t>Nome do Projeto: D000011362 - PROJETO DE IMPLANTAÇÃO ERP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73E1FD87" w14:textId="77777777" w:rsidR="00672C79" w:rsidRPr="00040E7F" w:rsidRDefault="00672C79" w:rsidP="00A553B9">
            <w:pPr>
              <w:jc w:val="left"/>
            </w:pPr>
            <w:r w:rsidRPr="00040E7F">
              <w:t>Código do Projeto: D000011362001</w:t>
            </w:r>
          </w:p>
        </w:tc>
      </w:tr>
      <w:tr w:rsidR="00672C79" w14:paraId="04028768" w14:textId="77777777" w:rsidTr="00A553B9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7D488970" w14:textId="2070543B" w:rsidR="00672C79" w:rsidRDefault="00672C79" w:rsidP="00672C7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Data: </w:t>
            </w:r>
            <w:r w:rsidR="00CD4E53">
              <w:t>11</w:t>
            </w:r>
            <w:r>
              <w:t>/06/</w:t>
            </w:r>
            <w:r w:rsidRPr="009E31A3">
              <w:t>2020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62CD960E" w14:textId="77777777" w:rsidR="00672C79" w:rsidRDefault="00672C79" w:rsidP="00A553B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t>Ref. Proposta Comercial: A25312</w:t>
            </w:r>
          </w:p>
        </w:tc>
      </w:tr>
      <w:tr w:rsidR="00672C79" w14:paraId="5F379522" w14:textId="77777777" w:rsidTr="00A553B9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70115EF8" w14:textId="77777777" w:rsidR="00672C79" w:rsidRDefault="00672C79" w:rsidP="00A553B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Gerente/Coordenador TOTVS: Claudinei</w:t>
            </w:r>
            <w:r>
              <w:t xml:space="preserve"> Ferreira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65754727" w14:textId="77777777" w:rsidR="00672C79" w:rsidRDefault="00672C79" w:rsidP="00A553B9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Gerente/Coordenador Cliente: Anderson </w:t>
            </w:r>
            <w:proofErr w:type="spellStart"/>
            <w:r w:rsidRPr="009E31A3">
              <w:t>Bolauf</w:t>
            </w:r>
            <w:proofErr w:type="spellEnd"/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3" w:name="_Toc462666109"/>
      <w:bookmarkStart w:id="4" w:name="_Toc462218024"/>
      <w:bookmarkStart w:id="5" w:name="_Toc463027529"/>
      <w:bookmarkEnd w:id="0"/>
      <w:bookmarkEnd w:id="1"/>
      <w:bookmarkEnd w:id="2"/>
      <w:r w:rsidRPr="00FE7F10">
        <w:t>Dados da Personalização</w:t>
      </w:r>
      <w:bookmarkEnd w:id="3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820B00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3E3741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3E3741">
        <w:tc>
          <w:tcPr>
            <w:tcW w:w="10773" w:type="dxa"/>
          </w:tcPr>
          <w:p w14:paraId="50853C98" w14:textId="221C680A" w:rsidR="00820B00" w:rsidRPr="0066105E" w:rsidRDefault="00820B00" w:rsidP="003E3741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 w:rsidR="00672C79">
              <w:rPr>
                <w:rFonts w:eastAsia="Times New Roman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="00672C79">
              <w:rPr>
                <w:rFonts w:eastAsia="Times New Roman"/>
                <w:lang w:eastAsia="pt-BR"/>
              </w:rPr>
              <w:instrText xml:space="preserve"> FORMCHECKBOX </w:instrText>
            </w:r>
            <w:r w:rsidR="00550320">
              <w:rPr>
                <w:rFonts w:eastAsia="Times New Roman"/>
                <w:lang w:eastAsia="pt-BR"/>
              </w:rPr>
            </w:r>
            <w:r w:rsidR="00550320">
              <w:rPr>
                <w:rFonts w:eastAsia="Times New Roman"/>
                <w:lang w:eastAsia="pt-BR"/>
              </w:rPr>
              <w:fldChar w:fldCharType="separate"/>
            </w:r>
            <w:r w:rsidR="00672C79">
              <w:rPr>
                <w:rFonts w:eastAsia="Times New Roman"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Pr="0066105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105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550320">
              <w:rPr>
                <w:rFonts w:eastAsia="Times New Roman"/>
                <w:b/>
                <w:lang w:eastAsia="pt-BR"/>
              </w:rPr>
            </w:r>
            <w:r w:rsidR="00550320">
              <w:rPr>
                <w:rFonts w:eastAsia="Times New Roman"/>
                <w:b/>
                <w:lang w:eastAsia="pt-BR"/>
              </w:rPr>
              <w:fldChar w:fldCharType="separate"/>
            </w:r>
            <w:r w:rsidRPr="0066105E"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3E3741">
        <w:tc>
          <w:tcPr>
            <w:tcW w:w="10773" w:type="dxa"/>
          </w:tcPr>
          <w:p w14:paraId="1DF945A7" w14:textId="77777777" w:rsidR="00820B00" w:rsidRPr="0066105E" w:rsidRDefault="00820B00" w:rsidP="003E3741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3E3741">
        <w:tc>
          <w:tcPr>
            <w:tcW w:w="10773" w:type="dxa"/>
          </w:tcPr>
          <w:p w14:paraId="210A6E13" w14:textId="03418471" w:rsidR="00820B00" w:rsidRDefault="00820B00" w:rsidP="003E3741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550320">
              <w:rPr>
                <w:rFonts w:eastAsia="Times New Roman" w:cs="Tahoma"/>
                <w:b/>
                <w:lang w:eastAsia="pt-BR"/>
              </w:rPr>
            </w:r>
            <w:r w:rsidR="00550320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="00672C79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Selecionar11"/>
            <w:r w:rsidR="00672C79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550320">
              <w:rPr>
                <w:rFonts w:eastAsia="Times New Roman" w:cs="Tahoma"/>
                <w:lang w:eastAsia="pt-BR"/>
              </w:rPr>
            </w:r>
            <w:r w:rsidR="00550320">
              <w:rPr>
                <w:rFonts w:eastAsia="Times New Roman" w:cs="Tahoma"/>
                <w:lang w:eastAsia="pt-BR"/>
              </w:rPr>
              <w:fldChar w:fldCharType="separate"/>
            </w:r>
            <w:r w:rsidR="00672C79">
              <w:rPr>
                <w:rFonts w:eastAsia="Times New Roman" w:cs="Tahoma"/>
                <w:lang w:eastAsia="pt-BR"/>
              </w:rPr>
              <w:fldChar w:fldCharType="end"/>
            </w:r>
            <w:bookmarkEnd w:id="6"/>
            <w:r w:rsidR="00672C79">
              <w:rPr>
                <w:rFonts w:eastAsia="Times New Roman" w:cs="Tahoma"/>
                <w:lang w:eastAsia="pt-BR"/>
              </w:rPr>
              <w:t xml:space="preserve"> </w:t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550320">
              <w:rPr>
                <w:rFonts w:eastAsia="Times New Roman" w:cs="Tahoma"/>
                <w:b/>
                <w:lang w:eastAsia="pt-BR"/>
              </w:rPr>
            </w:r>
            <w:r w:rsidR="00550320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820B00" w:rsidRPr="0066105E" w14:paraId="0FCF5E0D" w14:textId="77777777" w:rsidTr="003E3741">
        <w:tc>
          <w:tcPr>
            <w:tcW w:w="10773" w:type="dxa"/>
          </w:tcPr>
          <w:p w14:paraId="793F633F" w14:textId="0C718F45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no Cliente: </w:t>
            </w:r>
            <w:r w:rsidR="00672C79">
              <w:rPr>
                <w:b/>
                <w:bCs/>
              </w:rPr>
              <w:t>Silas Mariano</w:t>
            </w:r>
          </w:p>
        </w:tc>
      </w:tr>
      <w:tr w:rsidR="00820B00" w:rsidRPr="0066105E" w14:paraId="42D6B474" w14:textId="77777777" w:rsidTr="003E3741">
        <w:tc>
          <w:tcPr>
            <w:tcW w:w="10773" w:type="dxa"/>
          </w:tcPr>
          <w:p w14:paraId="2157DD6F" w14:textId="6A2709B5" w:rsidR="00820B00" w:rsidRPr="0066105E" w:rsidRDefault="00820B00" w:rsidP="003E3741">
            <w:pPr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Responsável na TOTVS: </w:t>
            </w:r>
            <w:r w:rsidR="00672C79">
              <w:rPr>
                <w:b/>
                <w:bCs/>
              </w:rPr>
              <w:t>Marcio Rangel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7" w:name="_Toc462666110"/>
      <w:r w:rsidRPr="00FE7F10">
        <w:t>Especificação da Personalização</w:t>
      </w:r>
      <w:bookmarkEnd w:id="7"/>
    </w:p>
    <w:p w14:paraId="046C70D1" w14:textId="77777777" w:rsidR="00820B00" w:rsidRPr="0066105E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8" w:name="_Toc444764034"/>
      <w:bookmarkStart w:id="9" w:name="_Toc462666111"/>
      <w:r w:rsidRPr="0066105E">
        <w:rPr>
          <w:sz w:val="26"/>
          <w:szCs w:val="26"/>
          <w:lang w:eastAsia="pt-BR"/>
        </w:rPr>
        <w:t>Processo Atual</w:t>
      </w:r>
      <w:bookmarkEnd w:id="8"/>
      <w:bookmarkEnd w:id="9"/>
    </w:p>
    <w:p w14:paraId="77C4788E" w14:textId="77777777" w:rsidR="006365A9" w:rsidRDefault="006365A9" w:rsidP="00820B00">
      <w:pPr>
        <w:ind w:left="1000"/>
        <w:rPr>
          <w:color w:val="808080" w:themeColor="background1" w:themeShade="80"/>
        </w:rPr>
      </w:pPr>
    </w:p>
    <w:p w14:paraId="1BB75611" w14:textId="283B0F2D" w:rsidR="00820B00" w:rsidRPr="000B1F90" w:rsidRDefault="00672C79" w:rsidP="00152509">
      <w:pPr>
        <w:spacing w:line="360" w:lineRule="auto"/>
        <w:ind w:left="998"/>
        <w:rPr>
          <w:color w:val="808080" w:themeColor="background1" w:themeShade="80"/>
        </w:rPr>
      </w:pPr>
      <w:r w:rsidRPr="000B1F90">
        <w:rPr>
          <w:color w:val="808080" w:themeColor="background1" w:themeShade="80"/>
        </w:rPr>
        <w:t xml:space="preserve">A BHG atualmente </w:t>
      </w:r>
      <w:r w:rsidR="00811C63">
        <w:rPr>
          <w:color w:val="808080" w:themeColor="background1" w:themeShade="80"/>
        </w:rPr>
        <w:t>compensa títulos a pagar e a receber entre empresas que fazem parte do mesmo grupo empresarial</w:t>
      </w:r>
      <w:r w:rsidR="00820B00" w:rsidRPr="000B1F90">
        <w:rPr>
          <w:color w:val="808080" w:themeColor="background1" w:themeShade="80"/>
        </w:rPr>
        <w:t>.</w:t>
      </w:r>
      <w:r w:rsidR="00811C63">
        <w:rPr>
          <w:color w:val="808080" w:themeColor="background1" w:themeShade="80"/>
        </w:rPr>
        <w:t xml:space="preserve">  E o sistema Protheus quando os movimentos a pagar e a receber estão em modo exclusivo, pela rotina </w:t>
      </w:r>
      <w:r w:rsidR="00811C63" w:rsidRPr="00811C63">
        <w:rPr>
          <w:color w:val="808080" w:themeColor="background1" w:themeShade="80"/>
        </w:rPr>
        <w:t>FINA450</w:t>
      </w:r>
      <w:r w:rsidR="00811C63">
        <w:rPr>
          <w:color w:val="808080" w:themeColor="background1" w:themeShade="80"/>
        </w:rPr>
        <w:t xml:space="preserve"> - Compensação entre Carteiras, só apresenta os títulos relacionados a uma empresa. Dessa forma não atendendo a necessidade do cliente, apesar de haver uma solução contorno,</w:t>
      </w:r>
      <w:r w:rsidR="00811C63" w:rsidRPr="00811C63">
        <w:rPr>
          <w:color w:val="808080" w:themeColor="background1" w:themeShade="80"/>
        </w:rPr>
        <w:t xml:space="preserve"> um procedimento manual, realizando uma baixa a pagar e uma baixa a receber respeitando os valores a pagar e receber, incluindo na observação dos títulos ou no motivo das baixas dos títulos e valor compensado para questão de histórico.</w:t>
      </w:r>
      <w:r w:rsidR="00811C63">
        <w:rPr>
          <w:color w:val="808080" w:themeColor="background1" w:themeShade="80"/>
        </w:rPr>
        <w:t xml:space="preserve"> </w:t>
      </w:r>
    </w:p>
    <w:p w14:paraId="7A776177" w14:textId="77777777" w:rsidR="00820B00" w:rsidRPr="00472886" w:rsidRDefault="00820B00" w:rsidP="00820B00">
      <w:pPr>
        <w:pStyle w:val="Ttulo2"/>
        <w:numPr>
          <w:ilvl w:val="1"/>
          <w:numId w:val="23"/>
        </w:numPr>
        <w:ind w:left="792" w:hanging="432"/>
        <w:jc w:val="both"/>
        <w:rPr>
          <w:sz w:val="26"/>
          <w:szCs w:val="26"/>
          <w:lang w:eastAsia="pt-BR"/>
        </w:rPr>
      </w:pPr>
      <w:bookmarkStart w:id="10" w:name="_Toc444764035"/>
      <w:bookmarkStart w:id="11" w:name="_Toc462666112"/>
      <w:r w:rsidRPr="00472886">
        <w:rPr>
          <w:sz w:val="26"/>
          <w:szCs w:val="26"/>
          <w:lang w:eastAsia="pt-BR"/>
        </w:rPr>
        <w:t>Processo Proposto</w:t>
      </w:r>
      <w:bookmarkEnd w:id="10"/>
      <w:bookmarkEnd w:id="11"/>
    </w:p>
    <w:p w14:paraId="50E3161B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2" w:name="_Toc462666113"/>
      <w:r>
        <w:rPr>
          <w:sz w:val="26"/>
          <w:szCs w:val="26"/>
          <w:lang w:eastAsia="pt-BR"/>
        </w:rPr>
        <w:t>Parametrizações</w:t>
      </w:r>
      <w:bookmarkEnd w:id="12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581BA9B4" w14:textId="0727318E" w:rsidR="00820B00" w:rsidRPr="00043819" w:rsidRDefault="004A058E" w:rsidP="004A058E">
      <w:pPr>
        <w:pStyle w:val="PargrafodaLista"/>
        <w:numPr>
          <w:ilvl w:val="0"/>
          <w:numId w:val="37"/>
        </w:numPr>
        <w:ind w:left="1418"/>
        <w:rPr>
          <w:szCs w:val="20"/>
        </w:rPr>
      </w:pPr>
      <w:r w:rsidRPr="004A058E">
        <w:rPr>
          <w:szCs w:val="20"/>
        </w:rPr>
        <w:t>MV_NUMCOMP</w:t>
      </w:r>
      <w:r>
        <w:rPr>
          <w:szCs w:val="20"/>
        </w:rPr>
        <w:t xml:space="preserve"> - </w:t>
      </w:r>
      <w:r w:rsidRPr="004A058E">
        <w:rPr>
          <w:szCs w:val="20"/>
        </w:rPr>
        <w:tab/>
        <w:t>Numeração sequencial para Compe</w:t>
      </w:r>
      <w:r>
        <w:rPr>
          <w:szCs w:val="20"/>
        </w:rPr>
        <w:t>nsação entre carteiras deverá ser centralizada.</w:t>
      </w:r>
    </w:p>
    <w:p w14:paraId="384A3D67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3" w:name="_Toc462666114"/>
      <w:r>
        <w:rPr>
          <w:sz w:val="26"/>
          <w:szCs w:val="26"/>
          <w:lang w:eastAsia="pt-BR"/>
        </w:rPr>
        <w:t>Execução</w:t>
      </w:r>
      <w:bookmarkEnd w:id="13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279DCCA8" w14:textId="77777777" w:rsidR="00820B00" w:rsidRPr="00390DF0" w:rsidRDefault="00820B00" w:rsidP="00820B00">
      <w:pPr>
        <w:rPr>
          <w:b/>
          <w:u w:val="single"/>
        </w:rPr>
      </w:pPr>
    </w:p>
    <w:p w14:paraId="7CAC43FA" w14:textId="5E9F7ED0" w:rsidR="00E838D8" w:rsidRPr="00043819" w:rsidRDefault="00043819" w:rsidP="00043819">
      <w:pPr>
        <w:pStyle w:val="PargrafodaLista"/>
        <w:numPr>
          <w:ilvl w:val="0"/>
          <w:numId w:val="36"/>
        </w:numPr>
        <w:rPr>
          <w:color w:val="808080" w:themeColor="background1" w:themeShade="80"/>
        </w:rPr>
      </w:pPr>
      <w:r w:rsidRPr="00043819">
        <w:rPr>
          <w:color w:val="808080" w:themeColor="background1" w:themeShade="80"/>
        </w:rPr>
        <w:t>O objetivo é desenvolver uma solução autom</w:t>
      </w:r>
      <w:r w:rsidR="004A058E">
        <w:rPr>
          <w:color w:val="808080" w:themeColor="background1" w:themeShade="80"/>
        </w:rPr>
        <w:t xml:space="preserve">ática para realizar a compensação </w:t>
      </w:r>
      <w:proofErr w:type="gramStart"/>
      <w:r w:rsidR="004A058E">
        <w:rPr>
          <w:color w:val="808080" w:themeColor="background1" w:themeShade="80"/>
        </w:rPr>
        <w:t>dos contas</w:t>
      </w:r>
      <w:proofErr w:type="gramEnd"/>
      <w:r w:rsidR="004A058E">
        <w:rPr>
          <w:color w:val="808080" w:themeColor="background1" w:themeShade="80"/>
        </w:rPr>
        <w:t xml:space="preserve"> a pagar com o contas a receber conforme o processo realizado na BHG</w:t>
      </w:r>
      <w:r w:rsidR="00E838D8" w:rsidRPr="00043819">
        <w:rPr>
          <w:color w:val="808080" w:themeColor="background1" w:themeShade="80"/>
        </w:rPr>
        <w:t>.</w:t>
      </w:r>
    </w:p>
    <w:p w14:paraId="52F60503" w14:textId="77777777" w:rsidR="00E838D8" w:rsidRPr="00390DF0" w:rsidRDefault="00E838D8" w:rsidP="00E838D8">
      <w:pPr>
        <w:pStyle w:val="PargrafodaLista"/>
        <w:ind w:left="1429"/>
        <w:rPr>
          <w:color w:val="FF0000"/>
        </w:rPr>
      </w:pPr>
    </w:p>
    <w:p w14:paraId="3207602C" w14:textId="34DFDAE4" w:rsidR="00820B00" w:rsidRPr="00FD32BF" w:rsidRDefault="00FD32BF" w:rsidP="00820B00">
      <w:pPr>
        <w:pStyle w:val="PargrafodaLista"/>
        <w:numPr>
          <w:ilvl w:val="0"/>
          <w:numId w:val="31"/>
        </w:numPr>
        <w:ind w:left="1429"/>
        <w:rPr>
          <w:color w:val="808080" w:themeColor="background1" w:themeShade="80"/>
        </w:rPr>
      </w:pPr>
      <w:r w:rsidRPr="00FD32BF">
        <w:rPr>
          <w:color w:val="808080" w:themeColor="background1" w:themeShade="80"/>
        </w:rPr>
        <w:lastRenderedPageBreak/>
        <w:t>F</w:t>
      </w:r>
      <w:r w:rsidR="00820B00" w:rsidRPr="00FD32BF">
        <w:rPr>
          <w:color w:val="808080" w:themeColor="background1" w:themeShade="80"/>
        </w:rPr>
        <w:t>luxograma de processos;</w:t>
      </w:r>
    </w:p>
    <w:p w14:paraId="4AB6DD5F" w14:textId="77777777" w:rsidR="004A058E" w:rsidRDefault="004A058E" w:rsidP="00C66D21">
      <w:pPr>
        <w:jc w:val="center"/>
        <w:rPr>
          <w:noProof/>
          <w:lang w:eastAsia="pt-BR"/>
        </w:rPr>
      </w:pPr>
    </w:p>
    <w:p w14:paraId="31E3F57C" w14:textId="77777777" w:rsidR="00F97837" w:rsidRDefault="00F97837" w:rsidP="00C66D21">
      <w:pPr>
        <w:jc w:val="center"/>
        <w:rPr>
          <w:noProof/>
          <w:lang w:eastAsia="pt-BR"/>
        </w:rPr>
      </w:pPr>
    </w:p>
    <w:p w14:paraId="1231059C" w14:textId="3BC1AB66" w:rsidR="00FD32BF" w:rsidRDefault="007A54EA" w:rsidP="00C66D21">
      <w:pPr>
        <w:jc w:val="center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0FD93010" wp14:editId="3285C990">
            <wp:extent cx="6656070" cy="1398494"/>
            <wp:effectExtent l="19050" t="19050" r="11430" b="114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4525"/>
                    <a:stretch/>
                  </pic:blipFill>
                  <pic:spPr bwMode="auto">
                    <a:xfrm>
                      <a:off x="0" y="0"/>
                      <a:ext cx="6656070" cy="13984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0D36C" w14:textId="77777777" w:rsidR="00FD32BF" w:rsidRPr="00FD32BF" w:rsidRDefault="00FD32BF" w:rsidP="00FD32BF">
      <w:pPr>
        <w:rPr>
          <w:color w:val="FF0000"/>
        </w:rPr>
      </w:pPr>
    </w:p>
    <w:p w14:paraId="32C3ADC8" w14:textId="17EEAD85" w:rsidR="00E838D8" w:rsidRPr="000B1F90" w:rsidRDefault="00E838D8" w:rsidP="00152509">
      <w:pPr>
        <w:pStyle w:val="PargrafodaLista"/>
        <w:numPr>
          <w:ilvl w:val="0"/>
          <w:numId w:val="31"/>
        </w:numPr>
        <w:spacing w:line="360" w:lineRule="auto"/>
        <w:ind w:left="1429"/>
        <w:rPr>
          <w:color w:val="808080" w:themeColor="background1" w:themeShade="80"/>
        </w:rPr>
      </w:pPr>
      <w:r w:rsidRPr="000B1F90">
        <w:rPr>
          <w:color w:val="808080" w:themeColor="background1" w:themeShade="80"/>
        </w:rPr>
        <w:t>Premissas</w:t>
      </w:r>
    </w:p>
    <w:p w14:paraId="3EA4E700" w14:textId="7F8BC68C" w:rsidR="00E838D8" w:rsidRPr="000B1F90" w:rsidRDefault="004A058E" w:rsidP="00152509">
      <w:pPr>
        <w:pStyle w:val="PargrafodaLista"/>
        <w:numPr>
          <w:ilvl w:val="2"/>
          <w:numId w:val="31"/>
        </w:numPr>
        <w:spacing w:line="36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O filtro de tela da rotina deve permitir </w:t>
      </w:r>
      <w:r w:rsidR="00CD4E53">
        <w:rPr>
          <w:color w:val="808080" w:themeColor="background1" w:themeShade="80"/>
        </w:rPr>
        <w:t>a seleção de títulos de outras empresas dentro do mesmo grupo empresarial</w:t>
      </w:r>
      <w:r w:rsidR="00E838D8" w:rsidRPr="000B1F90">
        <w:rPr>
          <w:color w:val="808080" w:themeColor="background1" w:themeShade="80"/>
        </w:rPr>
        <w:t>.</w:t>
      </w:r>
    </w:p>
    <w:p w14:paraId="304CF2CE" w14:textId="77777777" w:rsidR="00CD4E53" w:rsidRDefault="000B1F90" w:rsidP="00152509">
      <w:pPr>
        <w:pStyle w:val="PargrafodaLista"/>
        <w:numPr>
          <w:ilvl w:val="0"/>
          <w:numId w:val="31"/>
        </w:numPr>
        <w:spacing w:line="360" w:lineRule="auto"/>
        <w:ind w:left="1418"/>
        <w:rPr>
          <w:color w:val="808080" w:themeColor="background1" w:themeShade="80"/>
        </w:rPr>
      </w:pPr>
      <w:r w:rsidRPr="000B1F90">
        <w:rPr>
          <w:color w:val="808080" w:themeColor="background1" w:themeShade="80"/>
        </w:rPr>
        <w:t>Restrições:</w:t>
      </w:r>
    </w:p>
    <w:p w14:paraId="3CFD0018" w14:textId="77777777" w:rsidR="00CD4E53" w:rsidRDefault="00CD4E53" w:rsidP="00152509">
      <w:pPr>
        <w:pStyle w:val="PargrafodaLista"/>
        <w:spacing w:line="360" w:lineRule="auto"/>
        <w:ind w:left="1418"/>
        <w:rPr>
          <w:color w:val="808080" w:themeColor="background1" w:themeShade="80"/>
        </w:rPr>
      </w:pPr>
    </w:p>
    <w:p w14:paraId="47D42721" w14:textId="5205BF69" w:rsidR="00CD4E53" w:rsidRPr="00CD4E53" w:rsidRDefault="00CD4E53" w:rsidP="00152509">
      <w:pPr>
        <w:pStyle w:val="PargrafodaLista"/>
        <w:numPr>
          <w:ilvl w:val="0"/>
          <w:numId w:val="38"/>
        </w:numPr>
        <w:spacing w:line="36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 </w:t>
      </w:r>
      <w:r w:rsidRPr="00CD4E53">
        <w:rPr>
          <w:color w:val="808080" w:themeColor="background1" w:themeShade="80"/>
        </w:rPr>
        <w:t xml:space="preserve">contabilização dos processos aplicados a uma compensação contas </w:t>
      </w:r>
      <w:r>
        <w:rPr>
          <w:color w:val="808080" w:themeColor="background1" w:themeShade="80"/>
        </w:rPr>
        <w:t xml:space="preserve">a pagar via módulo Financeiro </w:t>
      </w:r>
      <w:r w:rsidRPr="00CD4E53">
        <w:rPr>
          <w:color w:val="808080" w:themeColor="background1" w:themeShade="80"/>
        </w:rPr>
        <w:t>feita pelos lançamentos padrões abaixo</w:t>
      </w:r>
      <w:r>
        <w:rPr>
          <w:color w:val="808080" w:themeColor="background1" w:themeShade="80"/>
        </w:rPr>
        <w:t xml:space="preserve"> deverão ser ajustados para atender a customização</w:t>
      </w:r>
      <w:r w:rsidRPr="00CD4E53">
        <w:rPr>
          <w:color w:val="808080" w:themeColor="background1" w:themeShade="80"/>
        </w:rPr>
        <w:t>:</w:t>
      </w:r>
    </w:p>
    <w:p w14:paraId="13D1AD16" w14:textId="5752B790" w:rsidR="00CD4E53" w:rsidRPr="00CD4E53" w:rsidRDefault="00CD4E53" w:rsidP="00152509">
      <w:pPr>
        <w:pStyle w:val="PargrafodaLista"/>
        <w:spacing w:line="360" w:lineRule="auto"/>
        <w:ind w:left="2550"/>
        <w:rPr>
          <w:color w:val="808080" w:themeColor="background1" w:themeShade="80"/>
        </w:rPr>
      </w:pPr>
      <w:r w:rsidRPr="00CD4E53">
        <w:rPr>
          <w:color w:val="808080" w:themeColor="background1" w:themeShade="80"/>
        </w:rPr>
        <w:t>535</w:t>
      </w:r>
      <w:r w:rsidRPr="00CD4E53">
        <w:rPr>
          <w:color w:val="808080" w:themeColor="background1" w:themeShade="80"/>
        </w:rPr>
        <w:tab/>
        <w:t>Cancelamento da Compensação d</w:t>
      </w:r>
      <w:r>
        <w:rPr>
          <w:color w:val="808080" w:themeColor="background1" w:themeShade="80"/>
        </w:rPr>
        <w:t xml:space="preserve">e títulos </w:t>
      </w:r>
      <w:proofErr w:type="gramStart"/>
      <w:r>
        <w:rPr>
          <w:color w:val="808080" w:themeColor="background1" w:themeShade="80"/>
        </w:rPr>
        <w:t>a Pagar</w:t>
      </w:r>
      <w:proofErr w:type="gramEnd"/>
      <w:r>
        <w:rPr>
          <w:color w:val="808080" w:themeColor="background1" w:themeShade="80"/>
        </w:rPr>
        <w:t xml:space="preserve"> / a Receber</w:t>
      </w:r>
    </w:p>
    <w:p w14:paraId="50F96D2A" w14:textId="404DE84D" w:rsidR="00CD4E53" w:rsidRDefault="00CD4E53" w:rsidP="00152509">
      <w:pPr>
        <w:pStyle w:val="PargrafodaLista"/>
        <w:spacing w:line="360" w:lineRule="auto"/>
        <w:ind w:left="2550"/>
        <w:rPr>
          <w:color w:val="808080" w:themeColor="background1" w:themeShade="80"/>
        </w:rPr>
      </w:pPr>
      <w:r w:rsidRPr="00CD4E53">
        <w:rPr>
          <w:color w:val="808080" w:themeColor="background1" w:themeShade="80"/>
        </w:rPr>
        <w:t>594</w:t>
      </w:r>
      <w:r w:rsidRPr="00CD4E53">
        <w:rPr>
          <w:color w:val="808080" w:themeColor="background1" w:themeShade="80"/>
        </w:rPr>
        <w:tab/>
        <w:t xml:space="preserve">Contas a Pagar/Receber </w:t>
      </w:r>
      <w:r>
        <w:rPr>
          <w:color w:val="808080" w:themeColor="background1" w:themeShade="80"/>
        </w:rPr>
        <w:t>- Compensação entre Carteiras</w:t>
      </w:r>
    </w:p>
    <w:p w14:paraId="1E151BC3" w14:textId="130B8BC0" w:rsidR="000B1F90" w:rsidRPr="000B1F90" w:rsidRDefault="000B1F90" w:rsidP="00152509">
      <w:pPr>
        <w:pStyle w:val="PargrafodaLista"/>
        <w:spacing w:line="360" w:lineRule="auto"/>
        <w:ind w:left="1418"/>
        <w:rPr>
          <w:color w:val="808080" w:themeColor="background1" w:themeShade="80"/>
        </w:rPr>
      </w:pPr>
      <w:r w:rsidRPr="000B1F90">
        <w:rPr>
          <w:color w:val="808080" w:themeColor="background1" w:themeShade="80"/>
        </w:rPr>
        <w:t xml:space="preserve"> </w:t>
      </w:r>
    </w:p>
    <w:p w14:paraId="2B1A9AF1" w14:textId="3F192389" w:rsidR="00820B00" w:rsidRPr="000B1F90" w:rsidRDefault="00CD4E53" w:rsidP="00152509">
      <w:pPr>
        <w:pStyle w:val="PargrafodaLista"/>
        <w:numPr>
          <w:ilvl w:val="0"/>
          <w:numId w:val="31"/>
        </w:numPr>
        <w:spacing w:line="360" w:lineRule="auto"/>
        <w:ind w:left="1429"/>
        <w:rPr>
          <w:color w:val="808080" w:themeColor="background1" w:themeShade="80"/>
        </w:rPr>
      </w:pPr>
      <w:r>
        <w:rPr>
          <w:color w:val="808080" w:themeColor="background1" w:themeShade="80"/>
        </w:rPr>
        <w:t>P</w:t>
      </w:r>
      <w:r w:rsidR="00820B00" w:rsidRPr="000B1F90">
        <w:rPr>
          <w:color w:val="808080" w:themeColor="background1" w:themeShade="80"/>
        </w:rPr>
        <w:t>lano de teste do processo com resultados esperados;</w:t>
      </w:r>
    </w:p>
    <w:p w14:paraId="0A126301" w14:textId="1B31AB23" w:rsidR="00E838D8" w:rsidRPr="000B1F90" w:rsidRDefault="00CD4E53" w:rsidP="00152509">
      <w:pPr>
        <w:pStyle w:val="PargrafodaLista"/>
        <w:numPr>
          <w:ilvl w:val="2"/>
          <w:numId w:val="31"/>
        </w:numPr>
        <w:spacing w:line="36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Incluir títulos a pagar e a receber </w:t>
      </w:r>
      <w:r w:rsidR="00E838D8" w:rsidRPr="000B1F90">
        <w:rPr>
          <w:color w:val="808080" w:themeColor="background1" w:themeShade="80"/>
        </w:rPr>
        <w:t>o módulo financeiro</w:t>
      </w:r>
      <w:r>
        <w:rPr>
          <w:color w:val="808080" w:themeColor="background1" w:themeShade="80"/>
        </w:rPr>
        <w:t xml:space="preserve"> em empresas do grupo BHG</w:t>
      </w:r>
      <w:r w:rsidR="00E838D8" w:rsidRPr="000B1F90">
        <w:rPr>
          <w:color w:val="808080" w:themeColor="background1" w:themeShade="80"/>
        </w:rPr>
        <w:t>.</w:t>
      </w:r>
    </w:p>
    <w:p w14:paraId="7E6CC4FF" w14:textId="4C5576F2" w:rsidR="00E838D8" w:rsidRPr="000B1F90" w:rsidRDefault="00E838D8" w:rsidP="00152509">
      <w:pPr>
        <w:pStyle w:val="PargrafodaLista"/>
        <w:numPr>
          <w:ilvl w:val="2"/>
          <w:numId w:val="31"/>
        </w:numPr>
        <w:spacing w:line="360" w:lineRule="auto"/>
        <w:rPr>
          <w:color w:val="808080" w:themeColor="background1" w:themeShade="80"/>
        </w:rPr>
      </w:pPr>
      <w:r w:rsidRPr="000B1F90">
        <w:rPr>
          <w:color w:val="808080" w:themeColor="background1" w:themeShade="80"/>
        </w:rPr>
        <w:t xml:space="preserve">Acessar a rotina de </w:t>
      </w:r>
      <w:r w:rsidR="00CD4E53">
        <w:rPr>
          <w:color w:val="808080" w:themeColor="background1" w:themeShade="80"/>
        </w:rPr>
        <w:t>Compensação entre Carteiras e realizar compensação de títulos de empresas distintas no grupo BHG</w:t>
      </w:r>
      <w:r w:rsidRPr="000B1F90">
        <w:rPr>
          <w:color w:val="808080" w:themeColor="background1" w:themeShade="80"/>
        </w:rPr>
        <w:t>.</w:t>
      </w:r>
    </w:p>
    <w:p w14:paraId="2DCE6E36" w14:textId="41F49831" w:rsidR="00E838D8" w:rsidRDefault="00CD4E53" w:rsidP="00152509">
      <w:pPr>
        <w:pStyle w:val="PargrafodaLista"/>
        <w:numPr>
          <w:ilvl w:val="2"/>
          <w:numId w:val="31"/>
        </w:numPr>
        <w:spacing w:line="36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Realizar cancelamento de compensação ente carteiras</w:t>
      </w:r>
      <w:r w:rsidR="00F97837">
        <w:rPr>
          <w:color w:val="808080" w:themeColor="background1" w:themeShade="80"/>
        </w:rPr>
        <w:t>.</w:t>
      </w:r>
    </w:p>
    <w:p w14:paraId="2D5EAD38" w14:textId="5F7F696A" w:rsidR="00F97837" w:rsidRPr="000B1F90" w:rsidRDefault="00F97837" w:rsidP="00152509">
      <w:pPr>
        <w:pStyle w:val="PargrafodaLista"/>
        <w:numPr>
          <w:ilvl w:val="2"/>
          <w:numId w:val="31"/>
        </w:numPr>
        <w:spacing w:line="36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Emitir </w:t>
      </w:r>
      <w:proofErr w:type="spellStart"/>
      <w:r>
        <w:rPr>
          <w:color w:val="808080" w:themeColor="background1" w:themeShade="80"/>
        </w:rPr>
        <w:t>relat´rio</w:t>
      </w:r>
      <w:proofErr w:type="spellEnd"/>
      <w:r>
        <w:rPr>
          <w:color w:val="808080" w:themeColor="background1" w:themeShade="80"/>
        </w:rPr>
        <w:t xml:space="preserve"> relação de baixas ((FINR190) para conferencia</w:t>
      </w:r>
    </w:p>
    <w:p w14:paraId="36B6D995" w14:textId="7A16E38C" w:rsidR="00820B00" w:rsidRPr="00B537CC" w:rsidRDefault="00820B00" w:rsidP="00152509">
      <w:pPr>
        <w:pStyle w:val="PargrafodaLista"/>
        <w:numPr>
          <w:ilvl w:val="0"/>
          <w:numId w:val="31"/>
        </w:numPr>
        <w:spacing w:line="360" w:lineRule="auto"/>
        <w:ind w:left="1429"/>
        <w:rPr>
          <w:color w:val="808080" w:themeColor="background1" w:themeShade="80"/>
        </w:rPr>
      </w:pPr>
      <w:r w:rsidRPr="00B537CC">
        <w:rPr>
          <w:color w:val="808080" w:themeColor="background1" w:themeShade="80"/>
        </w:rPr>
        <w:t>C</w:t>
      </w:r>
      <w:r w:rsidR="00435F25" w:rsidRPr="00B537CC">
        <w:rPr>
          <w:color w:val="808080" w:themeColor="background1" w:themeShade="80"/>
        </w:rPr>
        <w:t>enário 1 –</w:t>
      </w:r>
      <w:r w:rsidR="006614A2">
        <w:rPr>
          <w:color w:val="808080" w:themeColor="background1" w:themeShade="80"/>
        </w:rPr>
        <w:t xml:space="preserve"> Após a inclusão de títulos a pagar e receber em empresas do grupo BHG, realizar as compensações entre carteiras e entre títulos de outras empresas do grupo. Gerar relatório de Relação de Baixas para fazer a conferência. </w:t>
      </w:r>
    </w:p>
    <w:p w14:paraId="4E8136D1" w14:textId="1EF5F1AB" w:rsidR="006614A2" w:rsidRPr="00B537CC" w:rsidRDefault="00435F25" w:rsidP="00152509">
      <w:pPr>
        <w:pStyle w:val="PargrafodaLista"/>
        <w:numPr>
          <w:ilvl w:val="0"/>
          <w:numId w:val="31"/>
        </w:numPr>
        <w:spacing w:line="360" w:lineRule="auto"/>
        <w:ind w:left="1429"/>
        <w:rPr>
          <w:color w:val="808080" w:themeColor="background1" w:themeShade="80"/>
        </w:rPr>
      </w:pPr>
      <w:r w:rsidRPr="00B537CC">
        <w:rPr>
          <w:color w:val="808080" w:themeColor="background1" w:themeShade="80"/>
        </w:rPr>
        <w:t xml:space="preserve">Cenário 2 – </w:t>
      </w:r>
      <w:r w:rsidR="00FA374A">
        <w:rPr>
          <w:color w:val="808080" w:themeColor="background1" w:themeShade="80"/>
        </w:rPr>
        <w:t xml:space="preserve">Se </w:t>
      </w:r>
      <w:r w:rsidR="00FA374A" w:rsidRPr="00B537CC">
        <w:rPr>
          <w:color w:val="808080" w:themeColor="background1" w:themeShade="80"/>
        </w:rPr>
        <w:t>ocorre</w:t>
      </w:r>
      <w:r w:rsidR="00FA374A">
        <w:rPr>
          <w:color w:val="808080" w:themeColor="background1" w:themeShade="80"/>
        </w:rPr>
        <w:t>r</w:t>
      </w:r>
      <w:r w:rsidR="00FA374A" w:rsidRPr="00B537CC">
        <w:rPr>
          <w:color w:val="808080" w:themeColor="background1" w:themeShade="80"/>
        </w:rPr>
        <w:t xml:space="preserve"> </w:t>
      </w:r>
      <w:r w:rsidR="006614A2">
        <w:rPr>
          <w:color w:val="808080" w:themeColor="background1" w:themeShade="80"/>
        </w:rPr>
        <w:t xml:space="preserve">uma compensação indevida, </w:t>
      </w:r>
      <w:r w:rsidR="00FA374A">
        <w:rPr>
          <w:color w:val="808080" w:themeColor="background1" w:themeShade="80"/>
        </w:rPr>
        <w:t>a</w:t>
      </w:r>
      <w:r w:rsidRPr="00B537CC">
        <w:rPr>
          <w:color w:val="808080" w:themeColor="background1" w:themeShade="80"/>
        </w:rPr>
        <w:t>pós o Cen</w:t>
      </w:r>
      <w:r w:rsidR="00FA374A">
        <w:rPr>
          <w:color w:val="808080" w:themeColor="background1" w:themeShade="80"/>
        </w:rPr>
        <w:t xml:space="preserve">ário </w:t>
      </w:r>
      <w:proofErr w:type="gramStart"/>
      <w:r w:rsidR="00FA374A">
        <w:rPr>
          <w:color w:val="808080" w:themeColor="background1" w:themeShade="80"/>
        </w:rPr>
        <w:t>1</w:t>
      </w:r>
      <w:r w:rsidRPr="00B537CC">
        <w:rPr>
          <w:color w:val="808080" w:themeColor="background1" w:themeShade="80"/>
        </w:rPr>
        <w:t xml:space="preserve"> ,</w:t>
      </w:r>
      <w:proofErr w:type="gramEnd"/>
      <w:r w:rsidRPr="00B537CC">
        <w:rPr>
          <w:color w:val="808080" w:themeColor="background1" w:themeShade="80"/>
        </w:rPr>
        <w:t xml:space="preserve"> </w:t>
      </w:r>
      <w:r w:rsidR="00FA374A">
        <w:rPr>
          <w:color w:val="808080" w:themeColor="background1" w:themeShade="80"/>
        </w:rPr>
        <w:t xml:space="preserve">como: </w:t>
      </w:r>
      <w:r w:rsidR="006614A2">
        <w:rPr>
          <w:color w:val="808080" w:themeColor="background1" w:themeShade="80"/>
        </w:rPr>
        <w:t xml:space="preserve">uma seleção equivocada de </w:t>
      </w:r>
      <w:proofErr w:type="spellStart"/>
      <w:r w:rsidR="006614A2">
        <w:rPr>
          <w:color w:val="808080" w:themeColor="background1" w:themeShade="80"/>
        </w:rPr>
        <w:t>titulos</w:t>
      </w:r>
      <w:proofErr w:type="spellEnd"/>
      <w:r w:rsidRPr="00B537CC">
        <w:rPr>
          <w:color w:val="808080" w:themeColor="background1" w:themeShade="80"/>
        </w:rPr>
        <w:t xml:space="preserve">. </w:t>
      </w:r>
      <w:r w:rsidR="006614A2">
        <w:rPr>
          <w:color w:val="808080" w:themeColor="background1" w:themeShade="80"/>
        </w:rPr>
        <w:t>A rotina deverá cancelar a compensação e os títulos voltarem a situação anterior</w:t>
      </w:r>
      <w:r w:rsidRPr="00B537CC">
        <w:rPr>
          <w:color w:val="808080" w:themeColor="background1" w:themeShade="80"/>
        </w:rPr>
        <w:t>.</w:t>
      </w:r>
      <w:r w:rsidR="006614A2">
        <w:rPr>
          <w:color w:val="808080" w:themeColor="background1" w:themeShade="80"/>
        </w:rPr>
        <w:t xml:space="preserve"> Em seguida, gerar relatório de Relação de Baixas para fazer a conferência. </w:t>
      </w:r>
    </w:p>
    <w:p w14:paraId="239BCFC6" w14:textId="77777777" w:rsidR="00820B00" w:rsidRPr="00390DF0" w:rsidRDefault="00820B00" w:rsidP="00820B00">
      <w:pPr>
        <w:pStyle w:val="Ttulo2"/>
        <w:numPr>
          <w:ilvl w:val="2"/>
          <w:numId w:val="23"/>
        </w:numPr>
        <w:ind w:left="1224" w:hanging="504"/>
        <w:jc w:val="both"/>
        <w:rPr>
          <w:sz w:val="26"/>
          <w:szCs w:val="26"/>
          <w:lang w:eastAsia="pt-BR"/>
        </w:rPr>
      </w:pPr>
      <w:bookmarkStart w:id="14" w:name="_Toc444764036"/>
      <w:bookmarkStart w:id="15" w:name="_Toc462666115"/>
      <w:r w:rsidRPr="00390DF0">
        <w:rPr>
          <w:sz w:val="26"/>
          <w:szCs w:val="26"/>
          <w:lang w:eastAsia="pt-BR"/>
        </w:rPr>
        <w:t>Customizações</w:t>
      </w:r>
      <w:bookmarkEnd w:id="14"/>
      <w:bookmarkEnd w:id="15"/>
    </w:p>
    <w:p w14:paraId="2B7E927B" w14:textId="77777777" w:rsidR="00820B00" w:rsidRPr="00390DF0" w:rsidRDefault="00820B00" w:rsidP="00820B00">
      <w:pPr>
        <w:rPr>
          <w:lang w:val="en-US"/>
        </w:rPr>
      </w:pPr>
    </w:p>
    <w:p w14:paraId="31C65153" w14:textId="11CD4100" w:rsidR="00820B00" w:rsidRPr="00B053D9" w:rsidRDefault="00B537CC" w:rsidP="00152509">
      <w:pPr>
        <w:spacing w:line="360" w:lineRule="auto"/>
        <w:ind w:left="709"/>
        <w:rPr>
          <w:color w:val="808080" w:themeColor="background1" w:themeShade="80"/>
        </w:rPr>
      </w:pPr>
      <w:r w:rsidRPr="00B053D9">
        <w:rPr>
          <w:color w:val="808080" w:themeColor="background1" w:themeShade="80"/>
        </w:rPr>
        <w:t>R</w:t>
      </w:r>
      <w:r w:rsidR="00820B00" w:rsidRPr="00B053D9">
        <w:rPr>
          <w:color w:val="808080" w:themeColor="background1" w:themeShade="80"/>
        </w:rPr>
        <w:t>equisitos funcionais:</w:t>
      </w:r>
    </w:p>
    <w:p w14:paraId="202AB26C" w14:textId="13672EA5" w:rsidR="00820B00" w:rsidRPr="00B053D9" w:rsidRDefault="00A2291E" w:rsidP="00152509">
      <w:pPr>
        <w:pStyle w:val="PargrafodaLista"/>
        <w:numPr>
          <w:ilvl w:val="0"/>
          <w:numId w:val="33"/>
        </w:numPr>
        <w:spacing w:line="360" w:lineRule="auto"/>
        <w:rPr>
          <w:color w:val="808080" w:themeColor="background1" w:themeShade="80"/>
        </w:rPr>
      </w:pPr>
      <w:r w:rsidRPr="00B053D9">
        <w:rPr>
          <w:color w:val="808080" w:themeColor="background1" w:themeShade="80"/>
        </w:rPr>
        <w:t>A rotina deverá ser disponível para ser executada a qualquer momento</w:t>
      </w:r>
      <w:r w:rsidR="00820B00" w:rsidRPr="00B053D9">
        <w:rPr>
          <w:color w:val="808080" w:themeColor="background1" w:themeShade="80"/>
        </w:rPr>
        <w:t>;</w:t>
      </w:r>
    </w:p>
    <w:p w14:paraId="210BA7D6" w14:textId="0AC3123A" w:rsidR="00820B00" w:rsidRPr="00B053D9" w:rsidRDefault="00A2291E" w:rsidP="00152509">
      <w:pPr>
        <w:pStyle w:val="PargrafodaLista"/>
        <w:numPr>
          <w:ilvl w:val="0"/>
          <w:numId w:val="32"/>
        </w:numPr>
        <w:spacing w:line="360" w:lineRule="auto"/>
        <w:ind w:left="1429"/>
        <w:rPr>
          <w:color w:val="808080" w:themeColor="background1" w:themeShade="80"/>
        </w:rPr>
      </w:pPr>
      <w:r w:rsidRPr="00B053D9">
        <w:rPr>
          <w:color w:val="808080" w:themeColor="background1" w:themeShade="80"/>
        </w:rPr>
        <w:lastRenderedPageBreak/>
        <w:t>A rotina deverá estar disponível no módulo do F</w:t>
      </w:r>
      <w:r w:rsidR="00A36EA5" w:rsidRPr="00B053D9">
        <w:rPr>
          <w:color w:val="808080" w:themeColor="background1" w:themeShade="80"/>
        </w:rPr>
        <w:t xml:space="preserve">inanceiro dentro do menu em </w:t>
      </w:r>
      <w:r w:rsidR="006614A2">
        <w:rPr>
          <w:color w:val="808080" w:themeColor="background1" w:themeShade="80"/>
        </w:rPr>
        <w:t>Contas a Pagar</w:t>
      </w:r>
      <w:r w:rsidR="00820B00" w:rsidRPr="00B053D9">
        <w:rPr>
          <w:color w:val="808080" w:themeColor="background1" w:themeShade="80"/>
        </w:rPr>
        <w:t xml:space="preserve">; </w:t>
      </w:r>
    </w:p>
    <w:p w14:paraId="1316FD6D" w14:textId="5A41666A" w:rsidR="00B053D9" w:rsidRDefault="00B053D9" w:rsidP="00152509">
      <w:pPr>
        <w:pStyle w:val="PargrafodaLista"/>
        <w:numPr>
          <w:ilvl w:val="0"/>
          <w:numId w:val="32"/>
        </w:numPr>
        <w:spacing w:line="360" w:lineRule="auto"/>
        <w:ind w:left="1429"/>
        <w:rPr>
          <w:color w:val="808080" w:themeColor="background1" w:themeShade="80"/>
        </w:rPr>
      </w:pPr>
      <w:r w:rsidRPr="00B053D9">
        <w:rPr>
          <w:color w:val="808080" w:themeColor="background1" w:themeShade="80"/>
        </w:rPr>
        <w:t xml:space="preserve">O programa deverá </w:t>
      </w:r>
      <w:r w:rsidR="006614A2">
        <w:rPr>
          <w:color w:val="808080" w:themeColor="background1" w:themeShade="80"/>
        </w:rPr>
        <w:t>ter a função de selecionar títulos de qualquer empresa ou filial que exista no grupo BHG no sistema</w:t>
      </w:r>
      <w:r w:rsidRPr="00B053D9">
        <w:rPr>
          <w:color w:val="808080" w:themeColor="background1" w:themeShade="80"/>
        </w:rPr>
        <w:t>.</w:t>
      </w:r>
    </w:p>
    <w:p w14:paraId="0AA54971" w14:textId="521490B4" w:rsidR="002B0D4A" w:rsidRPr="00B053D9" w:rsidRDefault="002B0D4A" w:rsidP="00152509">
      <w:pPr>
        <w:pStyle w:val="PargrafodaLista"/>
        <w:numPr>
          <w:ilvl w:val="0"/>
          <w:numId w:val="32"/>
        </w:numPr>
        <w:spacing w:line="360" w:lineRule="auto"/>
        <w:ind w:left="1429"/>
        <w:rPr>
          <w:color w:val="808080" w:themeColor="background1" w:themeShade="80"/>
        </w:rPr>
      </w:pPr>
      <w:bookmarkStart w:id="16" w:name="_GoBack"/>
      <w:r>
        <w:rPr>
          <w:color w:val="808080" w:themeColor="background1" w:themeShade="80"/>
        </w:rPr>
        <w:t>A rotina deverá possibilitar escolher os valores a serem compensados, tanto a pagar como a receber como faz a rotina no padrão do sistema.</w:t>
      </w:r>
    </w:p>
    <w:bookmarkEnd w:id="16"/>
    <w:p w14:paraId="48242231" w14:textId="6DD1C067" w:rsidR="00820B00" w:rsidRPr="00B053D9" w:rsidRDefault="006614A2" w:rsidP="00152509">
      <w:pPr>
        <w:pStyle w:val="PargrafodaLista"/>
        <w:numPr>
          <w:ilvl w:val="0"/>
          <w:numId w:val="32"/>
        </w:numPr>
        <w:spacing w:line="360" w:lineRule="auto"/>
        <w:ind w:left="1418"/>
        <w:rPr>
          <w:i/>
          <w:color w:val="808080" w:themeColor="background1" w:themeShade="80"/>
        </w:rPr>
      </w:pPr>
      <w:r>
        <w:rPr>
          <w:color w:val="808080" w:themeColor="background1" w:themeShade="80"/>
        </w:rPr>
        <w:t>A rotina deverá cancelar quaisquer movimentos de baixa por compensação em quaisquer empresas ou filiais do grupo</w:t>
      </w:r>
      <w:r w:rsidR="00820B00" w:rsidRPr="00B053D9">
        <w:rPr>
          <w:color w:val="808080" w:themeColor="background1" w:themeShade="80"/>
        </w:rPr>
        <w:t>;</w:t>
      </w:r>
    </w:p>
    <w:p w14:paraId="43AC4EC1" w14:textId="77777777" w:rsidR="00FD32BF" w:rsidRPr="00FD32BF" w:rsidRDefault="00FD32BF" w:rsidP="00FD32BF">
      <w:pPr>
        <w:rPr>
          <w:color w:val="FF0000"/>
        </w:rPr>
      </w:pPr>
    </w:p>
    <w:p w14:paraId="0060D3A2" w14:textId="77777777" w:rsidR="00C06493" w:rsidRPr="0036463E" w:rsidRDefault="00C06493" w:rsidP="00C06493">
      <w:pPr>
        <w:pStyle w:val="Ttulo1"/>
      </w:pPr>
      <w:r w:rsidRPr="0036463E">
        <w:t>Aprovação</w:t>
      </w:r>
      <w:bookmarkEnd w:id="4"/>
      <w:bookmarkEnd w:id="5"/>
      <w:r w:rsidRPr="0036463E">
        <w:t xml:space="preserve"> </w:t>
      </w:r>
    </w:p>
    <w:p w14:paraId="1DA39CE9" w14:textId="77777777" w:rsidR="00C06493" w:rsidRPr="004D0DC9" w:rsidRDefault="00C06493" w:rsidP="00C06493"/>
    <w:tbl>
      <w:tblPr>
        <w:tblW w:w="0" w:type="auto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4A0" w:firstRow="1" w:lastRow="0" w:firstColumn="1" w:lastColumn="0" w:noHBand="0" w:noVBand="1"/>
      </w:tblPr>
      <w:tblGrid>
        <w:gridCol w:w="4678"/>
        <w:gridCol w:w="4076"/>
        <w:gridCol w:w="1452"/>
      </w:tblGrid>
      <w:tr w:rsidR="00672C79" w14:paraId="7730E980" w14:textId="77777777" w:rsidTr="00A553B9">
        <w:trPr>
          <w:trHeight w:val="442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2047BD76" w14:textId="77777777" w:rsidR="00672C79" w:rsidRDefault="00672C79" w:rsidP="00A553B9">
            <w:pPr>
              <w:rPr>
                <w:b/>
                <w:bCs/>
              </w:rPr>
            </w:pPr>
            <w:r>
              <w:rPr>
                <w:b/>
                <w:bCs/>
              </w:rPr>
              <w:t>Aprovado por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7B3C1A1A" w14:textId="77777777" w:rsidR="00672C79" w:rsidRDefault="00672C79" w:rsidP="00A553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4BC2472A" w14:textId="77777777" w:rsidR="00672C79" w:rsidRDefault="00672C79" w:rsidP="00A553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672C79" w14:paraId="1CC52D6C" w14:textId="77777777" w:rsidTr="00672C79">
        <w:trPr>
          <w:trHeight w:val="570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2A7ACC23" w14:textId="77777777" w:rsidR="00672C79" w:rsidRDefault="00672C79" w:rsidP="00A553B9">
            <w:pPr>
              <w:jc w:val="left"/>
              <w:rPr>
                <w:bCs/>
              </w:rPr>
            </w:pPr>
            <w:r>
              <w:rPr>
                <w:bCs/>
              </w:rPr>
              <w:t>Silas Mariano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3F61F46" w14:textId="77777777" w:rsidR="00672C79" w:rsidRDefault="00672C79" w:rsidP="00A553B9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541AA1FC" w14:textId="3AEDA1B1" w:rsidR="00672C79" w:rsidRDefault="00CD4E53" w:rsidP="00672C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672C79">
              <w:rPr>
                <w:b/>
                <w:bCs/>
              </w:rPr>
              <w:t>/06/2020</w:t>
            </w:r>
          </w:p>
        </w:tc>
      </w:tr>
      <w:tr w:rsidR="00672C79" w14:paraId="44525E66" w14:textId="77777777" w:rsidTr="00672C79">
        <w:trPr>
          <w:trHeight w:val="545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536C38C9" w14:textId="371C9413" w:rsidR="00672C79" w:rsidRDefault="00672C79" w:rsidP="00A553B9">
            <w:pPr>
              <w:jc w:val="left"/>
              <w:rPr>
                <w:bCs/>
              </w:rPr>
            </w:pPr>
            <w:r>
              <w:rPr>
                <w:bCs/>
              </w:rPr>
              <w:t>Marcio Rangel (TOTVS)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79CB6BD4" w14:textId="77777777" w:rsidR="00672C79" w:rsidRDefault="00672C79" w:rsidP="00A553B9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BF4AB0A" w14:textId="21C05A65" w:rsidR="00672C79" w:rsidRDefault="00CD4E53" w:rsidP="00672C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672C79">
              <w:rPr>
                <w:b/>
                <w:bCs/>
              </w:rPr>
              <w:t>/06/2020</w:t>
            </w:r>
          </w:p>
        </w:tc>
      </w:tr>
    </w:tbl>
    <w:p w14:paraId="278FF9B5" w14:textId="16C0B880" w:rsidR="00C84BDF" w:rsidRDefault="00C84BDF" w:rsidP="00C06493">
      <w:pPr>
        <w:pStyle w:val="Ttulo1"/>
        <w:numPr>
          <w:ilvl w:val="0"/>
          <w:numId w:val="0"/>
        </w:numPr>
        <w:ind w:left="1440"/>
      </w:pPr>
    </w:p>
    <w:sectPr w:rsidR="00C84BDF" w:rsidSect="00C84B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191EE" w14:textId="77777777" w:rsidR="00550320" w:rsidRDefault="00550320" w:rsidP="00CA5701">
      <w:r>
        <w:separator/>
      </w:r>
    </w:p>
  </w:endnote>
  <w:endnote w:type="continuationSeparator" w:id="0">
    <w:p w14:paraId="7938FC0A" w14:textId="77777777" w:rsidR="00550320" w:rsidRDefault="00550320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altName w:val="Calibri"/>
    <w:charset w:val="00"/>
    <w:family w:val="swiss"/>
    <w:pitch w:val="variable"/>
    <w:sig w:usb0="00000001" w:usb1="4000604A" w:usb2="00000000" w:usb3="00000000" w:csb0="00000093" w:csb1="00000000"/>
    <w:embedRegular r:id="rId1" w:fontKey="{E16A8F02-AEFF-49AD-968A-BFD93388C7C1}"/>
    <w:embedBold r:id="rId2" w:fontKey="{E6847306-0100-4CB8-8A7D-28C57E63D52A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6E56F717-B1D9-45BF-AB5A-DC7CD50C6AC6}"/>
    <w:embedBold r:id="rId4" w:fontKey="{D2564254-AA96-40D6-A25D-8F068FCF47F6}"/>
    <w:embedItalic r:id="rId5" w:fontKey="{6C637ACB-B551-47AD-9E8C-D18849971BC8}"/>
    <w:embedBoldItalic r:id="rId6" w:fontKey="{8C508182-054E-4C7B-B1B4-2CD3AB3E288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7" w:subsetted="1" w:fontKey="{50F5F2B2-17F9-47D9-BF02-6F2643B13461}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0C38DB" w:rsidRDefault="000C38D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0C38DB" w:rsidRPr="00150E63" w:rsidRDefault="000C38D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0C38DB" w:rsidRPr="000239F1" w:rsidRDefault="000C38D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0C38DB" w:rsidRPr="0053491F" w:rsidRDefault="00AD77B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0C38DB" w:rsidRPr="00A95481" w:rsidRDefault="000C38D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B0D4A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0C38DB" w:rsidRPr="00A95481" w:rsidRDefault="000C38D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2B0D4A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0C38DB"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EB7EB" w14:textId="77777777" w:rsidR="00550320" w:rsidRDefault="00550320" w:rsidP="00CA5701">
      <w:r>
        <w:separator/>
      </w:r>
    </w:p>
  </w:footnote>
  <w:footnote w:type="continuationSeparator" w:id="0">
    <w:p w14:paraId="76109087" w14:textId="77777777" w:rsidR="00550320" w:rsidRDefault="00550320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0C38DB" w:rsidRPr="00887F50" w:rsidRDefault="000C38D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0C38DB" w:rsidRPr="005D5B9D" w:rsidRDefault="000C38D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0C38DB" w:rsidRDefault="000C38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0C38DB" w:rsidRPr="00514315" w:rsidRDefault="000C38D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0C38DB" w:rsidRPr="00887F50" w:rsidRDefault="00A9548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0C38DB" w:rsidRPr="00A95481" w:rsidRDefault="000C02DB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 w:rsidR="0053322A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="00820B00">
                            <w:rPr>
                              <w:b/>
                              <w:sz w:val="32"/>
                              <w:szCs w:val="32"/>
                            </w:rPr>
                            <w:t>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2C054F"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CA53AB"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 w:rsidR="00820B00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0C38DB" w:rsidRPr="00A95481" w:rsidRDefault="000C02DB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 w:rsidR="0053322A">
                      <w:rPr>
                        <w:b/>
                        <w:sz w:val="32"/>
                        <w:szCs w:val="32"/>
                      </w:rPr>
                      <w:t>4</w:t>
                    </w:r>
                    <w:r w:rsidR="00820B00">
                      <w:rPr>
                        <w:b/>
                        <w:sz w:val="32"/>
                        <w:szCs w:val="32"/>
                      </w:rPr>
                      <w:t>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2C054F"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CA53AB"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 w:rsidR="00820B00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 w:rsidR="00690FA2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38DB"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0C38DB" w:rsidRDefault="000C38DB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0C38DB" w:rsidRDefault="000C38DB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348"/>
    <w:multiLevelType w:val="hybridMultilevel"/>
    <w:tmpl w:val="53881E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75F"/>
    <w:multiLevelType w:val="hybridMultilevel"/>
    <w:tmpl w:val="C52018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6ABA"/>
    <w:multiLevelType w:val="hybridMultilevel"/>
    <w:tmpl w:val="60287A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35F67"/>
    <w:multiLevelType w:val="hybridMultilevel"/>
    <w:tmpl w:val="56DE1B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2822CA"/>
    <w:multiLevelType w:val="hybridMultilevel"/>
    <w:tmpl w:val="9D9630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C3020"/>
    <w:multiLevelType w:val="hybridMultilevel"/>
    <w:tmpl w:val="EAE0394C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6" w15:restartNumberingAfterBreak="0">
    <w:nsid w:val="211D10CB"/>
    <w:multiLevelType w:val="hybridMultilevel"/>
    <w:tmpl w:val="4ECEAFB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004479"/>
    <w:multiLevelType w:val="hybridMultilevel"/>
    <w:tmpl w:val="D55E0CB0"/>
    <w:lvl w:ilvl="0" w:tplc="11068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0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1" w15:restartNumberingAfterBreak="0">
    <w:nsid w:val="33B159C0"/>
    <w:multiLevelType w:val="hybridMultilevel"/>
    <w:tmpl w:val="C7F82F6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4" w15:restartNumberingAfterBreak="0">
    <w:nsid w:val="520975E1"/>
    <w:multiLevelType w:val="multilevel"/>
    <w:tmpl w:val="120A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80" w:hanging="1800"/>
      </w:pPr>
      <w:rPr>
        <w:rFonts w:hint="default"/>
      </w:rPr>
    </w:lvl>
  </w:abstractNum>
  <w:abstractNum w:abstractNumId="15" w15:restartNumberingAfterBreak="0">
    <w:nsid w:val="56511B01"/>
    <w:multiLevelType w:val="hybridMultilevel"/>
    <w:tmpl w:val="72464DA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C683AA5"/>
    <w:multiLevelType w:val="hybridMultilevel"/>
    <w:tmpl w:val="2C40F52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7D80B68"/>
    <w:multiLevelType w:val="hybridMultilevel"/>
    <w:tmpl w:val="7144CE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F2776"/>
    <w:multiLevelType w:val="hybridMultilevel"/>
    <w:tmpl w:val="443C3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2E6F25"/>
    <w:multiLevelType w:val="hybridMultilevel"/>
    <w:tmpl w:val="47F04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num w:numId="1">
    <w:abstractNumId w:val="21"/>
  </w:num>
  <w:num w:numId="2">
    <w:abstractNumId w:val="22"/>
  </w:num>
  <w:num w:numId="3">
    <w:abstractNumId w:val="13"/>
  </w:num>
  <w:num w:numId="4">
    <w:abstractNumId w:val="10"/>
  </w:num>
  <w:num w:numId="5">
    <w:abstractNumId w:val="9"/>
  </w:num>
  <w:num w:numId="6">
    <w:abstractNumId w:val="17"/>
  </w:num>
  <w:num w:numId="7">
    <w:abstractNumId w:val="20"/>
  </w:num>
  <w:num w:numId="8">
    <w:abstractNumId w:val="16"/>
  </w:num>
  <w:num w:numId="9">
    <w:abstractNumId w:val="11"/>
  </w:num>
  <w:num w:numId="10">
    <w:abstractNumId w:val="1"/>
  </w:num>
  <w:num w:numId="11">
    <w:abstractNumId w:val="2"/>
  </w:num>
  <w:num w:numId="12">
    <w:abstractNumId w:val="0"/>
  </w:num>
  <w:num w:numId="13">
    <w:abstractNumId w:val="18"/>
  </w:num>
  <w:num w:numId="14">
    <w:abstractNumId w:val="3"/>
  </w:num>
  <w:num w:numId="15">
    <w:abstractNumId w:val="14"/>
  </w:num>
  <w:num w:numId="16">
    <w:abstractNumId w:val="7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5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19"/>
  </w:num>
  <w:num w:numId="32">
    <w:abstractNumId w:val="8"/>
  </w:num>
  <w:num w:numId="33">
    <w:abstractNumId w:val="12"/>
  </w:num>
  <w:num w:numId="34">
    <w:abstractNumId w:val="9"/>
  </w:num>
  <w:num w:numId="35">
    <w:abstractNumId w:val="9"/>
  </w:num>
  <w:num w:numId="36">
    <w:abstractNumId w:val="6"/>
  </w:num>
  <w:num w:numId="37">
    <w:abstractNumId w:val="4"/>
  </w:num>
  <w:num w:numId="38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819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1F90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E67EA"/>
    <w:rsid w:val="000F0B65"/>
    <w:rsid w:val="000F112B"/>
    <w:rsid w:val="000F4579"/>
    <w:rsid w:val="000F7DAB"/>
    <w:rsid w:val="00100AA9"/>
    <w:rsid w:val="00101416"/>
    <w:rsid w:val="00101878"/>
    <w:rsid w:val="001022A6"/>
    <w:rsid w:val="00102FF6"/>
    <w:rsid w:val="0010353E"/>
    <w:rsid w:val="001038EC"/>
    <w:rsid w:val="00103D1E"/>
    <w:rsid w:val="001040A8"/>
    <w:rsid w:val="00104284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5753"/>
    <w:rsid w:val="001165F6"/>
    <w:rsid w:val="00120F09"/>
    <w:rsid w:val="00121BD3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509"/>
    <w:rsid w:val="0015294A"/>
    <w:rsid w:val="001562E1"/>
    <w:rsid w:val="0015676A"/>
    <w:rsid w:val="00156F83"/>
    <w:rsid w:val="00157A56"/>
    <w:rsid w:val="001615B9"/>
    <w:rsid w:val="00163BEB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0D4A"/>
    <w:rsid w:val="002B4BA8"/>
    <w:rsid w:val="002B5D17"/>
    <w:rsid w:val="002B689A"/>
    <w:rsid w:val="002C054F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D6988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5F25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058E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E6E84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22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320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5A9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4A2"/>
    <w:rsid w:val="00661FCB"/>
    <w:rsid w:val="0066203D"/>
    <w:rsid w:val="00662400"/>
    <w:rsid w:val="00662641"/>
    <w:rsid w:val="00663DF2"/>
    <w:rsid w:val="00665430"/>
    <w:rsid w:val="0066559F"/>
    <w:rsid w:val="00671279"/>
    <w:rsid w:val="00672C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4EA"/>
    <w:rsid w:val="007A58DE"/>
    <w:rsid w:val="007A5DB4"/>
    <w:rsid w:val="007A5EF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1C63"/>
    <w:rsid w:val="008125CF"/>
    <w:rsid w:val="008140EE"/>
    <w:rsid w:val="0081410E"/>
    <w:rsid w:val="008144CC"/>
    <w:rsid w:val="00820196"/>
    <w:rsid w:val="00820B00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AF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91E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6EA5"/>
    <w:rsid w:val="00A377B5"/>
    <w:rsid w:val="00A4018A"/>
    <w:rsid w:val="00A4092C"/>
    <w:rsid w:val="00A442E5"/>
    <w:rsid w:val="00A44A58"/>
    <w:rsid w:val="00A46FD9"/>
    <w:rsid w:val="00A4790D"/>
    <w:rsid w:val="00A4799D"/>
    <w:rsid w:val="00A50C96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53D9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35DB"/>
    <w:rsid w:val="00B537CC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6D21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3AE7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4E53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4B1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1FA9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36E9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38D8"/>
    <w:rsid w:val="00E8443D"/>
    <w:rsid w:val="00E84E3E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3B9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97837"/>
    <w:rsid w:val="00FA2A5C"/>
    <w:rsid w:val="00FA2D8C"/>
    <w:rsid w:val="00FA374A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2BF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E9CE5-AA18-4CB6-AC04-E3D5B1DB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641</Words>
  <Characters>3465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4098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Marcio Rangel</cp:lastModifiedBy>
  <cp:revision>4</cp:revision>
  <cp:lastPrinted>2018-02-06T15:21:00Z</cp:lastPrinted>
  <dcterms:created xsi:type="dcterms:W3CDTF">2020-06-11T18:50:00Z</dcterms:created>
  <dcterms:modified xsi:type="dcterms:W3CDTF">2020-06-17T20:46:00Z</dcterms:modified>
</cp:coreProperties>
</file>