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B1E" w:rsidRPr="000E4FEB" w:rsidRDefault="001B7B1E" w:rsidP="001B7B1E">
      <w:pPr>
        <w:rPr>
          <w:rFonts w:ascii="Times New Roman" w:hAnsi="Times New Roman" w:cs="Times New Roman"/>
          <w:lang w:val="pt-BR"/>
        </w:rPr>
      </w:pPr>
      <w:bookmarkStart w:id="0" w:name="_GoBack"/>
      <w:bookmarkEnd w:id="0"/>
    </w:p>
    <w:p w:rsidR="001B7B1E" w:rsidRDefault="001B7B1E" w:rsidP="001B7B1E">
      <w:pPr>
        <w:rPr>
          <w:rFonts w:ascii="Times New Roman" w:hAnsi="Times New Roman" w:cs="Times New Roman"/>
          <w:lang w:val="pt-BR"/>
        </w:rPr>
      </w:pPr>
      <w:r>
        <w:rPr>
          <w:rFonts w:ascii="Helvetica-std" w:hAnsi="Helvetica-std" w:cs="Helvetica"/>
          <w:noProof/>
          <w:color w:val="0000FF"/>
          <w:spacing w:val="7"/>
          <w:sz w:val="44"/>
          <w:szCs w:val="44"/>
          <w:lang w:val="pt-BR"/>
        </w:rPr>
        <w:drawing>
          <wp:inline distT="0" distB="0" distL="0" distR="0" wp14:anchorId="47006E74" wp14:editId="769A2FA7">
            <wp:extent cx="4171950" cy="1895475"/>
            <wp:effectExtent l="0" t="0" r="0" b="0"/>
            <wp:docPr id="25" name="Imagem 25" descr="TOTVS">
              <a:hlinkClick xmlns:a="http://schemas.openxmlformats.org/drawingml/2006/main" r:id="rId8" tooltip="&quot;TOTV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TVS">
                      <a:hlinkClick r:id="rId8" tooltip="&quot;TOTV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1895475"/>
                    </a:xfrm>
                    <a:prstGeom prst="rect">
                      <a:avLst/>
                    </a:prstGeom>
                    <a:noFill/>
                    <a:ln>
                      <a:noFill/>
                    </a:ln>
                  </pic:spPr>
                </pic:pic>
              </a:graphicData>
            </a:graphic>
          </wp:inline>
        </w:drawing>
      </w:r>
      <w:r w:rsidRPr="000E4FEB">
        <w:rPr>
          <w:rFonts w:ascii="Times New Roman" w:hAnsi="Times New Roman" w:cs="Times New Roman"/>
          <w:lang w:val="pt-BR"/>
        </w:rPr>
        <w:tab/>
      </w:r>
    </w:p>
    <w:p w:rsidR="00D6361F" w:rsidRPr="00550451" w:rsidRDefault="001B7B1E" w:rsidP="001B7B1E">
      <w:r>
        <w:rPr>
          <w:noProof/>
          <w:lang w:val="pt-BR"/>
        </w:rPr>
        <mc:AlternateContent>
          <mc:Choice Requires="wps">
            <w:drawing>
              <wp:anchor distT="0" distB="0" distL="114300" distR="114300" simplePos="0" relativeHeight="251659264" behindDoc="0" locked="0" layoutInCell="1" allowOverlap="1">
                <wp:simplePos x="0" y="0"/>
                <wp:positionH relativeFrom="column">
                  <wp:posOffset>738505</wp:posOffset>
                </wp:positionH>
                <wp:positionV relativeFrom="paragraph">
                  <wp:posOffset>2027555</wp:posOffset>
                </wp:positionV>
                <wp:extent cx="4528185" cy="3079750"/>
                <wp:effectExtent l="0" t="0" r="0" b="6350"/>
                <wp:wrapNone/>
                <wp:docPr id="26" name="Caixa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185" cy="307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B1E" w:rsidRDefault="001B7B1E" w:rsidP="001B7B1E">
                            <w:pPr>
                              <w:spacing w:after="200" w:line="240" w:lineRule="auto"/>
                              <w:ind w:firstLine="0"/>
                              <w:jc w:val="left"/>
                              <w:rPr>
                                <w:b/>
                                <w:bCs/>
                                <w:color w:val="17365D"/>
                                <w:sz w:val="56"/>
                                <w:szCs w:val="56"/>
                                <w:lang w:val="pt-BR"/>
                              </w:rPr>
                            </w:pPr>
                            <w:r>
                              <w:rPr>
                                <w:b/>
                                <w:bCs/>
                                <w:color w:val="17365D"/>
                                <w:sz w:val="56"/>
                                <w:szCs w:val="56"/>
                                <w:lang w:val="pt-BR"/>
                              </w:rPr>
                              <w:t>MIT041 – Especificação de Processos</w:t>
                            </w:r>
                          </w:p>
                          <w:p w:rsidR="001B7B1E" w:rsidRDefault="001B7B1E" w:rsidP="001B7B1E">
                            <w:pPr>
                              <w:spacing w:after="200" w:line="240" w:lineRule="auto"/>
                              <w:ind w:firstLine="0"/>
                              <w:jc w:val="left"/>
                              <w:rPr>
                                <w:b/>
                                <w:bCs/>
                                <w:color w:val="17365D"/>
                                <w:sz w:val="56"/>
                                <w:szCs w:val="56"/>
                                <w:lang w:val="pt-BR"/>
                              </w:rPr>
                            </w:pPr>
                          </w:p>
                          <w:p w:rsidR="001B7B1E" w:rsidRPr="00D85808" w:rsidRDefault="001B7B1E" w:rsidP="001B7B1E">
                            <w:pPr>
                              <w:pStyle w:val="sistema"/>
                              <w:rPr>
                                <w:rFonts w:ascii="Calibri" w:hAnsi="Calibri"/>
                              </w:rPr>
                            </w:pPr>
                            <w:r w:rsidRPr="00CB6215">
                              <w:rPr>
                                <w:rFonts w:ascii="Calibri" w:hAnsi="Calibri"/>
                              </w:rPr>
                              <w:t xml:space="preserve">Cliente: </w:t>
                            </w:r>
                            <w:r w:rsidR="00CB6215" w:rsidRPr="00CB6215">
                              <w:rPr>
                                <w:rFonts w:ascii="Calibri" w:hAnsi="Calibri"/>
                              </w:rPr>
                              <w:t>FAST Eletroeletronico S.A</w:t>
                            </w:r>
                          </w:p>
                          <w:p w:rsidR="001B7B1E" w:rsidRPr="00AC7D8D" w:rsidRDefault="001B7B1E" w:rsidP="001B7B1E">
                            <w:pPr>
                              <w:pStyle w:val="sistema"/>
                              <w:rPr>
                                <w:rFonts w:ascii="Calibri" w:hAnsi="Calibri"/>
                              </w:rPr>
                            </w:pPr>
                            <w:r>
                              <w:rPr>
                                <w:rFonts w:ascii="Calibri" w:hAnsi="Calibri"/>
                              </w:rPr>
                              <w:t>Projeto: Protheus – SIGAFIN - Financeiro</w:t>
                            </w:r>
                          </w:p>
                          <w:p w:rsidR="001B7B1E" w:rsidRPr="00416B9D" w:rsidRDefault="001B7B1E" w:rsidP="001B7B1E">
                            <w:pPr>
                              <w:pStyle w:val="sistema"/>
                              <w:rPr>
                                <w:rFonts w:ascii="Calibri" w:hAnsi="Calibri"/>
                              </w:rPr>
                            </w:pPr>
                            <w:r>
                              <w:rPr>
                                <w:rFonts w:ascii="Calibri" w:hAnsi="Calibri"/>
                              </w:rPr>
                              <w:t xml:space="preserve">Versão: </w:t>
                            </w:r>
                            <w:r w:rsidR="0061112C">
                              <w:rPr>
                                <w:rFonts w:ascii="Calibri" w:hAnsi="Calibri"/>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6" o:spid="_x0000_s1026" type="#_x0000_t202" style="position:absolute;left:0;text-align:left;margin-left:58.15pt;margin-top:159.65pt;width:356.55pt;height:2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" filled="f" stroked="f">
                <v:textbox>
                  <w:txbxContent>
                    <w:p w:rsidR="001B7B1E" w:rsidRDefault="001B7B1E" w:rsidP="001B7B1E">
                      <w:pPr>
                        <w:spacing w:after="200" w:line="240" w:lineRule="auto"/>
                        <w:ind w:firstLine="0"/>
                        <w:jc w:val="left"/>
                        <w:rPr>
                          <w:b/>
                          <w:bCs/>
                          <w:color w:val="17365D"/>
                          <w:sz w:val="56"/>
                          <w:szCs w:val="56"/>
                          <w:lang w:val="pt-BR"/>
                        </w:rPr>
                      </w:pPr>
                      <w:r>
                        <w:rPr>
                          <w:b/>
                          <w:bCs/>
                          <w:color w:val="17365D"/>
                          <w:sz w:val="56"/>
                          <w:szCs w:val="56"/>
                          <w:lang w:val="pt-BR"/>
                        </w:rPr>
                        <w:t>MIT041 – Especificação de Processos</w:t>
                      </w:r>
                    </w:p>
                    <w:p w:rsidR="001B7B1E" w:rsidRDefault="001B7B1E" w:rsidP="001B7B1E">
                      <w:pPr>
                        <w:spacing w:after="200" w:line="240" w:lineRule="auto"/>
                        <w:ind w:firstLine="0"/>
                        <w:jc w:val="left"/>
                        <w:rPr>
                          <w:b/>
                          <w:bCs/>
                          <w:color w:val="17365D"/>
                          <w:sz w:val="56"/>
                          <w:szCs w:val="56"/>
                          <w:lang w:val="pt-BR"/>
                        </w:rPr>
                      </w:pPr>
                    </w:p>
                    <w:p w:rsidR="001B7B1E" w:rsidRPr="00D85808" w:rsidRDefault="001B7B1E" w:rsidP="001B7B1E">
                      <w:pPr>
                        <w:pStyle w:val="sistema"/>
                        <w:rPr>
                          <w:rFonts w:ascii="Calibri" w:hAnsi="Calibri"/>
                        </w:rPr>
                      </w:pPr>
                      <w:r w:rsidRPr="00CB6215">
                        <w:rPr>
                          <w:rFonts w:ascii="Calibri" w:hAnsi="Calibri"/>
                        </w:rPr>
                        <w:t xml:space="preserve">Cliente: </w:t>
                      </w:r>
                      <w:r w:rsidR="00CB6215" w:rsidRPr="00CB6215">
                        <w:rPr>
                          <w:rFonts w:ascii="Calibri" w:hAnsi="Calibri"/>
                        </w:rPr>
                        <w:t>FAST Eletroeletronico S.A</w:t>
                      </w:r>
                    </w:p>
                    <w:p w:rsidR="001B7B1E" w:rsidRPr="00AC7D8D" w:rsidRDefault="001B7B1E" w:rsidP="001B7B1E">
                      <w:pPr>
                        <w:pStyle w:val="sistema"/>
                        <w:rPr>
                          <w:rFonts w:ascii="Calibri" w:hAnsi="Calibri"/>
                        </w:rPr>
                      </w:pPr>
                      <w:r>
                        <w:rPr>
                          <w:rFonts w:ascii="Calibri" w:hAnsi="Calibri"/>
                        </w:rPr>
                        <w:t>Projeto: Protheus – SIGAFIN - Financeiro</w:t>
                      </w:r>
                    </w:p>
                    <w:p w:rsidR="001B7B1E" w:rsidRPr="00416B9D" w:rsidRDefault="001B7B1E" w:rsidP="001B7B1E">
                      <w:pPr>
                        <w:pStyle w:val="sistema"/>
                        <w:rPr>
                          <w:rFonts w:ascii="Calibri" w:hAnsi="Calibri"/>
                        </w:rPr>
                      </w:pPr>
                      <w:r>
                        <w:rPr>
                          <w:rFonts w:ascii="Calibri" w:hAnsi="Calibri"/>
                        </w:rPr>
                        <w:t xml:space="preserve">Versão: </w:t>
                      </w:r>
                      <w:r w:rsidR="0061112C">
                        <w:rPr>
                          <w:rFonts w:ascii="Calibri" w:hAnsi="Calibri"/>
                        </w:rPr>
                        <w:t>12</w:t>
                      </w:r>
                    </w:p>
                  </w:txbxContent>
                </v:textbox>
              </v:shape>
            </w:pict>
          </mc:Fallback>
        </mc:AlternateContent>
      </w:r>
      <w:r w:rsidRPr="000E4FEB">
        <w:rPr>
          <w:rFonts w:ascii="Times New Roman" w:hAnsi="Times New Roman" w:cs="Times New Roman"/>
          <w:lang w:val="pt-BR"/>
        </w:rPr>
        <w:br w:type="page"/>
      </w:r>
      <w:r w:rsidR="00B82AE7" w:rsidRPr="00550451">
        <w:lastRenderedPageBreak/>
        <w:t>Sumário</w:t>
      </w:r>
    </w:p>
    <w:p w:rsidR="00632F70" w:rsidRPr="00550451" w:rsidRDefault="005D71A5">
      <w:pPr>
        <w:pStyle w:val="Sumrio1"/>
        <w:rPr>
          <w:rFonts w:asciiTheme="minorHAnsi" w:eastAsiaTheme="minorEastAsia" w:hAnsiTheme="minorHAnsi" w:cstheme="minorBidi"/>
          <w:b w:val="0"/>
          <w:bCs w:val="0"/>
          <w:noProof/>
          <w:color w:val="auto"/>
          <w:sz w:val="22"/>
          <w:szCs w:val="22"/>
          <w:lang w:val="pt-BR"/>
        </w:rPr>
      </w:pPr>
      <w:r w:rsidRPr="00550451">
        <w:rPr>
          <w:lang w:val="pt-BR"/>
        </w:rPr>
        <w:fldChar w:fldCharType="begin"/>
      </w:r>
      <w:r w:rsidR="00D6361F" w:rsidRPr="00550451">
        <w:rPr>
          <w:lang w:val="pt-BR"/>
        </w:rPr>
        <w:instrText xml:space="preserve"> TOC \o "1-3" \h \z \u </w:instrText>
      </w:r>
      <w:r w:rsidRPr="00550451">
        <w:rPr>
          <w:lang w:val="pt-BR"/>
        </w:rPr>
        <w:fldChar w:fldCharType="separate"/>
      </w:r>
      <w:hyperlink w:anchor="_Toc363038673" w:history="1">
        <w:r w:rsidR="00632F70" w:rsidRPr="00550451">
          <w:rPr>
            <w:rStyle w:val="Hyperlink"/>
            <w:noProof/>
            <w:lang w:val="pt-BR"/>
          </w:rPr>
          <w:t>1</w:t>
        </w:r>
        <w:r w:rsidR="00632F70" w:rsidRPr="00550451">
          <w:rPr>
            <w:rFonts w:asciiTheme="minorHAnsi" w:eastAsiaTheme="minorEastAsia" w:hAnsiTheme="minorHAnsi" w:cstheme="minorBidi"/>
            <w:b w:val="0"/>
            <w:bCs w:val="0"/>
            <w:noProof/>
            <w:color w:val="auto"/>
            <w:sz w:val="22"/>
            <w:szCs w:val="22"/>
            <w:lang w:val="pt-BR"/>
          </w:rPr>
          <w:tab/>
        </w:r>
        <w:r w:rsidR="00632F70" w:rsidRPr="00550451">
          <w:rPr>
            <w:rStyle w:val="Hyperlink"/>
            <w:noProof/>
            <w:lang w:val="pt-BR"/>
          </w:rPr>
          <w:t>DESCRIÇÃO DO SUB PROCESSO – Financeiro</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_Toc363038673 \h </w:instrText>
        </w:r>
        <w:r w:rsidR="00632F70" w:rsidRPr="00550451">
          <w:rPr>
            <w:noProof/>
            <w:webHidden/>
            <w:lang w:val="pt-BR"/>
          </w:rPr>
        </w:r>
        <w:r w:rsidR="00632F70" w:rsidRPr="00550451">
          <w:rPr>
            <w:noProof/>
            <w:webHidden/>
            <w:lang w:val="pt-BR"/>
          </w:rPr>
          <w:fldChar w:fldCharType="separate"/>
        </w:r>
        <w:r w:rsidR="00F40F28">
          <w:rPr>
            <w:noProof/>
            <w:webHidden/>
            <w:lang w:val="pt-BR"/>
          </w:rPr>
          <w:t>3</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74" w:history="1">
        <w:r w:rsidR="00632F70" w:rsidRPr="00550451">
          <w:rPr>
            <w:rStyle w:val="Hyperlink"/>
            <w:noProof/>
            <w:lang w:val="pt-BR"/>
          </w:rPr>
          <w:t>1.1 Contas a Pagar</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_Toc363038674 \h </w:instrText>
        </w:r>
        <w:r w:rsidR="00632F70" w:rsidRPr="00550451">
          <w:rPr>
            <w:noProof/>
            <w:webHidden/>
            <w:lang w:val="pt-BR"/>
          </w:rPr>
        </w:r>
        <w:r w:rsidR="00632F70" w:rsidRPr="00550451">
          <w:rPr>
            <w:noProof/>
            <w:webHidden/>
            <w:lang w:val="pt-BR"/>
          </w:rPr>
          <w:fldChar w:fldCharType="separate"/>
        </w:r>
        <w:r w:rsidR="00F40F28">
          <w:rPr>
            <w:noProof/>
            <w:webHidden/>
            <w:lang w:val="pt-BR"/>
          </w:rPr>
          <w:t>5</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75" w:history="1">
        <w:r w:rsidR="00632F70" w:rsidRPr="00550451">
          <w:rPr>
            <w:rStyle w:val="Hyperlink"/>
            <w:noProof/>
            <w:lang w:val="pt-BR"/>
          </w:rPr>
          <w:t>1.2 Baixa de Título a Pagar (Manual)</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_Toc363038675 \h </w:instrText>
        </w:r>
        <w:r w:rsidR="00632F70" w:rsidRPr="00550451">
          <w:rPr>
            <w:noProof/>
            <w:webHidden/>
            <w:lang w:val="pt-BR"/>
          </w:rPr>
        </w:r>
        <w:r w:rsidR="00632F70" w:rsidRPr="00550451">
          <w:rPr>
            <w:noProof/>
            <w:webHidden/>
            <w:lang w:val="pt-BR"/>
          </w:rPr>
          <w:fldChar w:fldCharType="separate"/>
        </w:r>
        <w:r w:rsidR="00F40F28">
          <w:rPr>
            <w:noProof/>
            <w:webHidden/>
            <w:lang w:val="pt-BR"/>
          </w:rPr>
          <w:t>6</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76" w:history="1">
        <w:r w:rsidR="00632F70" w:rsidRPr="00550451">
          <w:rPr>
            <w:rStyle w:val="Hyperlink"/>
            <w:noProof/>
            <w:lang w:val="pt-BR"/>
          </w:rPr>
          <w:t>1.3 Baixa de Títulos a Pagar Automática</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_Toc363038676 \h </w:instrText>
        </w:r>
        <w:r w:rsidR="00632F70" w:rsidRPr="00550451">
          <w:rPr>
            <w:noProof/>
            <w:webHidden/>
            <w:lang w:val="pt-BR"/>
          </w:rPr>
        </w:r>
        <w:r w:rsidR="00632F70" w:rsidRPr="00550451">
          <w:rPr>
            <w:noProof/>
            <w:webHidden/>
            <w:lang w:val="pt-BR"/>
          </w:rPr>
          <w:fldChar w:fldCharType="separate"/>
        </w:r>
        <w:r w:rsidR="00F40F28">
          <w:rPr>
            <w:noProof/>
            <w:webHidden/>
            <w:lang w:val="pt-BR"/>
          </w:rPr>
          <w:t>7</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77" w:history="1">
        <w:r w:rsidR="00632F70" w:rsidRPr="00550451">
          <w:rPr>
            <w:rStyle w:val="Hyperlink"/>
            <w:noProof/>
            <w:lang w:val="pt-BR"/>
          </w:rPr>
          <w:t>1.4 Borderô de Pagamentos</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_Toc363038677 \h </w:instrText>
        </w:r>
        <w:r w:rsidR="00632F70" w:rsidRPr="00550451">
          <w:rPr>
            <w:noProof/>
            <w:webHidden/>
            <w:lang w:val="pt-BR"/>
          </w:rPr>
        </w:r>
        <w:r w:rsidR="00632F70" w:rsidRPr="00550451">
          <w:rPr>
            <w:noProof/>
            <w:webHidden/>
            <w:lang w:val="pt-BR"/>
          </w:rPr>
          <w:fldChar w:fldCharType="separate"/>
        </w:r>
        <w:r w:rsidR="00F40F28">
          <w:rPr>
            <w:noProof/>
            <w:webHidden/>
            <w:lang w:val="pt-BR"/>
          </w:rPr>
          <w:t>8</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78" w:history="1">
        <w:r w:rsidR="00632F70" w:rsidRPr="00550451">
          <w:rPr>
            <w:rStyle w:val="Hyperlink"/>
            <w:noProof/>
            <w:lang w:val="pt-BR"/>
          </w:rPr>
          <w:t>1.5 Geração de Faturas a Pagar</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_Toc363038678 \h </w:instrText>
        </w:r>
        <w:r w:rsidR="00632F70" w:rsidRPr="00550451">
          <w:rPr>
            <w:noProof/>
            <w:webHidden/>
            <w:lang w:val="pt-BR"/>
          </w:rPr>
        </w:r>
        <w:r w:rsidR="00632F70" w:rsidRPr="00550451">
          <w:rPr>
            <w:noProof/>
            <w:webHidden/>
            <w:lang w:val="pt-BR"/>
          </w:rPr>
          <w:fldChar w:fldCharType="separate"/>
        </w:r>
        <w:r w:rsidR="00F40F28">
          <w:rPr>
            <w:noProof/>
            <w:webHidden/>
            <w:lang w:val="pt-BR"/>
          </w:rPr>
          <w:t>9</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79" w:history="1">
        <w:r w:rsidR="00632F70" w:rsidRPr="00550451">
          <w:rPr>
            <w:rStyle w:val="Hyperlink"/>
            <w:noProof/>
            <w:lang w:val="pt-BR"/>
          </w:rPr>
          <w:t>1.6 Cheques a Pagar sobre títulos</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_Toc363038679 \h </w:instrText>
        </w:r>
        <w:r w:rsidR="00632F70" w:rsidRPr="00550451">
          <w:rPr>
            <w:noProof/>
            <w:webHidden/>
            <w:lang w:val="pt-BR"/>
          </w:rPr>
        </w:r>
        <w:r w:rsidR="00632F70" w:rsidRPr="00550451">
          <w:rPr>
            <w:noProof/>
            <w:webHidden/>
            <w:lang w:val="pt-BR"/>
          </w:rPr>
          <w:fldChar w:fldCharType="separate"/>
        </w:r>
        <w:r w:rsidR="00F40F28">
          <w:rPr>
            <w:noProof/>
            <w:webHidden/>
            <w:lang w:val="pt-BR"/>
          </w:rPr>
          <w:t>10</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80" w:history="1">
        <w:r w:rsidR="00632F70" w:rsidRPr="00550451">
          <w:rPr>
            <w:rStyle w:val="Hyperlink"/>
            <w:noProof/>
            <w:lang w:val="pt-BR"/>
          </w:rPr>
          <w:t>1.7 Compensação de Títulos a Pagar</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_Toc363038680 \h </w:instrText>
        </w:r>
        <w:r w:rsidR="00632F70" w:rsidRPr="00550451">
          <w:rPr>
            <w:noProof/>
            <w:webHidden/>
            <w:lang w:val="pt-BR"/>
          </w:rPr>
        </w:r>
        <w:r w:rsidR="00632F70" w:rsidRPr="00550451">
          <w:rPr>
            <w:noProof/>
            <w:webHidden/>
            <w:lang w:val="pt-BR"/>
          </w:rPr>
          <w:fldChar w:fldCharType="separate"/>
        </w:r>
        <w:r w:rsidR="00F40F28">
          <w:rPr>
            <w:noProof/>
            <w:webHidden/>
            <w:lang w:val="pt-BR"/>
          </w:rPr>
          <w:t>11</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81" w:history="1">
        <w:r w:rsidR="00632F70" w:rsidRPr="00550451">
          <w:rPr>
            <w:rStyle w:val="Hyperlink"/>
            <w:noProof/>
            <w:lang w:val="pt-BR"/>
          </w:rPr>
          <w:t>1.8 CNAB a Pagar (Geração de Arquivo)</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_Toc363038681 \h </w:instrText>
        </w:r>
        <w:r w:rsidR="00632F70" w:rsidRPr="00550451">
          <w:rPr>
            <w:noProof/>
            <w:webHidden/>
            <w:lang w:val="pt-BR"/>
          </w:rPr>
        </w:r>
        <w:r w:rsidR="00632F70" w:rsidRPr="00550451">
          <w:rPr>
            <w:noProof/>
            <w:webHidden/>
            <w:lang w:val="pt-BR"/>
          </w:rPr>
          <w:fldChar w:fldCharType="separate"/>
        </w:r>
        <w:r w:rsidR="00F40F28">
          <w:rPr>
            <w:noProof/>
            <w:webHidden/>
            <w:lang w:val="pt-BR"/>
          </w:rPr>
          <w:t>12</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82" w:history="1">
        <w:r w:rsidR="00632F70" w:rsidRPr="00550451">
          <w:rPr>
            <w:rStyle w:val="Hyperlink"/>
            <w:noProof/>
            <w:lang w:val="pt-BR"/>
          </w:rPr>
          <w:t>1.9 CNAB a Pagar (Retorno)</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_Toc363038682 \h </w:instrText>
        </w:r>
        <w:r w:rsidR="00632F70" w:rsidRPr="00550451">
          <w:rPr>
            <w:noProof/>
            <w:webHidden/>
            <w:lang w:val="pt-BR"/>
          </w:rPr>
        </w:r>
        <w:r w:rsidR="00632F70" w:rsidRPr="00550451">
          <w:rPr>
            <w:noProof/>
            <w:webHidden/>
            <w:lang w:val="pt-BR"/>
          </w:rPr>
          <w:fldChar w:fldCharType="separate"/>
        </w:r>
        <w:r w:rsidR="00F40F28">
          <w:rPr>
            <w:noProof/>
            <w:webHidden/>
            <w:lang w:val="pt-BR"/>
          </w:rPr>
          <w:t>13</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83" w:history="1">
        <w:r w:rsidR="00632F70" w:rsidRPr="00550451">
          <w:rPr>
            <w:rStyle w:val="Hyperlink"/>
            <w:noProof/>
            <w:lang w:val="pt-BR"/>
          </w:rPr>
          <w:t>1.10 Geração de Cheques</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_Toc363038683 \h </w:instrText>
        </w:r>
        <w:r w:rsidR="00632F70" w:rsidRPr="00550451">
          <w:rPr>
            <w:noProof/>
            <w:webHidden/>
            <w:lang w:val="pt-BR"/>
          </w:rPr>
        </w:r>
        <w:r w:rsidR="00632F70" w:rsidRPr="00550451">
          <w:rPr>
            <w:noProof/>
            <w:webHidden/>
            <w:lang w:val="pt-BR"/>
          </w:rPr>
          <w:fldChar w:fldCharType="separate"/>
        </w:r>
        <w:r w:rsidR="00F40F28">
          <w:rPr>
            <w:noProof/>
            <w:webHidden/>
            <w:lang w:val="pt-BR"/>
          </w:rPr>
          <w:t>14</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84" w:history="1">
        <w:r w:rsidR="00632F70" w:rsidRPr="00550451">
          <w:rPr>
            <w:rStyle w:val="Hyperlink"/>
            <w:noProof/>
            <w:lang w:val="pt-BR"/>
          </w:rPr>
          <w:t>1.11 Impressão de Cheques</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_Toc363038684 \h </w:instrText>
        </w:r>
        <w:r w:rsidR="00632F70" w:rsidRPr="00550451">
          <w:rPr>
            <w:noProof/>
            <w:webHidden/>
            <w:lang w:val="pt-BR"/>
          </w:rPr>
        </w:r>
        <w:r w:rsidR="00632F70" w:rsidRPr="00550451">
          <w:rPr>
            <w:noProof/>
            <w:webHidden/>
            <w:lang w:val="pt-BR"/>
          </w:rPr>
          <w:fldChar w:fldCharType="separate"/>
        </w:r>
        <w:r w:rsidR="00F40F28">
          <w:rPr>
            <w:noProof/>
            <w:webHidden/>
            <w:lang w:val="pt-BR"/>
          </w:rPr>
          <w:t>15</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85" w:history="1">
        <w:r w:rsidR="00632F70" w:rsidRPr="00550451">
          <w:rPr>
            <w:rStyle w:val="Hyperlink"/>
            <w:noProof/>
            <w:lang w:val="pt-BR"/>
          </w:rPr>
          <w:t>1.12 Controle do Contas a Receber</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_Toc363038685 \h </w:instrText>
        </w:r>
        <w:r w:rsidR="00632F70" w:rsidRPr="00550451">
          <w:rPr>
            <w:noProof/>
            <w:webHidden/>
            <w:lang w:val="pt-BR"/>
          </w:rPr>
        </w:r>
        <w:r w:rsidR="00632F70" w:rsidRPr="00550451">
          <w:rPr>
            <w:noProof/>
            <w:webHidden/>
            <w:lang w:val="pt-BR"/>
          </w:rPr>
          <w:fldChar w:fldCharType="separate"/>
        </w:r>
        <w:r w:rsidR="00F40F28">
          <w:rPr>
            <w:noProof/>
            <w:webHidden/>
            <w:lang w:val="pt-BR"/>
          </w:rPr>
          <w:t>16</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86" w:history="1">
        <w:r w:rsidR="00632F70" w:rsidRPr="00550451">
          <w:rPr>
            <w:rStyle w:val="Hyperlink"/>
            <w:noProof/>
            <w:lang w:val="pt-BR"/>
          </w:rPr>
          <w:t>1.13 Baixa de Títulos a Receber (Manual)</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_Toc363038686 \h </w:instrText>
        </w:r>
        <w:r w:rsidR="00632F70" w:rsidRPr="00550451">
          <w:rPr>
            <w:noProof/>
            <w:webHidden/>
            <w:lang w:val="pt-BR"/>
          </w:rPr>
        </w:r>
        <w:r w:rsidR="00632F70" w:rsidRPr="00550451">
          <w:rPr>
            <w:noProof/>
            <w:webHidden/>
            <w:lang w:val="pt-BR"/>
          </w:rPr>
          <w:fldChar w:fldCharType="separate"/>
        </w:r>
        <w:r w:rsidR="00F40F28">
          <w:rPr>
            <w:noProof/>
            <w:webHidden/>
            <w:lang w:val="pt-BR"/>
          </w:rPr>
          <w:t>17</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87" w:history="1">
        <w:r w:rsidR="00632F70" w:rsidRPr="00550451">
          <w:rPr>
            <w:rStyle w:val="Hyperlink"/>
            <w:noProof/>
            <w:lang w:val="pt-BR"/>
          </w:rPr>
          <w:t>1.14 Baixa Automática de Títulos a Receber</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_Toc363038687 \h </w:instrText>
        </w:r>
        <w:r w:rsidR="00632F70" w:rsidRPr="00550451">
          <w:rPr>
            <w:noProof/>
            <w:webHidden/>
            <w:lang w:val="pt-BR"/>
          </w:rPr>
        </w:r>
        <w:r w:rsidR="00632F70" w:rsidRPr="00550451">
          <w:rPr>
            <w:noProof/>
            <w:webHidden/>
            <w:lang w:val="pt-BR"/>
          </w:rPr>
          <w:fldChar w:fldCharType="separate"/>
        </w:r>
        <w:r w:rsidR="00F40F28">
          <w:rPr>
            <w:noProof/>
            <w:webHidden/>
            <w:lang w:val="pt-BR"/>
          </w:rPr>
          <w:t>18</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88" w:history="1">
        <w:r w:rsidR="00632F70" w:rsidRPr="00550451">
          <w:rPr>
            <w:rStyle w:val="Hyperlink"/>
            <w:noProof/>
            <w:lang w:val="pt-BR"/>
          </w:rPr>
          <w:t>1.15 Geração de Borderô (a Receber)</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_Toc363038688 \h </w:instrText>
        </w:r>
        <w:r w:rsidR="00632F70" w:rsidRPr="00550451">
          <w:rPr>
            <w:noProof/>
            <w:webHidden/>
            <w:lang w:val="pt-BR"/>
          </w:rPr>
        </w:r>
        <w:r w:rsidR="00632F70" w:rsidRPr="00550451">
          <w:rPr>
            <w:noProof/>
            <w:webHidden/>
            <w:lang w:val="pt-BR"/>
          </w:rPr>
          <w:fldChar w:fldCharType="separate"/>
        </w:r>
        <w:r w:rsidR="00F40F28">
          <w:rPr>
            <w:noProof/>
            <w:webHidden/>
            <w:lang w:val="pt-BR"/>
          </w:rPr>
          <w:t>20</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89" w:history="1">
        <w:r w:rsidR="00632F70" w:rsidRPr="00550451">
          <w:rPr>
            <w:rStyle w:val="Hyperlink"/>
            <w:noProof/>
            <w:lang w:val="pt-BR"/>
          </w:rPr>
          <w:t>1.16 Transferência entre Carteiras</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_Toc363038689 \h </w:instrText>
        </w:r>
        <w:r w:rsidR="00632F70" w:rsidRPr="00550451">
          <w:rPr>
            <w:noProof/>
            <w:webHidden/>
            <w:lang w:val="pt-BR"/>
          </w:rPr>
        </w:r>
        <w:r w:rsidR="00632F70" w:rsidRPr="00550451">
          <w:rPr>
            <w:noProof/>
            <w:webHidden/>
            <w:lang w:val="pt-BR"/>
          </w:rPr>
          <w:fldChar w:fldCharType="separate"/>
        </w:r>
        <w:r w:rsidR="00F40F28">
          <w:rPr>
            <w:noProof/>
            <w:webHidden/>
            <w:lang w:val="pt-BR"/>
          </w:rPr>
          <w:t>21</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90" w:history="1">
        <w:r w:rsidR="00632F70" w:rsidRPr="00550451">
          <w:rPr>
            <w:rStyle w:val="Hyperlink"/>
            <w:noProof/>
            <w:lang w:val="pt-BR"/>
          </w:rPr>
          <w:t>1.17 Compensação de Títulos a Receber</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_Toc363038690 \h </w:instrText>
        </w:r>
        <w:r w:rsidR="00632F70" w:rsidRPr="00550451">
          <w:rPr>
            <w:noProof/>
            <w:webHidden/>
            <w:lang w:val="pt-BR"/>
          </w:rPr>
        </w:r>
        <w:r w:rsidR="00632F70" w:rsidRPr="00550451">
          <w:rPr>
            <w:noProof/>
            <w:webHidden/>
            <w:lang w:val="pt-BR"/>
          </w:rPr>
          <w:fldChar w:fldCharType="separate"/>
        </w:r>
        <w:r w:rsidR="00F40F28">
          <w:rPr>
            <w:noProof/>
            <w:webHidden/>
            <w:lang w:val="pt-BR"/>
          </w:rPr>
          <w:t>22</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91" w:history="1">
        <w:r w:rsidR="00632F70" w:rsidRPr="00550451">
          <w:rPr>
            <w:rStyle w:val="Hyperlink"/>
            <w:noProof/>
            <w:lang w:val="pt-BR"/>
          </w:rPr>
          <w:t>1.18 Faturas a Receber</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_Toc363038691 \h </w:instrText>
        </w:r>
        <w:r w:rsidR="00632F70" w:rsidRPr="00550451">
          <w:rPr>
            <w:noProof/>
            <w:webHidden/>
            <w:lang w:val="pt-BR"/>
          </w:rPr>
        </w:r>
        <w:r w:rsidR="00632F70" w:rsidRPr="00550451">
          <w:rPr>
            <w:noProof/>
            <w:webHidden/>
            <w:lang w:val="pt-BR"/>
          </w:rPr>
          <w:fldChar w:fldCharType="separate"/>
        </w:r>
        <w:r w:rsidR="00F40F28">
          <w:rPr>
            <w:noProof/>
            <w:webHidden/>
            <w:lang w:val="pt-BR"/>
          </w:rPr>
          <w:t>23</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92" w:history="1">
        <w:r w:rsidR="00632F70" w:rsidRPr="00550451">
          <w:rPr>
            <w:rStyle w:val="Hyperlink"/>
            <w:noProof/>
            <w:lang w:val="pt-BR"/>
          </w:rPr>
          <w:t>1.19 CNAB a Receber (Geração de Arquivo)</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_Toc363038692 \h </w:instrText>
        </w:r>
        <w:r w:rsidR="00632F70" w:rsidRPr="00550451">
          <w:rPr>
            <w:noProof/>
            <w:webHidden/>
            <w:lang w:val="pt-BR"/>
          </w:rPr>
        </w:r>
        <w:r w:rsidR="00632F70" w:rsidRPr="00550451">
          <w:rPr>
            <w:noProof/>
            <w:webHidden/>
            <w:lang w:val="pt-BR"/>
          </w:rPr>
          <w:fldChar w:fldCharType="separate"/>
        </w:r>
        <w:r w:rsidR="00F40F28">
          <w:rPr>
            <w:noProof/>
            <w:webHidden/>
            <w:lang w:val="pt-BR"/>
          </w:rPr>
          <w:t>24</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93" w:history="1">
        <w:r w:rsidR="00632F70" w:rsidRPr="00550451">
          <w:rPr>
            <w:rStyle w:val="Hyperlink"/>
            <w:noProof/>
            <w:lang w:val="pt-BR"/>
          </w:rPr>
          <w:t>1.20 CNAB a Receber (Retorno)</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_Toc363038693 \h </w:instrText>
        </w:r>
        <w:r w:rsidR="00632F70" w:rsidRPr="00550451">
          <w:rPr>
            <w:noProof/>
            <w:webHidden/>
            <w:lang w:val="pt-BR"/>
          </w:rPr>
        </w:r>
        <w:r w:rsidR="00632F70" w:rsidRPr="00550451">
          <w:rPr>
            <w:noProof/>
            <w:webHidden/>
            <w:lang w:val="pt-BR"/>
          </w:rPr>
          <w:fldChar w:fldCharType="separate"/>
        </w:r>
        <w:r w:rsidR="00F40F28">
          <w:rPr>
            <w:noProof/>
            <w:webHidden/>
            <w:lang w:val="pt-BR"/>
          </w:rPr>
          <w:t>25</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94" w:history="1">
        <w:r w:rsidR="00632F70" w:rsidRPr="00550451">
          <w:rPr>
            <w:rStyle w:val="Hyperlink"/>
            <w:noProof/>
            <w:lang w:val="pt-BR"/>
          </w:rPr>
          <w:t>1.21 Movimentação Bancária</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_Toc363038694 \h </w:instrText>
        </w:r>
        <w:r w:rsidR="00632F70" w:rsidRPr="00550451">
          <w:rPr>
            <w:noProof/>
            <w:webHidden/>
            <w:lang w:val="pt-BR"/>
          </w:rPr>
        </w:r>
        <w:r w:rsidR="00632F70" w:rsidRPr="00550451">
          <w:rPr>
            <w:noProof/>
            <w:webHidden/>
            <w:lang w:val="pt-BR"/>
          </w:rPr>
          <w:fldChar w:fldCharType="separate"/>
        </w:r>
        <w:r w:rsidR="00F40F28">
          <w:rPr>
            <w:noProof/>
            <w:webHidden/>
            <w:lang w:val="pt-BR"/>
          </w:rPr>
          <w:t>26</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95" w:history="1">
        <w:r w:rsidR="00632F70" w:rsidRPr="00550451">
          <w:rPr>
            <w:rStyle w:val="Hyperlink"/>
            <w:noProof/>
            <w:lang w:val="pt-BR"/>
          </w:rPr>
          <w:t>1.22 Movimentação Caixinha</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_Toc363038695 \h </w:instrText>
        </w:r>
        <w:r w:rsidR="00632F70" w:rsidRPr="00550451">
          <w:rPr>
            <w:noProof/>
            <w:webHidden/>
            <w:lang w:val="pt-BR"/>
          </w:rPr>
        </w:r>
        <w:r w:rsidR="00632F70" w:rsidRPr="00550451">
          <w:rPr>
            <w:noProof/>
            <w:webHidden/>
            <w:lang w:val="pt-BR"/>
          </w:rPr>
          <w:fldChar w:fldCharType="separate"/>
        </w:r>
        <w:r w:rsidR="00F40F28">
          <w:rPr>
            <w:noProof/>
            <w:webHidden/>
            <w:lang w:val="pt-BR"/>
          </w:rPr>
          <w:t>27</w:t>
        </w:r>
        <w:r w:rsidR="00632F70" w:rsidRPr="00550451">
          <w:rPr>
            <w:noProof/>
            <w:webHidden/>
            <w:lang w:val="pt-BR"/>
          </w:rPr>
          <w:fldChar w:fldCharType="end"/>
        </w:r>
      </w:hyperlink>
    </w:p>
    <w:p w:rsidR="00632F70" w:rsidRPr="00550451" w:rsidRDefault="00E53188">
      <w:pPr>
        <w:pStyle w:val="Sumrio2"/>
        <w:rPr>
          <w:rFonts w:asciiTheme="minorHAnsi" w:eastAsiaTheme="minorEastAsia" w:hAnsiTheme="minorHAnsi" w:cstheme="minorBidi"/>
          <w:noProof/>
          <w:color w:val="auto"/>
          <w:sz w:val="22"/>
          <w:szCs w:val="22"/>
          <w:lang w:val="pt-BR"/>
        </w:rPr>
      </w:pPr>
      <w:hyperlink w:anchor="_Toc363038696" w:history="1">
        <w:r w:rsidR="00632F70" w:rsidRPr="00550451">
          <w:rPr>
            <w:rStyle w:val="Hyperlink"/>
            <w:noProof/>
            <w:lang w:val="pt-BR"/>
          </w:rPr>
          <w:t>1.23 Fluxo de Caixa</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_Toc363038696 \h </w:instrText>
        </w:r>
        <w:r w:rsidR="00632F70" w:rsidRPr="00550451">
          <w:rPr>
            <w:noProof/>
            <w:webHidden/>
            <w:lang w:val="pt-BR"/>
          </w:rPr>
        </w:r>
        <w:r w:rsidR="00632F70" w:rsidRPr="00550451">
          <w:rPr>
            <w:noProof/>
            <w:webHidden/>
            <w:lang w:val="pt-BR"/>
          </w:rPr>
          <w:fldChar w:fldCharType="separate"/>
        </w:r>
        <w:r w:rsidR="00F40F28">
          <w:rPr>
            <w:noProof/>
            <w:webHidden/>
            <w:lang w:val="pt-BR"/>
          </w:rPr>
          <w:t>28</w:t>
        </w:r>
        <w:r w:rsidR="00632F70" w:rsidRPr="00550451">
          <w:rPr>
            <w:noProof/>
            <w:webHidden/>
            <w:lang w:val="pt-BR"/>
          </w:rPr>
          <w:fldChar w:fldCharType="end"/>
        </w:r>
      </w:hyperlink>
    </w:p>
    <w:p w:rsidR="00632F70" w:rsidRPr="00550451" w:rsidRDefault="00E53188">
      <w:pPr>
        <w:pStyle w:val="Sumrio1"/>
        <w:rPr>
          <w:rFonts w:asciiTheme="minorHAnsi" w:eastAsiaTheme="minorEastAsia" w:hAnsiTheme="minorHAnsi" w:cstheme="minorBidi"/>
          <w:b w:val="0"/>
          <w:bCs w:val="0"/>
          <w:noProof/>
          <w:color w:val="auto"/>
          <w:sz w:val="22"/>
          <w:szCs w:val="22"/>
          <w:lang w:val="pt-BR"/>
        </w:rPr>
      </w:pPr>
      <w:hyperlink w:anchor="_Toc363038697" w:history="1">
        <w:r w:rsidR="00632F70" w:rsidRPr="00550451">
          <w:rPr>
            <w:rStyle w:val="Hyperlink"/>
            <w:noProof/>
            <w:lang w:val="pt-BR"/>
          </w:rPr>
          <w:t>2</w:t>
        </w:r>
        <w:r w:rsidR="00632F70" w:rsidRPr="00550451">
          <w:rPr>
            <w:rFonts w:asciiTheme="minorHAnsi" w:eastAsiaTheme="minorEastAsia" w:hAnsiTheme="minorHAnsi" w:cstheme="minorBidi"/>
            <w:b w:val="0"/>
            <w:bCs w:val="0"/>
            <w:noProof/>
            <w:color w:val="auto"/>
            <w:sz w:val="22"/>
            <w:szCs w:val="22"/>
            <w:lang w:val="pt-BR"/>
          </w:rPr>
          <w:tab/>
        </w:r>
        <w:r w:rsidR="00632F70" w:rsidRPr="00550451">
          <w:rPr>
            <w:rStyle w:val="Hyperlink"/>
            <w:noProof/>
            <w:lang w:val="pt-BR"/>
          </w:rPr>
          <w:t>PROCESSO RELACIONADO</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_Toc363038697 \h </w:instrText>
        </w:r>
        <w:r w:rsidR="00632F70" w:rsidRPr="00550451">
          <w:rPr>
            <w:noProof/>
            <w:webHidden/>
            <w:lang w:val="pt-BR"/>
          </w:rPr>
        </w:r>
        <w:r w:rsidR="00632F70" w:rsidRPr="00550451">
          <w:rPr>
            <w:noProof/>
            <w:webHidden/>
            <w:lang w:val="pt-BR"/>
          </w:rPr>
          <w:fldChar w:fldCharType="separate"/>
        </w:r>
        <w:r w:rsidR="00F40F28">
          <w:rPr>
            <w:noProof/>
            <w:webHidden/>
            <w:lang w:val="pt-BR"/>
          </w:rPr>
          <w:t>29</w:t>
        </w:r>
        <w:r w:rsidR="00632F70" w:rsidRPr="00550451">
          <w:rPr>
            <w:noProof/>
            <w:webHidden/>
            <w:lang w:val="pt-BR"/>
          </w:rPr>
          <w:fldChar w:fldCharType="end"/>
        </w:r>
      </w:hyperlink>
    </w:p>
    <w:p w:rsidR="00632F70" w:rsidRPr="00550451" w:rsidRDefault="00E53188">
      <w:pPr>
        <w:pStyle w:val="Sumrio1"/>
        <w:rPr>
          <w:rFonts w:asciiTheme="minorHAnsi" w:eastAsiaTheme="minorEastAsia" w:hAnsiTheme="minorHAnsi" w:cstheme="minorBidi"/>
          <w:b w:val="0"/>
          <w:bCs w:val="0"/>
          <w:noProof/>
          <w:color w:val="auto"/>
          <w:sz w:val="22"/>
          <w:szCs w:val="22"/>
          <w:lang w:val="pt-BR"/>
        </w:rPr>
      </w:pPr>
      <w:hyperlink w:anchor="_Toc363038698" w:history="1">
        <w:r w:rsidR="00632F70" w:rsidRPr="00550451">
          <w:rPr>
            <w:rStyle w:val="Hyperlink"/>
            <w:noProof/>
            <w:lang w:val="pt-BR"/>
          </w:rPr>
          <w:t>3</w:t>
        </w:r>
        <w:r w:rsidR="00632F70" w:rsidRPr="00550451">
          <w:rPr>
            <w:rFonts w:asciiTheme="minorHAnsi" w:eastAsiaTheme="minorEastAsia" w:hAnsiTheme="minorHAnsi" w:cstheme="minorBidi"/>
            <w:b w:val="0"/>
            <w:bCs w:val="0"/>
            <w:noProof/>
            <w:color w:val="auto"/>
            <w:sz w:val="22"/>
            <w:szCs w:val="22"/>
            <w:lang w:val="pt-BR"/>
          </w:rPr>
          <w:tab/>
        </w:r>
        <w:r w:rsidR="00632F70" w:rsidRPr="00550451">
          <w:rPr>
            <w:rStyle w:val="Hyperlink"/>
            <w:noProof/>
            <w:lang w:val="pt-BR"/>
          </w:rPr>
          <w:t>FLUXOGRAMA DO SUB-PROCESSO</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_Toc363038698 \h </w:instrText>
        </w:r>
        <w:r w:rsidR="00632F70" w:rsidRPr="00550451">
          <w:rPr>
            <w:noProof/>
            <w:webHidden/>
            <w:lang w:val="pt-BR"/>
          </w:rPr>
        </w:r>
        <w:r w:rsidR="00632F70" w:rsidRPr="00550451">
          <w:rPr>
            <w:noProof/>
            <w:webHidden/>
            <w:lang w:val="pt-BR"/>
          </w:rPr>
          <w:fldChar w:fldCharType="separate"/>
        </w:r>
        <w:r w:rsidR="00F40F28">
          <w:rPr>
            <w:noProof/>
            <w:webHidden/>
            <w:lang w:val="pt-BR"/>
          </w:rPr>
          <w:t>30</w:t>
        </w:r>
        <w:r w:rsidR="00632F70" w:rsidRPr="00550451">
          <w:rPr>
            <w:noProof/>
            <w:webHidden/>
            <w:lang w:val="pt-BR"/>
          </w:rPr>
          <w:fldChar w:fldCharType="end"/>
        </w:r>
      </w:hyperlink>
    </w:p>
    <w:p w:rsidR="00632F70" w:rsidRPr="00550451" w:rsidRDefault="00E53188">
      <w:pPr>
        <w:pStyle w:val="Sumrio1"/>
        <w:rPr>
          <w:rFonts w:asciiTheme="minorHAnsi" w:eastAsiaTheme="minorEastAsia" w:hAnsiTheme="minorHAnsi" w:cstheme="minorBidi"/>
          <w:b w:val="0"/>
          <w:bCs w:val="0"/>
          <w:noProof/>
          <w:color w:val="auto"/>
          <w:sz w:val="22"/>
          <w:szCs w:val="22"/>
          <w:lang w:val="pt-BR"/>
        </w:rPr>
      </w:pPr>
      <w:hyperlink w:anchor="_Toc363038699" w:history="1">
        <w:r w:rsidR="00632F70" w:rsidRPr="00550451">
          <w:rPr>
            <w:rStyle w:val="Hyperlink"/>
            <w:noProof/>
            <w:lang w:val="pt-BR"/>
          </w:rPr>
          <w:t>4</w:t>
        </w:r>
        <w:r w:rsidR="00632F70" w:rsidRPr="00550451">
          <w:rPr>
            <w:rFonts w:asciiTheme="minorHAnsi" w:eastAsiaTheme="minorEastAsia" w:hAnsiTheme="minorHAnsi" w:cstheme="minorBidi"/>
            <w:b w:val="0"/>
            <w:bCs w:val="0"/>
            <w:noProof/>
            <w:color w:val="auto"/>
            <w:sz w:val="22"/>
            <w:szCs w:val="22"/>
            <w:lang w:val="pt-BR"/>
          </w:rPr>
          <w:tab/>
        </w:r>
        <w:r w:rsidR="00632F70" w:rsidRPr="00550451">
          <w:rPr>
            <w:rStyle w:val="Hyperlink"/>
            <w:noProof/>
            <w:lang w:val="pt-BR"/>
          </w:rPr>
          <w:t>RESPONSÁVEIS PELAS INFORMAÇÕES</w:t>
        </w:r>
        <w:r w:rsidR="00632F70" w:rsidRPr="00550451">
          <w:rPr>
            <w:noProof/>
            <w:webHidden/>
            <w:lang w:val="pt-BR"/>
          </w:rPr>
          <w:tab/>
        </w:r>
        <w:r w:rsidR="00632F70" w:rsidRPr="00550451">
          <w:rPr>
            <w:noProof/>
            <w:webHidden/>
            <w:lang w:val="pt-BR"/>
          </w:rPr>
          <w:fldChar w:fldCharType="begin"/>
        </w:r>
        <w:r w:rsidR="00632F70" w:rsidRPr="00550451">
          <w:rPr>
            <w:noProof/>
            <w:webHidden/>
            <w:lang w:val="pt-BR"/>
          </w:rPr>
          <w:instrText xml:space="preserve"> PAGEREF _Toc363038699 \h </w:instrText>
        </w:r>
        <w:r w:rsidR="00632F70" w:rsidRPr="00550451">
          <w:rPr>
            <w:noProof/>
            <w:webHidden/>
            <w:lang w:val="pt-BR"/>
          </w:rPr>
        </w:r>
        <w:r w:rsidR="00632F70" w:rsidRPr="00550451">
          <w:rPr>
            <w:noProof/>
            <w:webHidden/>
            <w:lang w:val="pt-BR"/>
          </w:rPr>
          <w:fldChar w:fldCharType="separate"/>
        </w:r>
        <w:r w:rsidR="00F40F28">
          <w:rPr>
            <w:noProof/>
            <w:webHidden/>
            <w:lang w:val="pt-BR"/>
          </w:rPr>
          <w:t>32</w:t>
        </w:r>
        <w:r w:rsidR="00632F70" w:rsidRPr="00550451">
          <w:rPr>
            <w:noProof/>
            <w:webHidden/>
            <w:lang w:val="pt-BR"/>
          </w:rPr>
          <w:fldChar w:fldCharType="end"/>
        </w:r>
      </w:hyperlink>
    </w:p>
    <w:p w:rsidR="00D6361F" w:rsidRPr="00550451" w:rsidRDefault="005D71A5">
      <w:pPr>
        <w:ind w:firstLine="0"/>
        <w:rPr>
          <w:rFonts w:ascii="Times New Roman" w:hAnsi="Times New Roman" w:cs="Times New Roman"/>
          <w:b/>
          <w:bCs/>
          <w:lang w:val="pt-BR"/>
        </w:rPr>
      </w:pPr>
      <w:r w:rsidRPr="00550451">
        <w:rPr>
          <w:lang w:val="pt-BR"/>
        </w:rPr>
        <w:fldChar w:fldCharType="end"/>
      </w:r>
    </w:p>
    <w:p w:rsidR="00D6361F" w:rsidRPr="00550451" w:rsidRDefault="00C32A00" w:rsidP="00F068DE">
      <w:pPr>
        <w:pStyle w:val="Ttulo1"/>
        <w:numPr>
          <w:ilvl w:val="0"/>
          <w:numId w:val="2"/>
        </w:numPr>
        <w:tabs>
          <w:tab w:val="left" w:pos="90"/>
        </w:tabs>
        <w:spacing w:after="120" w:line="276" w:lineRule="auto"/>
        <w:ind w:left="431" w:right="90" w:firstLine="0"/>
        <w:jc w:val="both"/>
        <w:rPr>
          <w:color w:val="365F91"/>
          <w:sz w:val="24"/>
          <w:szCs w:val="24"/>
        </w:rPr>
      </w:pPr>
      <w:bookmarkStart w:id="1" w:name="_Toc363038673"/>
      <w:r w:rsidRPr="00550451">
        <w:rPr>
          <w:color w:val="365F91"/>
          <w:sz w:val="24"/>
          <w:szCs w:val="24"/>
        </w:rPr>
        <w:lastRenderedPageBreak/>
        <w:t>DESCRIÇÃO DO SUB PROCESSO</w:t>
      </w:r>
      <w:r w:rsidR="00E60358" w:rsidRPr="00550451">
        <w:rPr>
          <w:color w:val="365F91"/>
          <w:sz w:val="24"/>
          <w:szCs w:val="24"/>
        </w:rPr>
        <w:t xml:space="preserve"> – </w:t>
      </w:r>
      <w:r w:rsidR="00FF45D7" w:rsidRPr="00550451">
        <w:rPr>
          <w:color w:val="365F91"/>
          <w:sz w:val="24"/>
          <w:szCs w:val="24"/>
        </w:rPr>
        <w:t>F</w:t>
      </w:r>
      <w:r w:rsidR="00F068DE" w:rsidRPr="00550451">
        <w:rPr>
          <w:color w:val="365F91"/>
          <w:sz w:val="24"/>
          <w:szCs w:val="24"/>
        </w:rPr>
        <w:t>inanceiro</w:t>
      </w:r>
      <w:bookmarkEnd w:id="1"/>
    </w:p>
    <w:p w:rsidR="005223AC" w:rsidRPr="00550451" w:rsidRDefault="005223AC" w:rsidP="008830A9">
      <w:pPr>
        <w:spacing w:line="360" w:lineRule="auto"/>
        <w:ind w:firstLine="0"/>
        <w:rPr>
          <w:rFonts w:asciiTheme="minorHAnsi" w:hAnsiTheme="minorHAnsi" w:cs="Tahoma"/>
          <w:b/>
          <w:sz w:val="22"/>
          <w:szCs w:val="22"/>
          <w:lang w:val="pt-BR"/>
        </w:rPr>
      </w:pPr>
    </w:p>
    <w:p w:rsidR="00FD23A5" w:rsidRPr="00550451" w:rsidRDefault="00FD23A5" w:rsidP="002F507C">
      <w:pPr>
        <w:spacing w:line="360" w:lineRule="auto"/>
        <w:ind w:firstLine="431"/>
        <w:rPr>
          <w:rFonts w:asciiTheme="minorHAnsi" w:hAnsiTheme="minorHAnsi" w:cs="Tahoma"/>
          <w:b/>
          <w:sz w:val="22"/>
          <w:szCs w:val="22"/>
          <w:lang w:val="pt-BR"/>
        </w:rPr>
      </w:pPr>
      <w:r w:rsidRPr="00550451">
        <w:rPr>
          <w:rFonts w:asciiTheme="minorHAnsi" w:hAnsiTheme="minorHAnsi" w:cs="Tahoma"/>
          <w:b/>
          <w:sz w:val="22"/>
          <w:szCs w:val="22"/>
          <w:lang w:val="pt-BR"/>
        </w:rPr>
        <w:t>Contas a Pagar</w:t>
      </w:r>
    </w:p>
    <w:p w:rsidR="00FD23A5" w:rsidRPr="00550451" w:rsidRDefault="00FD23A5" w:rsidP="00F068DE">
      <w:pPr>
        <w:spacing w:before="120"/>
        <w:ind w:left="709" w:firstLine="0"/>
        <w:rPr>
          <w:rFonts w:asciiTheme="minorHAnsi" w:hAnsiTheme="minorHAnsi"/>
          <w:b/>
          <w:sz w:val="22"/>
          <w:szCs w:val="22"/>
          <w:lang w:val="pt-BR"/>
        </w:rPr>
      </w:pPr>
      <w:r w:rsidRPr="00550451">
        <w:rPr>
          <w:rFonts w:asciiTheme="minorHAnsi" w:hAnsiTheme="minorHAnsi" w:cs="Myriad Roman"/>
          <w:sz w:val="22"/>
          <w:szCs w:val="22"/>
          <w:lang w:val="pt-BR"/>
        </w:rPr>
        <w:t>A rotina de Contas a Pagar - controla todos os documentos, também chamados de títulos, a serem pagos pela empresa. Esses títulos podem ser duplicatas, cheques, notas promissórias, adiantamentos, pagamentos antecipados, notas fiscais etc.</w:t>
      </w:r>
    </w:p>
    <w:p w:rsidR="00FD23A5" w:rsidRPr="00550451" w:rsidRDefault="00FD23A5" w:rsidP="00F068DE">
      <w:pPr>
        <w:pStyle w:val="pcorpodotexto"/>
        <w:spacing w:before="120" w:after="0"/>
        <w:ind w:left="709"/>
        <w:rPr>
          <w:rFonts w:asciiTheme="minorHAnsi" w:hAnsiTheme="minorHAnsi" w:cs="Myriad Roman"/>
          <w:sz w:val="22"/>
          <w:szCs w:val="22"/>
        </w:rPr>
      </w:pPr>
      <w:r w:rsidRPr="00550451">
        <w:rPr>
          <w:rFonts w:asciiTheme="minorHAnsi" w:hAnsiTheme="minorHAnsi" w:cs="Myriad Roman"/>
          <w:sz w:val="22"/>
          <w:szCs w:val="22"/>
        </w:rPr>
        <w:t>A inclusão de um título na carteira a pagar: de forma automática, caso os ambientes: COMPRAS, ESTOQUE E CUSTOS estejam integrados ao FINANCEIRO a partir das notas fiscais de entrada e manual, incluindo-se os títulos, individualmente, via digitação.</w:t>
      </w:r>
    </w:p>
    <w:p w:rsidR="00FD23A5" w:rsidRPr="00550451" w:rsidRDefault="00FD23A5" w:rsidP="00F068DE">
      <w:pPr>
        <w:pStyle w:val="pcorpodotexto"/>
        <w:spacing w:before="120" w:after="120"/>
        <w:ind w:left="709"/>
        <w:rPr>
          <w:rStyle w:val="fcorpodotexto"/>
          <w:rFonts w:asciiTheme="minorHAnsi" w:hAnsiTheme="minorHAnsi" w:cs="Tahoma"/>
          <w:color w:val="auto"/>
          <w:sz w:val="22"/>
          <w:szCs w:val="22"/>
        </w:rPr>
      </w:pPr>
      <w:r w:rsidRPr="00550451">
        <w:rPr>
          <w:rStyle w:val="fcorpodotexto"/>
          <w:rFonts w:asciiTheme="minorHAnsi" w:hAnsiTheme="minorHAnsi" w:cs="Tahoma"/>
          <w:color w:val="auto"/>
          <w:sz w:val="22"/>
          <w:szCs w:val="22"/>
        </w:rPr>
        <w:t xml:space="preserve">Na inclusão do contas a pagar o sistema atualiza o Fluxo de Caixa e efetua os lançamentos contábeis, através da definição dos parâmetros e dos </w:t>
      </w:r>
      <w:r w:rsidRPr="00550451">
        <w:rPr>
          <w:rFonts w:asciiTheme="minorHAnsi" w:hAnsiTheme="minorHAnsi" w:cs="Tahoma"/>
          <w:sz w:val="22"/>
          <w:szCs w:val="22"/>
        </w:rPr>
        <w:t>lançamentos padronizados</w:t>
      </w:r>
      <w:r w:rsidRPr="00550451">
        <w:rPr>
          <w:rStyle w:val="fcorpodotexto"/>
          <w:rFonts w:asciiTheme="minorHAnsi" w:hAnsiTheme="minorHAnsi" w:cs="Tahoma"/>
          <w:color w:val="auto"/>
          <w:sz w:val="22"/>
          <w:szCs w:val="22"/>
        </w:rPr>
        <w:t>.</w:t>
      </w:r>
    </w:p>
    <w:p w:rsidR="00FA25E1" w:rsidRPr="00550451" w:rsidRDefault="00FD23A5" w:rsidP="00F068DE">
      <w:pPr>
        <w:pStyle w:val="pcorpodotexto"/>
        <w:spacing w:before="120" w:after="120"/>
        <w:ind w:left="709"/>
        <w:rPr>
          <w:rStyle w:val="fcorpodotexto"/>
          <w:rFonts w:asciiTheme="minorHAnsi" w:hAnsiTheme="minorHAnsi" w:cs="Tahoma"/>
          <w:color w:val="auto"/>
          <w:sz w:val="22"/>
          <w:szCs w:val="22"/>
        </w:rPr>
      </w:pPr>
      <w:r w:rsidRPr="00550451">
        <w:rPr>
          <w:rStyle w:val="fcorpodotexto"/>
          <w:rFonts w:asciiTheme="minorHAnsi" w:hAnsiTheme="minorHAnsi" w:cs="Tahoma"/>
          <w:color w:val="auto"/>
          <w:sz w:val="22"/>
          <w:szCs w:val="22"/>
        </w:rPr>
        <w:t xml:space="preserve">A exclusão dos títulos a pagar de forma automática: caso os ambientes: </w:t>
      </w:r>
      <w:r w:rsidRPr="00550451">
        <w:rPr>
          <w:rFonts w:asciiTheme="minorHAnsi" w:hAnsiTheme="minorHAnsi" w:cs="Myriad Roman"/>
          <w:sz w:val="22"/>
          <w:szCs w:val="22"/>
        </w:rPr>
        <w:t>COMPRAS, ESTOQUE E CUSTOS estejam integrados ao FINANCEIRO, excluindo a nota é excluído o titulo e manualmente via funções exclusão das contas a pagar. P</w:t>
      </w:r>
      <w:r w:rsidRPr="00550451">
        <w:rPr>
          <w:rStyle w:val="fcorpodotexto"/>
          <w:rFonts w:asciiTheme="minorHAnsi" w:hAnsiTheme="minorHAnsi" w:cs="Tahoma"/>
          <w:color w:val="auto"/>
          <w:sz w:val="22"/>
          <w:szCs w:val="22"/>
        </w:rPr>
        <w:t>ara isso os títulos não podem ter sofrido baixas parciais ou totais.</w:t>
      </w:r>
    </w:p>
    <w:p w:rsidR="005223AC" w:rsidRPr="00550451" w:rsidRDefault="005223AC" w:rsidP="00F068DE">
      <w:pPr>
        <w:tabs>
          <w:tab w:val="left" w:pos="90"/>
        </w:tabs>
        <w:ind w:left="709" w:right="91" w:firstLine="0"/>
        <w:rPr>
          <w:rFonts w:asciiTheme="minorHAnsi" w:hAnsiTheme="minorHAnsi" w:cs="Arial"/>
          <w:b/>
          <w:sz w:val="22"/>
          <w:szCs w:val="22"/>
          <w:lang w:val="pt-BR"/>
        </w:rPr>
      </w:pPr>
    </w:p>
    <w:p w:rsidR="00625785" w:rsidRPr="00550451" w:rsidRDefault="00625785" w:rsidP="00F068DE">
      <w:pPr>
        <w:tabs>
          <w:tab w:val="left" w:pos="90"/>
        </w:tabs>
        <w:ind w:left="709" w:right="91" w:firstLine="0"/>
        <w:rPr>
          <w:rFonts w:asciiTheme="minorHAnsi" w:hAnsiTheme="minorHAnsi" w:cs="Arial"/>
          <w:b/>
          <w:sz w:val="22"/>
          <w:szCs w:val="22"/>
          <w:lang w:val="pt-BR"/>
        </w:rPr>
      </w:pPr>
      <w:r w:rsidRPr="00550451">
        <w:rPr>
          <w:rFonts w:asciiTheme="minorHAnsi" w:hAnsiTheme="minorHAnsi" w:cs="Arial"/>
          <w:b/>
          <w:sz w:val="22"/>
          <w:szCs w:val="22"/>
          <w:lang w:val="pt-BR"/>
        </w:rPr>
        <w:t>Origem dos Dados:</w:t>
      </w:r>
    </w:p>
    <w:p w:rsidR="00FD23A5" w:rsidRPr="00550451" w:rsidRDefault="00FD23A5" w:rsidP="00F068DE">
      <w:pPr>
        <w:ind w:left="709" w:firstLine="0"/>
        <w:rPr>
          <w:rFonts w:asciiTheme="minorHAnsi" w:hAnsiTheme="minorHAnsi"/>
          <w:sz w:val="22"/>
          <w:szCs w:val="22"/>
          <w:lang w:val="pt-BR"/>
        </w:rPr>
      </w:pPr>
      <w:r w:rsidRPr="00550451">
        <w:rPr>
          <w:rStyle w:val="fcorpodotexto"/>
          <w:rFonts w:asciiTheme="minorHAnsi" w:hAnsiTheme="minorHAnsi"/>
          <w:color w:val="auto"/>
          <w:sz w:val="22"/>
          <w:szCs w:val="22"/>
          <w:lang w:val="pt-BR"/>
        </w:rPr>
        <w:t>A origem dos títulos a pagar pode ser automática, caso o ambiente “</w:t>
      </w:r>
      <w:r w:rsidRPr="00550451">
        <w:rPr>
          <w:rFonts w:asciiTheme="minorHAnsi" w:hAnsiTheme="minorHAnsi"/>
          <w:sz w:val="22"/>
          <w:szCs w:val="22"/>
          <w:lang w:val="pt-BR"/>
        </w:rPr>
        <w:t>COMPRAS” esteja integrados ao FINANCEIRO a partir das notas fiscais de entrada ou de forma manual, incluindo-se os títulos, individualmente, via digitação.</w:t>
      </w:r>
    </w:p>
    <w:p w:rsidR="005223AC" w:rsidRPr="00550451" w:rsidRDefault="005223AC" w:rsidP="00F068DE">
      <w:pPr>
        <w:tabs>
          <w:tab w:val="left" w:pos="90"/>
        </w:tabs>
        <w:ind w:left="709" w:right="91" w:firstLine="0"/>
        <w:rPr>
          <w:rFonts w:asciiTheme="minorHAnsi" w:hAnsiTheme="minorHAnsi" w:cs="Arial"/>
          <w:b/>
          <w:sz w:val="22"/>
          <w:szCs w:val="22"/>
          <w:lang w:val="pt-BR"/>
        </w:rPr>
      </w:pPr>
    </w:p>
    <w:p w:rsidR="00FD23A5" w:rsidRPr="00550451" w:rsidRDefault="00FD23A5" w:rsidP="00F068DE">
      <w:pPr>
        <w:tabs>
          <w:tab w:val="left" w:pos="90"/>
        </w:tabs>
        <w:ind w:left="709" w:right="91" w:firstLine="0"/>
        <w:rPr>
          <w:rFonts w:asciiTheme="minorHAnsi" w:hAnsiTheme="minorHAnsi" w:cs="Arial"/>
          <w:b/>
          <w:sz w:val="22"/>
          <w:szCs w:val="22"/>
          <w:lang w:val="pt-BR"/>
        </w:rPr>
      </w:pPr>
      <w:r w:rsidRPr="00550451">
        <w:rPr>
          <w:rFonts w:asciiTheme="minorHAnsi" w:hAnsiTheme="minorHAnsi" w:cs="Arial"/>
          <w:b/>
          <w:sz w:val="22"/>
          <w:szCs w:val="22"/>
          <w:lang w:val="pt-BR"/>
        </w:rPr>
        <w:t>Fatores Críticos de Sucesso:</w:t>
      </w:r>
    </w:p>
    <w:p w:rsidR="00FD23A5" w:rsidRPr="00550451" w:rsidRDefault="00FD23A5" w:rsidP="00F068DE">
      <w:pPr>
        <w:ind w:left="709" w:firstLine="0"/>
        <w:rPr>
          <w:rStyle w:val="fcorpodotexto"/>
          <w:rFonts w:asciiTheme="minorHAnsi" w:hAnsiTheme="minorHAnsi"/>
          <w:color w:val="auto"/>
          <w:sz w:val="22"/>
          <w:szCs w:val="22"/>
          <w:lang w:val="pt-BR"/>
        </w:rPr>
      </w:pPr>
      <w:r w:rsidRPr="00550451">
        <w:rPr>
          <w:rStyle w:val="fcorpodotexto"/>
          <w:rFonts w:asciiTheme="minorHAnsi" w:hAnsiTheme="minorHAnsi"/>
          <w:color w:val="auto"/>
          <w:sz w:val="22"/>
          <w:szCs w:val="22"/>
          <w:lang w:val="pt-BR"/>
        </w:rPr>
        <w:t>Para permitir a inclusão de titulo no contas a pagar é imprescindível que o cadastro de Natureza esteja completo com todas as despesas definidas semelhante a um plano de contas.</w:t>
      </w:r>
      <w:r w:rsidRPr="00550451">
        <w:rPr>
          <w:rStyle w:val="fcorpodotexto"/>
          <w:rFonts w:asciiTheme="minorHAnsi" w:hAnsiTheme="minorHAnsi"/>
          <w:color w:val="auto"/>
          <w:sz w:val="22"/>
          <w:szCs w:val="22"/>
          <w:lang w:val="pt-BR"/>
        </w:rPr>
        <w:br/>
        <w:t>Para a exclusão deste, o titulo não pode ter sofrido baixa parcial ou total.</w:t>
      </w:r>
    </w:p>
    <w:p w:rsidR="00054A95" w:rsidRPr="00550451" w:rsidRDefault="00054A95" w:rsidP="00F068DE">
      <w:pPr>
        <w:tabs>
          <w:tab w:val="left" w:pos="90"/>
          <w:tab w:val="left" w:pos="1674"/>
        </w:tabs>
        <w:ind w:left="709" w:right="91" w:firstLine="0"/>
        <w:rPr>
          <w:rFonts w:asciiTheme="minorHAnsi" w:hAnsiTheme="minorHAnsi" w:cs="Arial"/>
          <w:b/>
          <w:sz w:val="22"/>
          <w:szCs w:val="22"/>
          <w:lang w:val="pt-BR"/>
        </w:rPr>
      </w:pPr>
    </w:p>
    <w:p w:rsidR="00FD23A5" w:rsidRPr="00550451" w:rsidRDefault="00FD23A5" w:rsidP="00F068DE">
      <w:pPr>
        <w:tabs>
          <w:tab w:val="left" w:pos="90"/>
        </w:tabs>
        <w:ind w:left="709" w:right="90" w:firstLine="0"/>
        <w:rPr>
          <w:rFonts w:asciiTheme="minorHAnsi" w:hAnsiTheme="minorHAnsi" w:cs="Arial"/>
          <w:b/>
          <w:sz w:val="22"/>
          <w:szCs w:val="22"/>
          <w:lang w:val="pt-BR"/>
        </w:rPr>
      </w:pPr>
      <w:r w:rsidRPr="00550451">
        <w:rPr>
          <w:rFonts w:asciiTheme="minorHAnsi" w:hAnsiTheme="minorHAnsi" w:cs="Arial"/>
          <w:b/>
          <w:sz w:val="22"/>
          <w:szCs w:val="22"/>
          <w:lang w:val="pt-BR"/>
        </w:rPr>
        <w:t>Descrição do Processo:</w:t>
      </w:r>
    </w:p>
    <w:p w:rsidR="00FD23A5" w:rsidRPr="00550451" w:rsidRDefault="00550451" w:rsidP="00F068DE">
      <w:pPr>
        <w:spacing w:line="240" w:lineRule="auto"/>
        <w:ind w:firstLine="709"/>
        <w:jc w:val="left"/>
        <w:rPr>
          <w:rFonts w:asciiTheme="minorHAnsi" w:hAnsiTheme="minorHAnsi"/>
          <w:sz w:val="22"/>
          <w:szCs w:val="22"/>
          <w:lang w:val="pt-BR"/>
        </w:rPr>
      </w:pPr>
      <w:r w:rsidRPr="00550451">
        <w:rPr>
          <w:rFonts w:asciiTheme="minorHAnsi" w:hAnsiTheme="minorHAnsi"/>
          <w:sz w:val="22"/>
          <w:szCs w:val="22"/>
          <w:lang w:val="pt-BR"/>
        </w:rPr>
        <w:t>Títulos</w:t>
      </w:r>
      <w:r w:rsidR="008349D5" w:rsidRPr="00550451">
        <w:rPr>
          <w:rFonts w:asciiTheme="minorHAnsi" w:hAnsiTheme="minorHAnsi"/>
          <w:sz w:val="22"/>
          <w:szCs w:val="22"/>
          <w:lang w:val="pt-BR"/>
        </w:rPr>
        <w:t xml:space="preserve"> serão </w:t>
      </w:r>
      <w:r w:rsidRPr="00550451">
        <w:rPr>
          <w:rFonts w:asciiTheme="minorHAnsi" w:hAnsiTheme="minorHAnsi"/>
          <w:sz w:val="22"/>
          <w:szCs w:val="22"/>
          <w:lang w:val="pt-BR"/>
        </w:rPr>
        <w:t>incluídos</w:t>
      </w:r>
      <w:r w:rsidR="008349D5" w:rsidRPr="00550451">
        <w:rPr>
          <w:rFonts w:asciiTheme="minorHAnsi" w:hAnsiTheme="minorHAnsi"/>
          <w:sz w:val="22"/>
          <w:szCs w:val="22"/>
          <w:lang w:val="pt-BR"/>
        </w:rPr>
        <w:t xml:space="preserve"> manualmente</w:t>
      </w:r>
      <w:r w:rsidR="003C336A" w:rsidRPr="00550451">
        <w:rPr>
          <w:rFonts w:asciiTheme="minorHAnsi" w:hAnsiTheme="minorHAnsi"/>
          <w:sz w:val="22"/>
          <w:szCs w:val="22"/>
          <w:lang w:val="pt-BR"/>
        </w:rPr>
        <w:t xml:space="preserve"> no módulo Financeiro</w:t>
      </w:r>
      <w:r w:rsidR="008349D5" w:rsidRPr="00550451">
        <w:rPr>
          <w:rFonts w:asciiTheme="minorHAnsi" w:hAnsiTheme="minorHAnsi"/>
          <w:sz w:val="22"/>
          <w:szCs w:val="22"/>
          <w:lang w:val="pt-BR"/>
        </w:rPr>
        <w:t>.</w:t>
      </w:r>
    </w:p>
    <w:p w:rsidR="00F068DE" w:rsidRPr="00550451" w:rsidRDefault="00F068DE" w:rsidP="00F068DE">
      <w:pPr>
        <w:ind w:left="709" w:firstLine="0"/>
        <w:rPr>
          <w:rFonts w:asciiTheme="minorHAnsi" w:hAnsiTheme="minorHAnsi"/>
          <w:sz w:val="22"/>
          <w:szCs w:val="22"/>
          <w:lang w:val="pt-BR"/>
        </w:rPr>
      </w:pPr>
    </w:p>
    <w:p w:rsidR="00F068DE" w:rsidRPr="00550451" w:rsidRDefault="00F068DE" w:rsidP="00F068DE">
      <w:pPr>
        <w:ind w:left="709" w:firstLine="0"/>
        <w:rPr>
          <w:rFonts w:asciiTheme="minorHAnsi" w:hAnsiTheme="minorHAnsi"/>
          <w:sz w:val="22"/>
          <w:szCs w:val="22"/>
          <w:lang w:val="pt-BR"/>
        </w:rPr>
      </w:pPr>
    </w:p>
    <w:p w:rsidR="001058D9" w:rsidRPr="00550451" w:rsidRDefault="00F068DE" w:rsidP="002F507C">
      <w:pPr>
        <w:tabs>
          <w:tab w:val="left" w:pos="426"/>
        </w:tabs>
        <w:ind w:left="426" w:right="91" w:firstLine="0"/>
        <w:rPr>
          <w:rFonts w:asciiTheme="minorHAnsi" w:hAnsiTheme="minorHAnsi" w:cs="Arial"/>
          <w:b/>
          <w:sz w:val="22"/>
          <w:szCs w:val="22"/>
          <w:lang w:val="pt-BR"/>
        </w:rPr>
      </w:pPr>
      <w:r w:rsidRPr="00550451">
        <w:rPr>
          <w:rFonts w:asciiTheme="minorHAnsi" w:hAnsiTheme="minorHAnsi" w:cs="Arial"/>
          <w:b/>
          <w:sz w:val="22"/>
          <w:szCs w:val="22"/>
          <w:lang w:val="pt-BR"/>
        </w:rPr>
        <w:t>Contas a Receber</w:t>
      </w:r>
    </w:p>
    <w:p w:rsidR="001058D9" w:rsidRPr="00550451" w:rsidRDefault="001058D9" w:rsidP="008830A9">
      <w:pPr>
        <w:tabs>
          <w:tab w:val="left" w:pos="90"/>
        </w:tabs>
        <w:ind w:right="91" w:firstLine="0"/>
        <w:rPr>
          <w:rFonts w:asciiTheme="minorHAnsi" w:hAnsiTheme="minorHAnsi" w:cs="Arial"/>
          <w:b/>
          <w:sz w:val="22"/>
          <w:szCs w:val="22"/>
          <w:lang w:val="pt-BR"/>
        </w:rPr>
      </w:pPr>
    </w:p>
    <w:p w:rsidR="001058D9" w:rsidRPr="00550451" w:rsidRDefault="001058D9" w:rsidP="008830A9">
      <w:pPr>
        <w:pStyle w:val="pcorpodotexto"/>
        <w:ind w:left="709"/>
        <w:rPr>
          <w:rStyle w:val="fcorpodotexto"/>
          <w:rFonts w:asciiTheme="minorHAnsi" w:hAnsiTheme="minorHAnsi" w:cs="Tahoma"/>
          <w:color w:val="auto"/>
          <w:sz w:val="22"/>
          <w:szCs w:val="22"/>
        </w:rPr>
      </w:pPr>
      <w:r w:rsidRPr="00550451">
        <w:rPr>
          <w:rStyle w:val="fcorpodotexto"/>
          <w:rFonts w:asciiTheme="minorHAnsi" w:hAnsiTheme="minorHAnsi" w:cs="Tahoma"/>
          <w:color w:val="auto"/>
          <w:sz w:val="22"/>
          <w:szCs w:val="22"/>
        </w:rPr>
        <w:t>A rotina de "Contas a Receber" controla todos os documentos, também chamados por títulos, que geram receita para a empresa. Estes títulos podem ser Duplicatas, Cheques, Notas Promissórias, Adiantamentos, entre outros.</w:t>
      </w:r>
    </w:p>
    <w:p w:rsidR="001058D9" w:rsidRPr="00550451" w:rsidRDefault="001058D9" w:rsidP="008830A9">
      <w:pPr>
        <w:pStyle w:val="pcorpodotexto"/>
        <w:ind w:left="0" w:firstLine="709"/>
        <w:rPr>
          <w:rStyle w:val="fcorpodotexto"/>
          <w:rFonts w:asciiTheme="minorHAnsi" w:hAnsiTheme="minorHAnsi" w:cs="Tahoma"/>
          <w:color w:val="auto"/>
          <w:sz w:val="22"/>
          <w:szCs w:val="22"/>
        </w:rPr>
      </w:pPr>
      <w:r w:rsidRPr="00550451">
        <w:rPr>
          <w:rStyle w:val="fcorpodotexto"/>
          <w:rFonts w:asciiTheme="minorHAnsi" w:hAnsiTheme="minorHAnsi" w:cs="Tahoma"/>
          <w:color w:val="auto"/>
          <w:sz w:val="22"/>
          <w:szCs w:val="22"/>
        </w:rPr>
        <w:t>A inclusão de um título na carteira a receber pode ser:</w:t>
      </w:r>
    </w:p>
    <w:p w:rsidR="001058D9" w:rsidRPr="00550451" w:rsidRDefault="001058D9" w:rsidP="00F068DE">
      <w:pPr>
        <w:pStyle w:val="pcorpodotexto"/>
        <w:ind w:left="709"/>
        <w:rPr>
          <w:rFonts w:asciiTheme="minorHAnsi" w:hAnsiTheme="minorHAnsi" w:cs="Myriad Roman"/>
          <w:sz w:val="22"/>
          <w:szCs w:val="22"/>
        </w:rPr>
      </w:pPr>
      <w:r w:rsidRPr="00550451">
        <w:rPr>
          <w:rFonts w:asciiTheme="minorHAnsi" w:hAnsiTheme="minorHAnsi" w:cs="Myriad Roman"/>
          <w:b/>
          <w:bCs/>
          <w:sz w:val="22"/>
          <w:szCs w:val="22"/>
        </w:rPr>
        <w:t>Automática</w:t>
      </w:r>
      <w:r w:rsidRPr="00550451">
        <w:rPr>
          <w:rFonts w:asciiTheme="minorHAnsi" w:hAnsiTheme="minorHAnsi" w:cs="Myriad Roman"/>
          <w:bCs/>
          <w:sz w:val="22"/>
          <w:szCs w:val="22"/>
        </w:rPr>
        <w:t>:</w:t>
      </w:r>
      <w:r w:rsidRPr="00550451">
        <w:rPr>
          <w:rFonts w:asciiTheme="minorHAnsi" w:hAnsiTheme="minorHAnsi" w:cs="Myriad Roman"/>
          <w:b/>
          <w:bCs/>
          <w:sz w:val="22"/>
          <w:szCs w:val="22"/>
        </w:rPr>
        <w:t xml:space="preserve"> </w:t>
      </w:r>
      <w:r w:rsidR="00F068DE" w:rsidRPr="00550451">
        <w:rPr>
          <w:rFonts w:asciiTheme="minorHAnsi" w:hAnsiTheme="minorHAnsi" w:cs="Myriad Roman"/>
          <w:sz w:val="22"/>
          <w:szCs w:val="22"/>
        </w:rPr>
        <w:t>P</w:t>
      </w:r>
      <w:r w:rsidRPr="00550451">
        <w:rPr>
          <w:rFonts w:asciiTheme="minorHAnsi" w:hAnsiTheme="minorHAnsi" w:cs="Myriad Roman"/>
          <w:sz w:val="22"/>
          <w:szCs w:val="22"/>
        </w:rPr>
        <w:t>ara que o título seja gerado automaticamente, é neces</w:t>
      </w:r>
      <w:r w:rsidR="00F068DE" w:rsidRPr="00550451">
        <w:rPr>
          <w:rFonts w:asciiTheme="minorHAnsi" w:hAnsiTheme="minorHAnsi" w:cs="Myriad Roman"/>
          <w:sz w:val="22"/>
          <w:szCs w:val="22"/>
        </w:rPr>
        <w:t>sário que o ambiente Faturamento</w:t>
      </w:r>
      <w:r w:rsidRPr="00550451">
        <w:rPr>
          <w:rFonts w:asciiTheme="minorHAnsi" w:hAnsiTheme="minorHAnsi" w:cs="Myriad Roman"/>
          <w:sz w:val="22"/>
          <w:szCs w:val="22"/>
        </w:rPr>
        <w:t xml:space="preserve"> esteja implantado e integrado e que o TES (Tipo de Entrada e Saída) esteja configurado para gerar duplicata. Desta forma, na geração dos documentos de saída, serão gerados os títulos no Contas a Receber.</w:t>
      </w:r>
    </w:p>
    <w:p w:rsidR="001058D9" w:rsidRPr="00550451" w:rsidRDefault="001058D9" w:rsidP="008830A9">
      <w:pPr>
        <w:pStyle w:val="pcorpodotexto"/>
        <w:ind w:left="0" w:firstLine="709"/>
        <w:rPr>
          <w:rStyle w:val="fcorpodotexto"/>
          <w:rFonts w:asciiTheme="minorHAnsi" w:hAnsiTheme="minorHAnsi" w:cs="Tahoma"/>
          <w:color w:val="auto"/>
          <w:sz w:val="22"/>
          <w:szCs w:val="22"/>
        </w:rPr>
      </w:pPr>
      <w:r w:rsidRPr="00550451">
        <w:rPr>
          <w:rFonts w:asciiTheme="minorHAnsi" w:hAnsiTheme="minorHAnsi" w:cs="Myriad Roman"/>
          <w:b/>
          <w:bCs/>
          <w:sz w:val="22"/>
          <w:szCs w:val="22"/>
        </w:rPr>
        <w:lastRenderedPageBreak/>
        <w:t xml:space="preserve">Manual: </w:t>
      </w:r>
      <w:r w:rsidR="00F068DE" w:rsidRPr="00550451">
        <w:rPr>
          <w:rFonts w:asciiTheme="minorHAnsi" w:hAnsiTheme="minorHAnsi" w:cs="Myriad Roman"/>
          <w:sz w:val="22"/>
          <w:szCs w:val="22"/>
        </w:rPr>
        <w:t>P</w:t>
      </w:r>
      <w:r w:rsidRPr="00550451">
        <w:rPr>
          <w:rFonts w:asciiTheme="minorHAnsi" w:hAnsiTheme="minorHAnsi" w:cs="Myriad Roman"/>
          <w:sz w:val="22"/>
          <w:szCs w:val="22"/>
        </w:rPr>
        <w:t>odem ser considerados “manuais” todos os títulos gerados através de digitação.</w:t>
      </w:r>
    </w:p>
    <w:p w:rsidR="001058D9" w:rsidRPr="00550451" w:rsidRDefault="001058D9" w:rsidP="008830A9">
      <w:pPr>
        <w:pStyle w:val="pcorpodotexto"/>
        <w:ind w:left="709"/>
        <w:rPr>
          <w:rFonts w:asciiTheme="minorHAnsi" w:hAnsiTheme="minorHAnsi" w:cs="Tahoma"/>
          <w:sz w:val="22"/>
          <w:szCs w:val="22"/>
        </w:rPr>
      </w:pPr>
      <w:r w:rsidRPr="00550451">
        <w:rPr>
          <w:rStyle w:val="fcorpodotexto"/>
          <w:rFonts w:asciiTheme="minorHAnsi" w:hAnsiTheme="minorHAnsi" w:cs="Tahoma"/>
          <w:color w:val="auto"/>
          <w:sz w:val="22"/>
          <w:szCs w:val="22"/>
        </w:rPr>
        <w:t xml:space="preserve">Na implantação de um título é gerada a atualização dos saldos dos Clientes, do Fluxo de Caixa, o cálculo das comissões a serem pagas pela emissão (no caso de Contas a Receber) e a contabilização, através dos parâmetros e do cadastro de </w:t>
      </w:r>
      <w:r w:rsidRPr="00550451">
        <w:rPr>
          <w:rFonts w:asciiTheme="minorHAnsi" w:hAnsiTheme="minorHAnsi" w:cs="Tahoma"/>
          <w:sz w:val="22"/>
          <w:szCs w:val="22"/>
        </w:rPr>
        <w:t>lançamentos padronizados</w:t>
      </w:r>
      <w:r w:rsidRPr="00550451">
        <w:rPr>
          <w:rStyle w:val="fcorpodotexto"/>
          <w:rFonts w:asciiTheme="minorHAnsi" w:hAnsiTheme="minorHAnsi" w:cs="Tahoma"/>
          <w:color w:val="auto"/>
          <w:sz w:val="22"/>
          <w:szCs w:val="22"/>
        </w:rPr>
        <w:t>.</w:t>
      </w:r>
    </w:p>
    <w:p w:rsidR="001058D9" w:rsidRPr="00550451" w:rsidRDefault="001058D9" w:rsidP="00F068DE">
      <w:pPr>
        <w:pStyle w:val="pcorpodotexto"/>
        <w:spacing w:before="120" w:after="0"/>
        <w:ind w:left="709"/>
        <w:rPr>
          <w:rStyle w:val="fcorpodotexto"/>
          <w:rFonts w:asciiTheme="minorHAnsi" w:hAnsiTheme="minorHAnsi"/>
          <w:color w:val="auto"/>
          <w:sz w:val="22"/>
          <w:szCs w:val="22"/>
        </w:rPr>
      </w:pPr>
      <w:r w:rsidRPr="00550451">
        <w:rPr>
          <w:rStyle w:val="fcorpodotexto"/>
          <w:rFonts w:asciiTheme="minorHAnsi" w:hAnsiTheme="minorHAnsi" w:cs="Tahoma"/>
          <w:color w:val="auto"/>
          <w:sz w:val="22"/>
          <w:szCs w:val="22"/>
        </w:rPr>
        <w:t>A exclusão dos títulos a receber de forma automática: caso o ambiente de Faturamento esteja integrado ao ambiente Financeiro, excluindo a nota é excluído o titulo e manualmente via funções exclusão do contas a receber. Para isso os títulos não podem ter sofrido baixa parcial ou total.</w:t>
      </w:r>
    </w:p>
    <w:p w:rsidR="001058D9" w:rsidRPr="00550451" w:rsidRDefault="001058D9" w:rsidP="008830A9">
      <w:pPr>
        <w:tabs>
          <w:tab w:val="left" w:pos="90"/>
        </w:tabs>
        <w:ind w:right="90"/>
        <w:rPr>
          <w:rFonts w:asciiTheme="minorHAnsi" w:hAnsiTheme="minorHAnsi" w:cs="Arial"/>
          <w:sz w:val="22"/>
          <w:szCs w:val="22"/>
          <w:lang w:val="pt-BR"/>
        </w:rPr>
      </w:pPr>
    </w:p>
    <w:p w:rsidR="001058D9" w:rsidRPr="00550451" w:rsidRDefault="001058D9" w:rsidP="00F068DE">
      <w:pPr>
        <w:ind w:firstLine="709"/>
        <w:rPr>
          <w:rFonts w:asciiTheme="minorHAnsi" w:hAnsiTheme="minorHAnsi"/>
          <w:b/>
          <w:sz w:val="22"/>
          <w:szCs w:val="22"/>
          <w:lang w:val="pt-BR"/>
        </w:rPr>
      </w:pPr>
      <w:r w:rsidRPr="00550451">
        <w:rPr>
          <w:rFonts w:asciiTheme="minorHAnsi" w:hAnsiTheme="minorHAnsi"/>
          <w:b/>
          <w:sz w:val="22"/>
          <w:szCs w:val="22"/>
          <w:lang w:val="pt-BR"/>
        </w:rPr>
        <w:t xml:space="preserve">Origens dos Dados: </w:t>
      </w:r>
    </w:p>
    <w:p w:rsidR="001058D9" w:rsidRPr="00550451" w:rsidRDefault="001058D9" w:rsidP="008830A9">
      <w:pPr>
        <w:ind w:left="709" w:firstLine="0"/>
        <w:rPr>
          <w:rFonts w:asciiTheme="minorHAnsi" w:hAnsiTheme="minorHAnsi"/>
          <w:sz w:val="22"/>
          <w:szCs w:val="22"/>
          <w:lang w:val="pt-BR"/>
        </w:rPr>
      </w:pPr>
      <w:r w:rsidRPr="00550451">
        <w:rPr>
          <w:rStyle w:val="fcorpodotexto"/>
          <w:rFonts w:asciiTheme="minorHAnsi" w:hAnsiTheme="minorHAnsi" w:cs="Tahoma"/>
          <w:color w:val="auto"/>
          <w:sz w:val="22"/>
          <w:szCs w:val="22"/>
          <w:lang w:val="pt-BR"/>
        </w:rPr>
        <w:t xml:space="preserve">A inclusão de um título na carteira a receber pode ser automática, quando o ambiente de </w:t>
      </w:r>
      <w:r w:rsidR="00A8637C" w:rsidRPr="00550451">
        <w:rPr>
          <w:rStyle w:val="fcorpodotexto"/>
          <w:rFonts w:asciiTheme="minorHAnsi" w:hAnsiTheme="minorHAnsi" w:cs="Tahoma"/>
          <w:color w:val="auto"/>
          <w:sz w:val="22"/>
          <w:szCs w:val="22"/>
          <w:lang w:val="pt-BR"/>
        </w:rPr>
        <w:t>FATURAMENTO</w:t>
      </w:r>
      <w:r w:rsidRPr="00550451">
        <w:rPr>
          <w:rStyle w:val="fcorpodotexto"/>
          <w:rFonts w:asciiTheme="minorHAnsi" w:hAnsiTheme="minorHAnsi" w:cs="Tahoma"/>
          <w:color w:val="auto"/>
          <w:sz w:val="22"/>
          <w:szCs w:val="22"/>
          <w:lang w:val="pt-BR"/>
        </w:rPr>
        <w:t xml:space="preserve"> está integrado ao ambiente </w:t>
      </w:r>
      <w:r w:rsidR="00A8637C" w:rsidRPr="00550451">
        <w:rPr>
          <w:rStyle w:val="fcorpodotexto"/>
          <w:rFonts w:asciiTheme="minorHAnsi" w:hAnsiTheme="minorHAnsi" w:cs="Tahoma"/>
          <w:color w:val="auto"/>
          <w:sz w:val="22"/>
          <w:szCs w:val="22"/>
          <w:lang w:val="pt-BR"/>
        </w:rPr>
        <w:t>FINANCEIRO</w:t>
      </w:r>
      <w:r w:rsidRPr="00550451">
        <w:rPr>
          <w:rStyle w:val="fcorpodotexto"/>
          <w:rFonts w:asciiTheme="minorHAnsi" w:hAnsiTheme="minorHAnsi" w:cs="Tahoma"/>
          <w:color w:val="auto"/>
          <w:sz w:val="22"/>
          <w:szCs w:val="22"/>
          <w:lang w:val="pt-BR"/>
        </w:rPr>
        <w:t>, ou manual, incluindo-se  o título individualmente via digitação.</w:t>
      </w:r>
    </w:p>
    <w:p w:rsidR="001058D9" w:rsidRPr="00550451" w:rsidRDefault="001058D9" w:rsidP="008830A9">
      <w:pPr>
        <w:rPr>
          <w:rFonts w:asciiTheme="minorHAnsi" w:hAnsiTheme="minorHAnsi" w:cs="Arial"/>
          <w:sz w:val="22"/>
          <w:szCs w:val="22"/>
          <w:lang w:val="pt-BR"/>
        </w:rPr>
      </w:pPr>
    </w:p>
    <w:p w:rsidR="001058D9" w:rsidRPr="00550451" w:rsidRDefault="00F068DE" w:rsidP="008830A9">
      <w:pPr>
        <w:tabs>
          <w:tab w:val="left" w:pos="90"/>
        </w:tabs>
        <w:ind w:right="91" w:firstLine="0"/>
        <w:rPr>
          <w:rFonts w:asciiTheme="minorHAnsi" w:hAnsiTheme="minorHAnsi" w:cs="Arial"/>
          <w:b/>
          <w:sz w:val="22"/>
          <w:szCs w:val="22"/>
          <w:lang w:val="pt-BR"/>
        </w:rPr>
      </w:pPr>
      <w:r w:rsidRPr="00550451">
        <w:rPr>
          <w:rFonts w:asciiTheme="minorHAnsi" w:hAnsiTheme="minorHAnsi" w:cs="Arial"/>
          <w:b/>
          <w:sz w:val="22"/>
          <w:szCs w:val="22"/>
          <w:lang w:val="pt-BR"/>
        </w:rPr>
        <w:tab/>
      </w:r>
      <w:r w:rsidRPr="00550451">
        <w:rPr>
          <w:rFonts w:asciiTheme="minorHAnsi" w:hAnsiTheme="minorHAnsi" w:cs="Arial"/>
          <w:b/>
          <w:sz w:val="22"/>
          <w:szCs w:val="22"/>
          <w:lang w:val="pt-BR"/>
        </w:rPr>
        <w:tab/>
      </w:r>
      <w:r w:rsidR="001058D9" w:rsidRPr="00550451">
        <w:rPr>
          <w:rFonts w:asciiTheme="minorHAnsi" w:hAnsiTheme="minorHAnsi" w:cs="Arial"/>
          <w:b/>
          <w:sz w:val="22"/>
          <w:szCs w:val="22"/>
          <w:lang w:val="pt-BR"/>
        </w:rPr>
        <w:t xml:space="preserve">Fatores Críticos de Sucesso: </w:t>
      </w:r>
    </w:p>
    <w:p w:rsidR="001058D9" w:rsidRPr="00550451" w:rsidRDefault="00F068DE" w:rsidP="00F068DE">
      <w:pPr>
        <w:pStyle w:val="pcorpodotexto"/>
        <w:spacing w:before="120" w:after="120"/>
        <w:ind w:left="709"/>
        <w:rPr>
          <w:rFonts w:asciiTheme="minorHAnsi" w:hAnsiTheme="minorHAnsi"/>
          <w:sz w:val="22"/>
          <w:szCs w:val="22"/>
        </w:rPr>
      </w:pPr>
      <w:r w:rsidRPr="00550451">
        <w:rPr>
          <w:rFonts w:asciiTheme="minorHAnsi" w:hAnsiTheme="minorHAnsi"/>
          <w:sz w:val="22"/>
          <w:szCs w:val="22"/>
        </w:rPr>
        <w:t>Para permitir a inclusão de tí</w:t>
      </w:r>
      <w:r w:rsidR="001058D9" w:rsidRPr="00550451">
        <w:rPr>
          <w:rFonts w:asciiTheme="minorHAnsi" w:hAnsiTheme="minorHAnsi"/>
          <w:sz w:val="22"/>
          <w:szCs w:val="22"/>
        </w:rPr>
        <w:t>tulo no contas a receber é imprescindível que o cadastro de Natureza esteja completo com todas as despesas definidas</w:t>
      </w:r>
      <w:r w:rsidRPr="00550451">
        <w:rPr>
          <w:rFonts w:asciiTheme="minorHAnsi" w:hAnsiTheme="minorHAnsi"/>
          <w:sz w:val="22"/>
          <w:szCs w:val="22"/>
        </w:rPr>
        <w:t>,</w:t>
      </w:r>
      <w:r w:rsidR="001058D9" w:rsidRPr="00550451">
        <w:rPr>
          <w:rFonts w:asciiTheme="minorHAnsi" w:hAnsiTheme="minorHAnsi"/>
          <w:sz w:val="22"/>
          <w:szCs w:val="22"/>
        </w:rPr>
        <w:t xml:space="preserve"> semelhante a um plano de contas.</w:t>
      </w:r>
    </w:p>
    <w:p w:rsidR="001058D9" w:rsidRPr="00550451" w:rsidRDefault="001058D9" w:rsidP="008830A9">
      <w:pPr>
        <w:tabs>
          <w:tab w:val="left" w:pos="90"/>
        </w:tabs>
        <w:ind w:right="90"/>
        <w:rPr>
          <w:rFonts w:asciiTheme="minorHAnsi" w:hAnsiTheme="minorHAnsi" w:cs="Arial"/>
          <w:sz w:val="22"/>
          <w:szCs w:val="22"/>
          <w:lang w:val="pt-BR"/>
        </w:rPr>
      </w:pPr>
    </w:p>
    <w:p w:rsidR="001058D9" w:rsidRPr="00550451" w:rsidRDefault="00F068DE" w:rsidP="008830A9">
      <w:pPr>
        <w:tabs>
          <w:tab w:val="left" w:pos="90"/>
        </w:tabs>
        <w:ind w:right="90" w:firstLine="0"/>
        <w:rPr>
          <w:rFonts w:asciiTheme="minorHAnsi" w:hAnsiTheme="minorHAnsi" w:cs="Arial"/>
          <w:b/>
          <w:sz w:val="22"/>
          <w:szCs w:val="22"/>
          <w:lang w:val="pt-BR"/>
        </w:rPr>
      </w:pPr>
      <w:r w:rsidRPr="00550451">
        <w:rPr>
          <w:rFonts w:asciiTheme="minorHAnsi" w:hAnsiTheme="minorHAnsi" w:cs="Arial"/>
          <w:b/>
          <w:sz w:val="22"/>
          <w:szCs w:val="22"/>
          <w:lang w:val="pt-BR"/>
        </w:rPr>
        <w:tab/>
      </w:r>
      <w:r w:rsidRPr="00550451">
        <w:rPr>
          <w:rFonts w:asciiTheme="minorHAnsi" w:hAnsiTheme="minorHAnsi" w:cs="Arial"/>
          <w:b/>
          <w:sz w:val="22"/>
          <w:szCs w:val="22"/>
          <w:lang w:val="pt-BR"/>
        </w:rPr>
        <w:tab/>
      </w:r>
      <w:r w:rsidR="001058D9" w:rsidRPr="00550451">
        <w:rPr>
          <w:rFonts w:asciiTheme="minorHAnsi" w:hAnsiTheme="minorHAnsi" w:cs="Arial"/>
          <w:b/>
          <w:sz w:val="22"/>
          <w:szCs w:val="22"/>
          <w:lang w:val="pt-BR"/>
        </w:rPr>
        <w:t xml:space="preserve">Restrições: </w:t>
      </w:r>
    </w:p>
    <w:p w:rsidR="001058D9" w:rsidRPr="00550451" w:rsidRDefault="001058D9" w:rsidP="00F068DE">
      <w:pPr>
        <w:pStyle w:val="pcorpodotexto"/>
        <w:spacing w:after="0"/>
        <w:ind w:left="709"/>
        <w:rPr>
          <w:rFonts w:asciiTheme="minorHAnsi" w:hAnsiTheme="minorHAnsi" w:cs="Tahoma"/>
          <w:sz w:val="22"/>
          <w:szCs w:val="22"/>
        </w:rPr>
      </w:pPr>
      <w:r w:rsidRPr="00550451">
        <w:rPr>
          <w:rFonts w:asciiTheme="minorHAnsi" w:hAnsiTheme="minorHAnsi" w:cs="Tahoma"/>
          <w:sz w:val="22"/>
          <w:szCs w:val="22"/>
        </w:rPr>
        <w:t>Todos os cad</w:t>
      </w:r>
      <w:r w:rsidR="003C336A" w:rsidRPr="00550451">
        <w:rPr>
          <w:rFonts w:asciiTheme="minorHAnsi" w:hAnsiTheme="minorHAnsi" w:cs="Tahoma"/>
          <w:sz w:val="22"/>
          <w:szCs w:val="22"/>
        </w:rPr>
        <w:t xml:space="preserve">astros pertinentes ao módulo </w:t>
      </w:r>
      <w:r w:rsidRPr="00550451">
        <w:rPr>
          <w:rFonts w:asciiTheme="minorHAnsi" w:hAnsiTheme="minorHAnsi" w:cs="Tahoma"/>
          <w:sz w:val="22"/>
          <w:szCs w:val="22"/>
        </w:rPr>
        <w:t xml:space="preserve">Financeiro deverão estar prontos e revisados. </w:t>
      </w:r>
    </w:p>
    <w:p w:rsidR="001058D9" w:rsidRPr="00550451" w:rsidRDefault="001058D9" w:rsidP="008830A9">
      <w:pPr>
        <w:tabs>
          <w:tab w:val="left" w:pos="90"/>
        </w:tabs>
        <w:ind w:right="90"/>
        <w:rPr>
          <w:rFonts w:asciiTheme="minorHAnsi" w:hAnsiTheme="minorHAnsi"/>
          <w:sz w:val="22"/>
          <w:szCs w:val="22"/>
          <w:lang w:val="pt-BR"/>
        </w:rPr>
      </w:pPr>
    </w:p>
    <w:p w:rsidR="00F068DE" w:rsidRPr="00550451" w:rsidRDefault="00F068DE">
      <w:pPr>
        <w:spacing w:line="240" w:lineRule="auto"/>
        <w:ind w:firstLine="0"/>
        <w:jc w:val="left"/>
        <w:rPr>
          <w:b/>
          <w:bCs/>
          <w:i/>
          <w:iCs/>
          <w:sz w:val="28"/>
          <w:szCs w:val="28"/>
          <w:lang w:val="pt-BR"/>
        </w:rPr>
      </w:pPr>
      <w:r w:rsidRPr="00550451">
        <w:rPr>
          <w:lang w:val="pt-BR"/>
        </w:rPr>
        <w:br w:type="page"/>
      </w:r>
    </w:p>
    <w:p w:rsidR="005223AC" w:rsidRPr="00550451" w:rsidRDefault="00D61AA6" w:rsidP="002F507C">
      <w:pPr>
        <w:pStyle w:val="Ttulo2"/>
        <w:ind w:left="426"/>
        <w:rPr>
          <w:lang w:val="pt-BR"/>
        </w:rPr>
      </w:pPr>
      <w:bookmarkStart w:id="2" w:name="_Toc363038674"/>
      <w:r w:rsidRPr="00550451">
        <w:rPr>
          <w:lang w:val="pt-BR"/>
        </w:rPr>
        <w:lastRenderedPageBreak/>
        <w:t xml:space="preserve">1.1 </w:t>
      </w:r>
      <w:r w:rsidR="005223AC" w:rsidRPr="00550451">
        <w:rPr>
          <w:lang w:val="pt-BR"/>
        </w:rPr>
        <w:t>Contas a Pagar</w:t>
      </w:r>
      <w:bookmarkEnd w:id="2"/>
    </w:p>
    <w:p w:rsidR="005223AC" w:rsidRPr="00550451" w:rsidRDefault="005223AC" w:rsidP="002F507C">
      <w:pPr>
        <w:ind w:left="426"/>
        <w:rPr>
          <w:lang w:val="pt-BR"/>
        </w:rPr>
      </w:pPr>
    </w:p>
    <w:p w:rsidR="005223AC" w:rsidRPr="00550451" w:rsidRDefault="005223AC" w:rsidP="002F507C">
      <w:pPr>
        <w:tabs>
          <w:tab w:val="left" w:pos="90"/>
        </w:tabs>
        <w:ind w:left="709" w:right="91" w:firstLine="0"/>
        <w:rPr>
          <w:rFonts w:asciiTheme="minorHAnsi" w:hAnsiTheme="minorHAnsi" w:cs="Arial"/>
          <w:b/>
          <w:bCs/>
          <w:sz w:val="22"/>
          <w:szCs w:val="22"/>
          <w:lang w:val="pt-BR"/>
        </w:rPr>
      </w:pPr>
      <w:r w:rsidRPr="00550451">
        <w:rPr>
          <w:rFonts w:asciiTheme="minorHAnsi" w:hAnsiTheme="minorHAnsi" w:cs="Arial"/>
          <w:b/>
          <w:bCs/>
          <w:sz w:val="22"/>
          <w:szCs w:val="22"/>
          <w:lang w:val="pt-BR"/>
        </w:rPr>
        <w:t xml:space="preserve">Principais Objetivos: </w:t>
      </w:r>
    </w:p>
    <w:p w:rsidR="005223AC" w:rsidRPr="00550451" w:rsidRDefault="005223AC" w:rsidP="002F507C">
      <w:pPr>
        <w:spacing w:before="120"/>
        <w:ind w:left="709" w:firstLine="0"/>
        <w:rPr>
          <w:rFonts w:asciiTheme="minorHAnsi" w:hAnsiTheme="minorHAnsi" w:cs="Myriad Roman"/>
          <w:sz w:val="22"/>
          <w:szCs w:val="22"/>
          <w:lang w:val="pt-BR"/>
        </w:rPr>
      </w:pPr>
      <w:r w:rsidRPr="00550451">
        <w:rPr>
          <w:rFonts w:asciiTheme="minorHAnsi" w:hAnsiTheme="minorHAnsi" w:cs="Myriad Roman"/>
          <w:sz w:val="22"/>
          <w:szCs w:val="22"/>
          <w:lang w:val="pt-BR"/>
        </w:rPr>
        <w:t>A rotina de Contas a Pagar - controla todos os documentos, também chamados de títulos, a serem pagos pela empresa. Esses títulos podem ser duplicatas, cheques, notas promissórias, adiantamentos, pagamentos antecipados, notas fiscais etc.</w:t>
      </w:r>
    </w:p>
    <w:p w:rsidR="005223AC" w:rsidRPr="00550451" w:rsidRDefault="005223AC" w:rsidP="002F507C">
      <w:pPr>
        <w:spacing w:before="120"/>
        <w:ind w:left="709" w:firstLine="0"/>
        <w:rPr>
          <w:rFonts w:asciiTheme="minorHAnsi" w:hAnsiTheme="minorHAnsi" w:cs="Myriad Roman"/>
          <w:sz w:val="22"/>
          <w:szCs w:val="22"/>
          <w:lang w:val="pt-BR"/>
        </w:rPr>
      </w:pPr>
      <w:r w:rsidRPr="00550451">
        <w:rPr>
          <w:rFonts w:asciiTheme="minorHAnsi" w:hAnsiTheme="minorHAnsi" w:cs="Myriad Roman"/>
          <w:sz w:val="22"/>
          <w:szCs w:val="22"/>
          <w:lang w:val="pt-BR"/>
        </w:rPr>
        <w:t>A inclusão de um título de pagamento antecipado na carteira a pagar de forma manual, individualmente, via digitação, é indicado o tipo “PA”. Identifica um título que obteve pagamento antecipado, ou seja, antes da emissão da nota fiscal foi pago parte ou todo o título. O saldo bancário é atualizado online, visto que existe a entrada/saída de numerário no banco.</w:t>
      </w:r>
    </w:p>
    <w:p w:rsidR="005223AC" w:rsidRPr="00550451" w:rsidRDefault="005223AC" w:rsidP="002F507C">
      <w:pPr>
        <w:pStyle w:val="pcorpodotexto"/>
        <w:spacing w:before="120" w:after="0"/>
        <w:ind w:left="709"/>
        <w:rPr>
          <w:rFonts w:asciiTheme="minorHAnsi" w:hAnsiTheme="minorHAnsi" w:cs="Myriad Roman"/>
          <w:sz w:val="22"/>
          <w:szCs w:val="22"/>
        </w:rPr>
      </w:pPr>
      <w:r w:rsidRPr="00550451">
        <w:rPr>
          <w:rStyle w:val="fcorpodotexto"/>
          <w:rFonts w:asciiTheme="minorHAnsi" w:hAnsiTheme="minorHAnsi" w:cs="Tahoma"/>
          <w:color w:val="auto"/>
          <w:sz w:val="22"/>
          <w:szCs w:val="22"/>
        </w:rPr>
        <w:t xml:space="preserve">A exclusão dos títulos a pagar de forma </w:t>
      </w:r>
      <w:r w:rsidRPr="00550451">
        <w:rPr>
          <w:rFonts w:asciiTheme="minorHAnsi" w:hAnsiTheme="minorHAnsi" w:cs="Myriad Roman"/>
          <w:sz w:val="22"/>
          <w:szCs w:val="22"/>
        </w:rPr>
        <w:t>manual via funções exclusão do contas a pagar. P</w:t>
      </w:r>
      <w:r w:rsidRPr="00550451">
        <w:rPr>
          <w:rStyle w:val="fcorpodotexto"/>
          <w:rFonts w:asciiTheme="minorHAnsi" w:hAnsiTheme="minorHAnsi" w:cs="Tahoma"/>
          <w:color w:val="auto"/>
          <w:sz w:val="22"/>
          <w:szCs w:val="22"/>
        </w:rPr>
        <w:t>ara isso os títulos não podem ter sofrido baixa parcial ou total, na movimentação bancária será gerada movimentação invertida</w:t>
      </w:r>
      <w:r w:rsidR="00A8637C" w:rsidRPr="00550451">
        <w:rPr>
          <w:rStyle w:val="fcorpodotexto"/>
          <w:rFonts w:asciiTheme="minorHAnsi" w:hAnsiTheme="minorHAnsi" w:cs="Tahoma"/>
          <w:color w:val="auto"/>
          <w:sz w:val="22"/>
          <w:szCs w:val="22"/>
        </w:rPr>
        <w:t>.</w:t>
      </w:r>
    </w:p>
    <w:p w:rsidR="005223AC" w:rsidRPr="00550451" w:rsidRDefault="005223AC" w:rsidP="008830A9">
      <w:pPr>
        <w:tabs>
          <w:tab w:val="left" w:pos="90"/>
        </w:tabs>
        <w:ind w:right="91"/>
        <w:rPr>
          <w:rFonts w:asciiTheme="minorHAnsi" w:hAnsiTheme="minorHAnsi"/>
          <w:sz w:val="22"/>
          <w:szCs w:val="22"/>
          <w:lang w:val="pt-BR"/>
        </w:rPr>
      </w:pPr>
    </w:p>
    <w:p w:rsidR="005223AC" w:rsidRPr="00550451" w:rsidRDefault="005223AC" w:rsidP="002F507C">
      <w:pPr>
        <w:ind w:left="709" w:firstLine="0"/>
        <w:rPr>
          <w:b/>
          <w:sz w:val="22"/>
          <w:lang w:val="pt-BR"/>
        </w:rPr>
      </w:pPr>
      <w:r w:rsidRPr="00550451">
        <w:rPr>
          <w:b/>
          <w:sz w:val="22"/>
          <w:lang w:val="pt-BR"/>
        </w:rPr>
        <w:t xml:space="preserve">Origem dos Dados: </w:t>
      </w:r>
    </w:p>
    <w:p w:rsidR="005223AC" w:rsidRPr="00550451" w:rsidRDefault="005223AC" w:rsidP="002F507C">
      <w:pPr>
        <w:pStyle w:val="PargrafodaLista"/>
        <w:ind w:left="709" w:firstLine="0"/>
        <w:rPr>
          <w:rStyle w:val="fcorpodotexto"/>
          <w:rFonts w:asciiTheme="minorHAnsi" w:hAnsiTheme="minorHAnsi" w:cs="Tahoma"/>
          <w:color w:val="auto"/>
          <w:sz w:val="22"/>
          <w:szCs w:val="22"/>
          <w:lang w:val="pt-BR"/>
        </w:rPr>
      </w:pPr>
      <w:r w:rsidRPr="00550451">
        <w:rPr>
          <w:rStyle w:val="fcorpodotexto"/>
          <w:rFonts w:asciiTheme="minorHAnsi" w:hAnsiTheme="minorHAnsi" w:cs="Tahoma"/>
          <w:color w:val="auto"/>
          <w:sz w:val="22"/>
          <w:szCs w:val="22"/>
          <w:lang w:val="pt-BR"/>
        </w:rPr>
        <w:t xml:space="preserve">A origem da inclusão de títulos de pagamento antecipado (tipo “PA”) é pelo processo </w:t>
      </w:r>
      <w:r w:rsidRPr="00550451">
        <w:rPr>
          <w:rStyle w:val="fcorpodotexto"/>
          <w:rFonts w:asciiTheme="minorHAnsi" w:hAnsiTheme="minorHAnsi" w:cs="Tahoma"/>
          <w:i/>
          <w:color w:val="auto"/>
          <w:sz w:val="22"/>
          <w:szCs w:val="22"/>
          <w:lang w:val="pt-BR"/>
        </w:rPr>
        <w:t>manual</w:t>
      </w:r>
      <w:r w:rsidRPr="00550451">
        <w:rPr>
          <w:rStyle w:val="fcorpodotexto"/>
          <w:rFonts w:asciiTheme="minorHAnsi" w:hAnsiTheme="minorHAnsi" w:cs="Tahoma"/>
          <w:color w:val="auto"/>
          <w:sz w:val="22"/>
          <w:szCs w:val="22"/>
          <w:lang w:val="pt-BR"/>
        </w:rPr>
        <w:t>, ou seja, os títulos g</w:t>
      </w:r>
      <w:r w:rsidR="002F507C" w:rsidRPr="00550451">
        <w:rPr>
          <w:rStyle w:val="fcorpodotexto"/>
          <w:rFonts w:asciiTheme="minorHAnsi" w:hAnsiTheme="minorHAnsi" w:cs="Tahoma"/>
          <w:color w:val="auto"/>
          <w:sz w:val="22"/>
          <w:szCs w:val="22"/>
          <w:lang w:val="pt-BR"/>
        </w:rPr>
        <w:t xml:space="preserve">erados através de digitação no </w:t>
      </w:r>
      <w:r w:rsidR="00A8637C" w:rsidRPr="00550451">
        <w:rPr>
          <w:rStyle w:val="fcorpodotexto"/>
          <w:rFonts w:asciiTheme="minorHAnsi" w:hAnsiTheme="minorHAnsi" w:cs="Tahoma"/>
          <w:color w:val="auto"/>
          <w:sz w:val="22"/>
          <w:szCs w:val="22"/>
          <w:lang w:val="pt-BR"/>
        </w:rPr>
        <w:t>CONTAS A PAGAR</w:t>
      </w:r>
      <w:r w:rsidRPr="00550451">
        <w:rPr>
          <w:rStyle w:val="fcorpodotexto"/>
          <w:rFonts w:asciiTheme="minorHAnsi" w:hAnsiTheme="minorHAnsi" w:cs="Tahoma"/>
          <w:color w:val="auto"/>
          <w:sz w:val="22"/>
          <w:szCs w:val="22"/>
          <w:lang w:val="pt-BR"/>
        </w:rPr>
        <w:t>.</w:t>
      </w:r>
      <w:r w:rsidR="00F368E5" w:rsidRPr="00550451">
        <w:rPr>
          <w:rStyle w:val="fcorpodotexto"/>
          <w:rFonts w:asciiTheme="minorHAnsi" w:hAnsiTheme="minorHAnsi" w:cs="Tahoma"/>
          <w:color w:val="auto"/>
          <w:sz w:val="22"/>
          <w:szCs w:val="22"/>
          <w:lang w:val="pt-BR"/>
        </w:rPr>
        <w:t xml:space="preserve"> Os títulos gerados de forma automática tem sua </w:t>
      </w:r>
      <w:r w:rsidR="00550451" w:rsidRPr="00550451">
        <w:rPr>
          <w:rStyle w:val="fcorpodotexto"/>
          <w:rFonts w:asciiTheme="minorHAnsi" w:hAnsiTheme="minorHAnsi" w:cs="Tahoma"/>
          <w:color w:val="auto"/>
          <w:sz w:val="22"/>
          <w:szCs w:val="22"/>
          <w:lang w:val="pt-BR"/>
        </w:rPr>
        <w:t>origem</w:t>
      </w:r>
      <w:r w:rsidR="00F368E5" w:rsidRPr="00550451">
        <w:rPr>
          <w:rStyle w:val="fcorpodotexto"/>
          <w:rFonts w:asciiTheme="minorHAnsi" w:hAnsiTheme="minorHAnsi" w:cs="Tahoma"/>
          <w:color w:val="auto"/>
          <w:sz w:val="22"/>
          <w:szCs w:val="22"/>
          <w:lang w:val="pt-BR"/>
        </w:rPr>
        <w:t xml:space="preserve"> através dos documentos de entrada, incluídos pelo módulo de COMPRAS ou ESTOQUE/CUSTOS.</w:t>
      </w:r>
    </w:p>
    <w:p w:rsidR="005223AC" w:rsidRPr="00550451" w:rsidRDefault="005223AC" w:rsidP="002F507C">
      <w:pPr>
        <w:ind w:left="709" w:firstLine="0"/>
        <w:rPr>
          <w:rFonts w:asciiTheme="minorHAnsi" w:hAnsiTheme="minorHAnsi" w:cs="Arial"/>
          <w:sz w:val="22"/>
          <w:szCs w:val="22"/>
          <w:lang w:val="pt-BR"/>
        </w:rPr>
      </w:pPr>
    </w:p>
    <w:p w:rsidR="005223AC" w:rsidRPr="00550451" w:rsidRDefault="005223AC" w:rsidP="002F507C">
      <w:pPr>
        <w:tabs>
          <w:tab w:val="left" w:pos="90"/>
        </w:tabs>
        <w:ind w:left="709" w:right="91" w:firstLine="0"/>
        <w:rPr>
          <w:rFonts w:asciiTheme="minorHAnsi" w:hAnsiTheme="minorHAnsi" w:cs="Arial"/>
          <w:b/>
          <w:sz w:val="22"/>
          <w:szCs w:val="22"/>
          <w:lang w:val="pt-BR"/>
        </w:rPr>
      </w:pPr>
      <w:r w:rsidRPr="00550451">
        <w:rPr>
          <w:rFonts w:asciiTheme="minorHAnsi" w:hAnsiTheme="minorHAnsi" w:cs="Arial"/>
          <w:b/>
          <w:sz w:val="22"/>
          <w:szCs w:val="22"/>
          <w:lang w:val="pt-BR"/>
        </w:rPr>
        <w:t xml:space="preserve">Fatores Críticos de Sucesso: </w:t>
      </w:r>
    </w:p>
    <w:p w:rsidR="005223AC" w:rsidRPr="00550451" w:rsidRDefault="005223AC" w:rsidP="002F507C">
      <w:pPr>
        <w:ind w:left="709" w:firstLine="0"/>
        <w:rPr>
          <w:rFonts w:asciiTheme="minorHAnsi" w:hAnsiTheme="minorHAnsi"/>
          <w:sz w:val="22"/>
          <w:szCs w:val="22"/>
          <w:lang w:val="pt-BR"/>
        </w:rPr>
      </w:pPr>
      <w:r w:rsidRPr="00550451">
        <w:rPr>
          <w:rFonts w:asciiTheme="minorHAnsi" w:hAnsiTheme="minorHAnsi"/>
          <w:sz w:val="22"/>
          <w:szCs w:val="22"/>
          <w:lang w:val="pt-BR"/>
        </w:rPr>
        <w:t>Para permitir a inclusão de titulo no contas a pagar do tipo pagamento antecipado é imprescindível que o cadastro de Natureza esteja completo com todas as despesas definidas semelhante a um plano de contas. Para a exclusão deste, o titulo não pode ter sofrido baixa parcial ou total.</w:t>
      </w:r>
    </w:p>
    <w:p w:rsidR="005223AC" w:rsidRPr="00550451" w:rsidRDefault="005223AC" w:rsidP="002F507C">
      <w:pPr>
        <w:tabs>
          <w:tab w:val="left" w:pos="90"/>
        </w:tabs>
        <w:ind w:left="709" w:right="90" w:firstLine="0"/>
        <w:rPr>
          <w:rFonts w:asciiTheme="minorHAnsi" w:hAnsiTheme="minorHAnsi" w:cs="Arial"/>
          <w:sz w:val="22"/>
          <w:szCs w:val="22"/>
          <w:lang w:val="pt-BR"/>
        </w:rPr>
      </w:pPr>
    </w:p>
    <w:p w:rsidR="005223AC" w:rsidRPr="00550451" w:rsidRDefault="005223AC" w:rsidP="002F507C">
      <w:pPr>
        <w:tabs>
          <w:tab w:val="left" w:pos="90"/>
        </w:tabs>
        <w:ind w:left="709" w:right="90" w:firstLine="0"/>
        <w:rPr>
          <w:rFonts w:asciiTheme="minorHAnsi" w:hAnsiTheme="minorHAnsi" w:cs="Arial"/>
          <w:b/>
          <w:sz w:val="22"/>
          <w:szCs w:val="22"/>
          <w:lang w:val="pt-BR"/>
        </w:rPr>
      </w:pPr>
      <w:r w:rsidRPr="00550451">
        <w:rPr>
          <w:rFonts w:asciiTheme="minorHAnsi" w:hAnsiTheme="minorHAnsi" w:cs="Arial"/>
          <w:b/>
          <w:sz w:val="22"/>
          <w:szCs w:val="22"/>
          <w:lang w:val="pt-BR"/>
        </w:rPr>
        <w:t xml:space="preserve">Restrições: </w:t>
      </w:r>
    </w:p>
    <w:p w:rsidR="005223AC" w:rsidRPr="00550451" w:rsidRDefault="005223AC" w:rsidP="002F507C">
      <w:pPr>
        <w:spacing w:before="120"/>
        <w:ind w:left="709" w:firstLine="0"/>
        <w:rPr>
          <w:rFonts w:asciiTheme="minorHAnsi" w:hAnsiTheme="minorHAnsi"/>
          <w:sz w:val="22"/>
          <w:szCs w:val="22"/>
          <w:lang w:val="pt-BR"/>
        </w:rPr>
      </w:pPr>
      <w:r w:rsidRPr="00550451">
        <w:rPr>
          <w:rFonts w:asciiTheme="minorHAnsi" w:hAnsiTheme="minorHAnsi"/>
          <w:b/>
          <w:sz w:val="22"/>
          <w:szCs w:val="22"/>
          <w:lang w:val="pt-BR"/>
        </w:rPr>
        <w:t xml:space="preserve">Inclusão: </w:t>
      </w:r>
      <w:r w:rsidRPr="00550451">
        <w:rPr>
          <w:rFonts w:asciiTheme="minorHAnsi" w:hAnsiTheme="minorHAnsi" w:cs="Myriad Roman"/>
          <w:iCs/>
          <w:color w:val="000000"/>
          <w:sz w:val="22"/>
          <w:szCs w:val="22"/>
          <w:lang w:val="pt-BR"/>
        </w:rPr>
        <w:t>Os “Pagamentos Antecipados” devem ser compensados posteriormente com os títulos originais, na rotina de “Compensação do CP”, o que resultará em baixas parciais ou totais dos PAs.</w:t>
      </w:r>
    </w:p>
    <w:p w:rsidR="005223AC" w:rsidRPr="00550451" w:rsidRDefault="005223AC" w:rsidP="002F507C">
      <w:pPr>
        <w:pStyle w:val="pcorpodotexto"/>
        <w:spacing w:before="120" w:after="120"/>
        <w:ind w:left="709"/>
        <w:rPr>
          <w:rFonts w:asciiTheme="minorHAnsi" w:hAnsiTheme="minorHAnsi" w:cs="Arial"/>
          <w:bCs/>
          <w:sz w:val="22"/>
          <w:szCs w:val="22"/>
        </w:rPr>
      </w:pPr>
      <w:r w:rsidRPr="00550451">
        <w:rPr>
          <w:rFonts w:asciiTheme="minorHAnsi" w:hAnsiTheme="minorHAnsi" w:cs="Tahoma"/>
          <w:b/>
          <w:sz w:val="22"/>
          <w:szCs w:val="22"/>
        </w:rPr>
        <w:t xml:space="preserve">Exclusão: </w:t>
      </w:r>
      <w:r w:rsidRPr="00550451">
        <w:rPr>
          <w:rStyle w:val="fcorpodotexto"/>
          <w:rFonts w:asciiTheme="minorHAnsi" w:hAnsiTheme="minorHAnsi" w:cs="Tahoma"/>
          <w:color w:val="auto"/>
          <w:sz w:val="22"/>
          <w:szCs w:val="22"/>
        </w:rPr>
        <w:t>Os títulos não podem ter sofrido baixa parcial ou total.</w:t>
      </w:r>
    </w:p>
    <w:p w:rsidR="005223AC" w:rsidRPr="00550451" w:rsidRDefault="005223AC" w:rsidP="002F507C">
      <w:pPr>
        <w:tabs>
          <w:tab w:val="left" w:pos="90"/>
        </w:tabs>
        <w:ind w:left="709" w:right="90" w:firstLine="0"/>
        <w:rPr>
          <w:rFonts w:asciiTheme="minorHAnsi" w:hAnsiTheme="minorHAnsi"/>
          <w:sz w:val="22"/>
          <w:szCs w:val="22"/>
          <w:lang w:val="pt-BR"/>
        </w:rPr>
      </w:pPr>
    </w:p>
    <w:p w:rsidR="005223AC" w:rsidRPr="00550451" w:rsidRDefault="005223AC" w:rsidP="002F507C">
      <w:pPr>
        <w:tabs>
          <w:tab w:val="left" w:pos="90"/>
        </w:tabs>
        <w:ind w:left="709" w:right="91" w:firstLine="0"/>
        <w:rPr>
          <w:rFonts w:asciiTheme="minorHAnsi" w:hAnsiTheme="minorHAnsi" w:cs="Arial"/>
          <w:b/>
          <w:sz w:val="22"/>
          <w:szCs w:val="22"/>
          <w:lang w:val="pt-BR"/>
        </w:rPr>
      </w:pPr>
      <w:r w:rsidRPr="00550451">
        <w:rPr>
          <w:rFonts w:asciiTheme="minorHAnsi" w:hAnsiTheme="minorHAnsi" w:cs="Arial"/>
          <w:b/>
          <w:sz w:val="22"/>
          <w:szCs w:val="22"/>
          <w:lang w:val="pt-BR"/>
        </w:rPr>
        <w:t>Saídas:</w:t>
      </w:r>
    </w:p>
    <w:p w:rsidR="005223AC" w:rsidRPr="00550451" w:rsidRDefault="005223AC" w:rsidP="002F507C">
      <w:pPr>
        <w:spacing w:line="240" w:lineRule="auto"/>
        <w:ind w:left="709" w:firstLine="0"/>
        <w:jc w:val="left"/>
        <w:rPr>
          <w:rFonts w:asciiTheme="minorHAnsi" w:hAnsiTheme="minorHAnsi"/>
          <w:sz w:val="22"/>
          <w:szCs w:val="22"/>
          <w:lang w:val="pt-BR"/>
        </w:rPr>
      </w:pPr>
      <w:r w:rsidRPr="00550451">
        <w:rPr>
          <w:rFonts w:asciiTheme="minorHAnsi" w:hAnsiTheme="minorHAnsi"/>
          <w:sz w:val="22"/>
          <w:szCs w:val="22"/>
          <w:lang w:val="pt-BR"/>
        </w:rPr>
        <w:t>Relatório títulos a pagar.</w:t>
      </w:r>
    </w:p>
    <w:p w:rsidR="005223AC" w:rsidRPr="00550451" w:rsidRDefault="005223AC" w:rsidP="002F507C">
      <w:pPr>
        <w:spacing w:before="120" w:after="100" w:afterAutospacing="1" w:line="240" w:lineRule="auto"/>
        <w:ind w:left="709" w:firstLine="0"/>
        <w:jc w:val="left"/>
        <w:rPr>
          <w:rFonts w:asciiTheme="minorHAnsi" w:hAnsiTheme="minorHAnsi" w:cs="Arial"/>
          <w:b/>
          <w:sz w:val="22"/>
          <w:szCs w:val="22"/>
          <w:lang w:val="pt-BR"/>
        </w:rPr>
      </w:pPr>
      <w:r w:rsidRPr="00550451">
        <w:rPr>
          <w:rFonts w:asciiTheme="minorHAnsi" w:hAnsiTheme="minorHAnsi"/>
          <w:sz w:val="22"/>
          <w:szCs w:val="22"/>
          <w:lang w:val="pt-BR"/>
        </w:rPr>
        <w:t>Consulta títulos a pagar</w:t>
      </w:r>
      <w:r w:rsidR="00A8637C" w:rsidRPr="00550451">
        <w:rPr>
          <w:rFonts w:asciiTheme="minorHAnsi" w:hAnsiTheme="minorHAnsi"/>
          <w:sz w:val="22"/>
          <w:szCs w:val="22"/>
          <w:lang w:val="pt-BR"/>
        </w:rPr>
        <w:t>.</w:t>
      </w:r>
    </w:p>
    <w:p w:rsidR="00A8637C" w:rsidRPr="00550451" w:rsidRDefault="00A8637C">
      <w:pPr>
        <w:spacing w:line="240" w:lineRule="auto"/>
        <w:ind w:firstLine="0"/>
        <w:jc w:val="left"/>
        <w:rPr>
          <w:b/>
          <w:bCs/>
          <w:i/>
          <w:iCs/>
          <w:sz w:val="28"/>
          <w:szCs w:val="28"/>
          <w:lang w:val="pt-BR"/>
        </w:rPr>
      </w:pPr>
      <w:r w:rsidRPr="00550451">
        <w:rPr>
          <w:lang w:val="pt-BR"/>
        </w:rPr>
        <w:br w:type="page"/>
      </w:r>
    </w:p>
    <w:p w:rsidR="005223AC" w:rsidRPr="00550451" w:rsidRDefault="00A8637C" w:rsidP="00A8637C">
      <w:pPr>
        <w:pStyle w:val="Ttulo2"/>
        <w:ind w:left="426"/>
        <w:rPr>
          <w:lang w:val="pt-BR"/>
        </w:rPr>
      </w:pPr>
      <w:bookmarkStart w:id="3" w:name="_Toc363038675"/>
      <w:r w:rsidRPr="00550451">
        <w:rPr>
          <w:lang w:val="pt-BR"/>
        </w:rPr>
        <w:lastRenderedPageBreak/>
        <w:t xml:space="preserve">1.2 </w:t>
      </w:r>
      <w:r w:rsidR="005223AC" w:rsidRPr="00550451">
        <w:rPr>
          <w:lang w:val="pt-BR"/>
        </w:rPr>
        <w:t>Baixa de Título a Pagar (Manual)</w:t>
      </w:r>
      <w:bookmarkEnd w:id="3"/>
    </w:p>
    <w:p w:rsidR="005223AC" w:rsidRPr="00550451" w:rsidRDefault="005223AC" w:rsidP="008830A9">
      <w:pPr>
        <w:tabs>
          <w:tab w:val="left" w:pos="90"/>
        </w:tabs>
        <w:ind w:right="90"/>
        <w:rPr>
          <w:rFonts w:asciiTheme="minorHAnsi" w:hAnsiTheme="minorHAnsi" w:cs="Arial"/>
          <w:b/>
          <w:sz w:val="22"/>
          <w:szCs w:val="22"/>
          <w:lang w:val="pt-BR"/>
        </w:rPr>
      </w:pPr>
    </w:p>
    <w:p w:rsidR="005223AC" w:rsidRPr="00550451" w:rsidRDefault="005223AC" w:rsidP="00A8637C">
      <w:pPr>
        <w:tabs>
          <w:tab w:val="left" w:pos="709"/>
        </w:tabs>
        <w:ind w:left="709" w:right="91" w:firstLine="0"/>
        <w:rPr>
          <w:rFonts w:asciiTheme="minorHAnsi" w:hAnsiTheme="minorHAnsi" w:cs="Arial"/>
          <w:b/>
          <w:bCs/>
          <w:sz w:val="22"/>
          <w:szCs w:val="22"/>
          <w:lang w:val="pt-BR"/>
        </w:rPr>
      </w:pPr>
      <w:r w:rsidRPr="00550451">
        <w:rPr>
          <w:rFonts w:asciiTheme="minorHAnsi" w:hAnsiTheme="minorHAnsi" w:cs="Arial"/>
          <w:b/>
          <w:bCs/>
          <w:sz w:val="22"/>
          <w:szCs w:val="22"/>
          <w:lang w:val="pt-BR"/>
        </w:rPr>
        <w:t xml:space="preserve">Principais Objetivos: </w:t>
      </w:r>
    </w:p>
    <w:p w:rsidR="005223AC" w:rsidRPr="00550451" w:rsidRDefault="005223AC" w:rsidP="00A8637C">
      <w:pPr>
        <w:tabs>
          <w:tab w:val="left" w:pos="709"/>
        </w:tabs>
        <w:ind w:left="709" w:right="91" w:firstLine="0"/>
        <w:rPr>
          <w:rStyle w:val="fconttopicos"/>
          <w:rFonts w:asciiTheme="minorHAnsi" w:hAnsiTheme="minorHAnsi" w:cs="Tahoma"/>
          <w:color w:val="auto"/>
          <w:sz w:val="22"/>
          <w:szCs w:val="22"/>
          <w:lang w:val="pt-BR"/>
        </w:rPr>
      </w:pPr>
      <w:r w:rsidRPr="00550451">
        <w:rPr>
          <w:rStyle w:val="fconttopicos"/>
          <w:rFonts w:asciiTheme="minorHAnsi" w:hAnsiTheme="minorHAnsi" w:cs="Tahoma"/>
          <w:color w:val="auto"/>
          <w:sz w:val="22"/>
          <w:szCs w:val="22"/>
          <w:lang w:val="pt-BR"/>
        </w:rPr>
        <w:t xml:space="preserve">A baixa manual consiste em informar individualmente as características referentes à quitação de um título. Existe também a opção de baixa por lote, esta opção é utilizada quando vários títulos com características semelhantes são baixados de uma única vez. </w:t>
      </w:r>
    </w:p>
    <w:p w:rsidR="005223AC" w:rsidRPr="00550451" w:rsidRDefault="005223AC" w:rsidP="00A8637C">
      <w:pPr>
        <w:tabs>
          <w:tab w:val="left" w:pos="709"/>
        </w:tabs>
        <w:ind w:left="709" w:right="91" w:firstLine="0"/>
        <w:rPr>
          <w:rFonts w:asciiTheme="minorHAnsi" w:hAnsiTheme="minorHAnsi" w:cs="Arial"/>
          <w:sz w:val="22"/>
          <w:szCs w:val="22"/>
          <w:lang w:val="pt-BR"/>
        </w:rPr>
      </w:pPr>
      <w:r w:rsidRPr="00550451">
        <w:rPr>
          <w:rStyle w:val="fcorpodotexto"/>
          <w:rFonts w:asciiTheme="minorHAnsi" w:hAnsiTheme="minorHAnsi" w:cs="Tahoma"/>
          <w:color w:val="auto"/>
          <w:sz w:val="22"/>
          <w:szCs w:val="22"/>
          <w:lang w:val="pt-BR"/>
        </w:rPr>
        <w:t xml:space="preserve"> </w:t>
      </w:r>
      <w:r w:rsidRPr="00550451">
        <w:rPr>
          <w:rFonts w:asciiTheme="minorHAnsi" w:hAnsiTheme="minorHAnsi" w:cs="Tahoma"/>
          <w:sz w:val="22"/>
          <w:szCs w:val="22"/>
          <w:lang w:val="pt-BR"/>
        </w:rPr>
        <w:t>Através da baixa do título é possível determinar seu motivo, mediante cadastramento prévio de uma “Tabela de motivo de baixas”, disponível na opção “Miscelâneas”. Além de identificar os títulos, esta tabela permite que um motivo de baixa possa ou não movimentar saldo bancário, gerar comissão e ainda gerar cheque. Este controle é feito através dos campos "Mov. Bancária", "Comissão" e "Cheque".</w:t>
      </w:r>
    </w:p>
    <w:p w:rsidR="005223AC" w:rsidRPr="00550451" w:rsidRDefault="005223AC" w:rsidP="00A8637C">
      <w:pPr>
        <w:tabs>
          <w:tab w:val="left" w:pos="709"/>
        </w:tabs>
        <w:ind w:left="709" w:right="90"/>
        <w:rPr>
          <w:rFonts w:asciiTheme="minorHAnsi" w:hAnsiTheme="minorHAnsi" w:cs="Arial"/>
          <w:sz w:val="22"/>
          <w:szCs w:val="22"/>
          <w:lang w:val="pt-BR"/>
        </w:rPr>
      </w:pPr>
    </w:p>
    <w:p w:rsidR="005223AC" w:rsidRPr="00550451" w:rsidRDefault="005223AC" w:rsidP="00A8637C">
      <w:pPr>
        <w:tabs>
          <w:tab w:val="left" w:pos="709"/>
        </w:tabs>
        <w:ind w:left="709" w:right="90"/>
        <w:rPr>
          <w:rFonts w:asciiTheme="minorHAnsi" w:hAnsiTheme="minorHAnsi" w:cs="Arial"/>
          <w:sz w:val="22"/>
          <w:szCs w:val="22"/>
          <w:lang w:val="pt-BR"/>
        </w:rPr>
      </w:pPr>
      <w:r w:rsidRPr="00550451">
        <w:rPr>
          <w:rFonts w:asciiTheme="minorHAnsi" w:hAnsiTheme="minorHAnsi" w:cs="Arial"/>
          <w:sz w:val="22"/>
          <w:szCs w:val="22"/>
          <w:lang w:val="pt-BR"/>
        </w:rPr>
        <w:t>Há cinco motivos padrões de baixa de títulos a pagar:</w:t>
      </w:r>
    </w:p>
    <w:p w:rsidR="00A8637C" w:rsidRPr="00550451" w:rsidRDefault="00A8637C" w:rsidP="00A8637C">
      <w:pPr>
        <w:tabs>
          <w:tab w:val="left" w:pos="709"/>
        </w:tabs>
        <w:ind w:left="709" w:right="90"/>
        <w:rPr>
          <w:rFonts w:asciiTheme="minorHAnsi" w:hAnsiTheme="minorHAnsi" w:cs="Arial"/>
          <w:sz w:val="22"/>
          <w:szCs w:val="22"/>
          <w:lang w:val="pt-BR"/>
        </w:rPr>
      </w:pPr>
    </w:p>
    <w:p w:rsidR="005223AC" w:rsidRPr="00550451" w:rsidRDefault="005223AC" w:rsidP="00A8637C">
      <w:pPr>
        <w:tabs>
          <w:tab w:val="left" w:pos="709"/>
        </w:tabs>
        <w:ind w:left="709" w:right="90"/>
        <w:rPr>
          <w:rFonts w:asciiTheme="minorHAnsi" w:hAnsiTheme="minorHAnsi" w:cs="Arial"/>
          <w:sz w:val="22"/>
          <w:szCs w:val="22"/>
          <w:lang w:val="pt-BR"/>
        </w:rPr>
      </w:pPr>
      <w:r w:rsidRPr="00550451">
        <w:rPr>
          <w:rFonts w:asciiTheme="minorHAnsi" w:hAnsiTheme="minorHAnsi" w:cs="Arial"/>
          <w:sz w:val="22"/>
          <w:szCs w:val="22"/>
          <w:lang w:val="pt-BR"/>
        </w:rPr>
        <w:t>•</w:t>
      </w:r>
      <w:r w:rsidRPr="00550451">
        <w:rPr>
          <w:rFonts w:asciiTheme="minorHAnsi" w:hAnsiTheme="minorHAnsi" w:cs="Arial"/>
          <w:sz w:val="22"/>
          <w:szCs w:val="22"/>
          <w:lang w:val="pt-BR"/>
        </w:rPr>
        <w:tab/>
        <w:t xml:space="preserve">Normal (NOR) </w:t>
      </w:r>
    </w:p>
    <w:p w:rsidR="005223AC" w:rsidRPr="00550451" w:rsidRDefault="005223AC" w:rsidP="00A8637C">
      <w:pPr>
        <w:tabs>
          <w:tab w:val="left" w:pos="709"/>
        </w:tabs>
        <w:ind w:left="709" w:right="90"/>
        <w:jc w:val="left"/>
        <w:rPr>
          <w:rFonts w:asciiTheme="minorHAnsi" w:hAnsiTheme="minorHAnsi" w:cs="Arial"/>
          <w:sz w:val="22"/>
          <w:szCs w:val="22"/>
          <w:lang w:val="pt-BR"/>
        </w:rPr>
      </w:pPr>
      <w:r w:rsidRPr="00550451">
        <w:rPr>
          <w:rFonts w:asciiTheme="minorHAnsi" w:hAnsiTheme="minorHAnsi" w:cs="Arial"/>
          <w:sz w:val="22"/>
          <w:szCs w:val="22"/>
          <w:lang w:val="pt-BR"/>
        </w:rPr>
        <w:t>Cabe a títulos de pagamentos normais. Atualiza automaticamente a movimentação bancária, caso tenha</w:t>
      </w:r>
      <w:r w:rsidR="00A8637C" w:rsidRPr="00550451">
        <w:rPr>
          <w:rFonts w:asciiTheme="minorHAnsi" w:hAnsiTheme="minorHAnsi" w:cs="Arial"/>
          <w:sz w:val="22"/>
          <w:szCs w:val="22"/>
          <w:lang w:val="pt-BR"/>
        </w:rPr>
        <w:t xml:space="preserve"> </w:t>
      </w:r>
      <w:r w:rsidRPr="00550451">
        <w:rPr>
          <w:rFonts w:asciiTheme="minorHAnsi" w:hAnsiTheme="minorHAnsi" w:cs="Arial"/>
          <w:sz w:val="22"/>
          <w:szCs w:val="22"/>
          <w:lang w:val="pt-BR"/>
        </w:rPr>
        <w:t>sido gerado cheque para o título.</w:t>
      </w:r>
    </w:p>
    <w:p w:rsidR="005223AC" w:rsidRPr="00550451" w:rsidRDefault="005223AC" w:rsidP="00A8637C">
      <w:pPr>
        <w:tabs>
          <w:tab w:val="left" w:pos="709"/>
        </w:tabs>
        <w:ind w:left="709" w:right="90"/>
        <w:jc w:val="left"/>
        <w:rPr>
          <w:rFonts w:asciiTheme="minorHAnsi" w:hAnsiTheme="minorHAnsi" w:cs="Arial"/>
          <w:sz w:val="22"/>
          <w:szCs w:val="22"/>
          <w:lang w:val="pt-BR"/>
        </w:rPr>
      </w:pPr>
      <w:r w:rsidRPr="00550451">
        <w:rPr>
          <w:rFonts w:asciiTheme="minorHAnsi" w:hAnsiTheme="minorHAnsi" w:cs="Arial"/>
          <w:sz w:val="22"/>
          <w:szCs w:val="22"/>
          <w:lang w:val="pt-BR"/>
        </w:rPr>
        <w:t>•</w:t>
      </w:r>
      <w:r w:rsidRPr="00550451">
        <w:rPr>
          <w:rFonts w:asciiTheme="minorHAnsi" w:hAnsiTheme="minorHAnsi" w:cs="Arial"/>
          <w:sz w:val="22"/>
          <w:szCs w:val="22"/>
          <w:lang w:val="pt-BR"/>
        </w:rPr>
        <w:tab/>
        <w:t>Devolução (DEV)</w:t>
      </w:r>
    </w:p>
    <w:p w:rsidR="005223AC" w:rsidRPr="00550451" w:rsidRDefault="005223AC" w:rsidP="00A8637C">
      <w:pPr>
        <w:tabs>
          <w:tab w:val="left" w:pos="709"/>
        </w:tabs>
        <w:ind w:left="709" w:right="90"/>
        <w:rPr>
          <w:rFonts w:asciiTheme="minorHAnsi" w:hAnsiTheme="minorHAnsi" w:cs="Arial"/>
          <w:sz w:val="22"/>
          <w:szCs w:val="22"/>
          <w:lang w:val="pt-BR"/>
        </w:rPr>
      </w:pPr>
      <w:r w:rsidRPr="00550451">
        <w:rPr>
          <w:rFonts w:asciiTheme="minorHAnsi" w:hAnsiTheme="minorHAnsi" w:cs="Arial"/>
          <w:sz w:val="22"/>
          <w:szCs w:val="22"/>
          <w:lang w:val="pt-BR"/>
        </w:rPr>
        <w:t>Utilizada em recebimentos referentes a devoluções. Não atualiza a movimentação bancária.</w:t>
      </w:r>
    </w:p>
    <w:p w:rsidR="005223AC" w:rsidRPr="00550451" w:rsidRDefault="005223AC" w:rsidP="00A8637C">
      <w:pPr>
        <w:tabs>
          <w:tab w:val="left" w:pos="709"/>
        </w:tabs>
        <w:ind w:left="709" w:right="90"/>
        <w:rPr>
          <w:rFonts w:asciiTheme="minorHAnsi" w:hAnsiTheme="minorHAnsi" w:cs="Arial"/>
          <w:sz w:val="22"/>
          <w:szCs w:val="22"/>
          <w:lang w:val="pt-BR"/>
        </w:rPr>
      </w:pPr>
      <w:r w:rsidRPr="00550451">
        <w:rPr>
          <w:rFonts w:asciiTheme="minorHAnsi" w:hAnsiTheme="minorHAnsi" w:cs="Arial"/>
          <w:sz w:val="22"/>
          <w:szCs w:val="22"/>
          <w:lang w:val="pt-BR"/>
        </w:rPr>
        <w:t>•</w:t>
      </w:r>
      <w:r w:rsidRPr="00550451">
        <w:rPr>
          <w:rFonts w:asciiTheme="minorHAnsi" w:hAnsiTheme="minorHAnsi" w:cs="Arial"/>
          <w:sz w:val="22"/>
          <w:szCs w:val="22"/>
          <w:lang w:val="pt-BR"/>
        </w:rPr>
        <w:tab/>
        <w:t>Dação (DAC)</w:t>
      </w:r>
    </w:p>
    <w:p w:rsidR="005223AC" w:rsidRPr="00550451" w:rsidRDefault="005223AC" w:rsidP="00A8637C">
      <w:pPr>
        <w:tabs>
          <w:tab w:val="left" w:pos="709"/>
        </w:tabs>
        <w:ind w:left="709" w:right="90"/>
        <w:rPr>
          <w:rFonts w:asciiTheme="minorHAnsi" w:hAnsiTheme="minorHAnsi" w:cs="Arial"/>
          <w:sz w:val="22"/>
          <w:szCs w:val="22"/>
          <w:lang w:val="pt-BR"/>
        </w:rPr>
      </w:pPr>
      <w:r w:rsidRPr="00550451">
        <w:rPr>
          <w:rFonts w:asciiTheme="minorHAnsi" w:hAnsiTheme="minorHAnsi" w:cs="Arial"/>
          <w:sz w:val="22"/>
          <w:szCs w:val="22"/>
          <w:lang w:val="pt-BR"/>
        </w:rPr>
        <w:t>Quando foi dado alguma coisa como pagamento de outra. Não atualiza a movimentação bancária.</w:t>
      </w:r>
    </w:p>
    <w:p w:rsidR="005223AC" w:rsidRPr="00550451" w:rsidRDefault="005223AC" w:rsidP="00A8637C">
      <w:pPr>
        <w:tabs>
          <w:tab w:val="left" w:pos="709"/>
        </w:tabs>
        <w:ind w:left="709" w:right="90"/>
        <w:rPr>
          <w:rFonts w:asciiTheme="minorHAnsi" w:hAnsiTheme="minorHAnsi" w:cs="Arial"/>
          <w:sz w:val="22"/>
          <w:szCs w:val="22"/>
          <w:lang w:val="pt-BR"/>
        </w:rPr>
      </w:pPr>
      <w:r w:rsidRPr="00550451">
        <w:rPr>
          <w:rFonts w:asciiTheme="minorHAnsi" w:hAnsiTheme="minorHAnsi" w:cs="Arial"/>
          <w:sz w:val="22"/>
          <w:szCs w:val="22"/>
          <w:lang w:val="pt-BR"/>
        </w:rPr>
        <w:t>•</w:t>
      </w:r>
      <w:r w:rsidRPr="00550451">
        <w:rPr>
          <w:rFonts w:asciiTheme="minorHAnsi" w:hAnsiTheme="minorHAnsi" w:cs="Arial"/>
          <w:sz w:val="22"/>
          <w:szCs w:val="22"/>
          <w:lang w:val="pt-BR"/>
        </w:rPr>
        <w:tab/>
        <w:t>Vendor (VEND)</w:t>
      </w:r>
      <w:r w:rsidRPr="00550451">
        <w:rPr>
          <w:rFonts w:asciiTheme="minorHAnsi" w:hAnsiTheme="minorHAnsi" w:cs="Arial"/>
          <w:sz w:val="22"/>
          <w:szCs w:val="22"/>
          <w:lang w:val="pt-BR"/>
        </w:rPr>
        <w:cr/>
        <w:t xml:space="preserve">           Pagamento de título via empréstimo bancário. O banco passa a ser o beneficiário, porém é necessário que a empresa possua um contrato bancário cadastrado para possibilitar este empréstimo. Atualiza automaticamente a movimentação bancária.</w:t>
      </w:r>
    </w:p>
    <w:p w:rsidR="005223AC" w:rsidRPr="00550451" w:rsidRDefault="005223AC" w:rsidP="00A8637C">
      <w:pPr>
        <w:tabs>
          <w:tab w:val="left" w:pos="709"/>
        </w:tabs>
        <w:ind w:left="709" w:right="90"/>
        <w:rPr>
          <w:rFonts w:asciiTheme="minorHAnsi" w:hAnsiTheme="minorHAnsi" w:cs="Arial"/>
          <w:sz w:val="22"/>
          <w:szCs w:val="22"/>
          <w:lang w:val="pt-BR"/>
        </w:rPr>
      </w:pPr>
      <w:r w:rsidRPr="00550451">
        <w:rPr>
          <w:rFonts w:asciiTheme="minorHAnsi" w:hAnsiTheme="minorHAnsi" w:cs="Arial"/>
          <w:sz w:val="22"/>
          <w:szCs w:val="22"/>
          <w:lang w:val="pt-BR"/>
        </w:rPr>
        <w:t>•</w:t>
      </w:r>
      <w:r w:rsidRPr="00550451">
        <w:rPr>
          <w:rFonts w:asciiTheme="minorHAnsi" w:hAnsiTheme="minorHAnsi" w:cs="Arial"/>
          <w:sz w:val="22"/>
          <w:szCs w:val="22"/>
          <w:lang w:val="pt-BR"/>
        </w:rPr>
        <w:tab/>
        <w:t>Débito CC</w:t>
      </w:r>
    </w:p>
    <w:p w:rsidR="005223AC" w:rsidRPr="00550451" w:rsidRDefault="005223AC" w:rsidP="00A8637C">
      <w:pPr>
        <w:tabs>
          <w:tab w:val="left" w:pos="709"/>
        </w:tabs>
        <w:ind w:left="709" w:right="90"/>
        <w:rPr>
          <w:rFonts w:asciiTheme="minorHAnsi" w:hAnsiTheme="minorHAnsi" w:cs="Arial"/>
          <w:sz w:val="22"/>
          <w:szCs w:val="22"/>
          <w:lang w:val="pt-BR"/>
        </w:rPr>
      </w:pPr>
      <w:r w:rsidRPr="00550451">
        <w:rPr>
          <w:rFonts w:asciiTheme="minorHAnsi" w:hAnsiTheme="minorHAnsi" w:cs="Arial"/>
          <w:sz w:val="22"/>
          <w:szCs w:val="22"/>
          <w:lang w:val="pt-BR"/>
        </w:rPr>
        <w:t>Debita automaticamente a movimentação bancária, sem a necessidade de gerar cheque sobre o título.</w:t>
      </w:r>
    </w:p>
    <w:p w:rsidR="005223AC" w:rsidRPr="00550451" w:rsidRDefault="005223AC" w:rsidP="00A8637C">
      <w:pPr>
        <w:tabs>
          <w:tab w:val="left" w:pos="709"/>
        </w:tabs>
        <w:ind w:right="90" w:firstLine="0"/>
        <w:rPr>
          <w:rFonts w:asciiTheme="minorHAnsi" w:hAnsiTheme="minorHAnsi" w:cs="Arial"/>
          <w:sz w:val="22"/>
          <w:szCs w:val="22"/>
          <w:lang w:val="pt-BR"/>
        </w:rPr>
      </w:pPr>
    </w:p>
    <w:p w:rsidR="005223AC" w:rsidRPr="00550451" w:rsidRDefault="005223AC" w:rsidP="00A8637C">
      <w:pPr>
        <w:tabs>
          <w:tab w:val="left" w:pos="709"/>
        </w:tabs>
        <w:ind w:left="709" w:firstLine="0"/>
        <w:rPr>
          <w:b/>
          <w:sz w:val="22"/>
          <w:lang w:val="pt-BR"/>
        </w:rPr>
      </w:pPr>
      <w:r w:rsidRPr="00550451">
        <w:rPr>
          <w:b/>
          <w:sz w:val="22"/>
          <w:lang w:val="pt-BR"/>
        </w:rPr>
        <w:t xml:space="preserve">Origens dos Dados: </w:t>
      </w:r>
    </w:p>
    <w:p w:rsidR="005223AC" w:rsidRPr="00550451" w:rsidRDefault="005223AC" w:rsidP="00A8637C">
      <w:pPr>
        <w:pStyle w:val="pcorpodotexto"/>
        <w:tabs>
          <w:tab w:val="left" w:pos="709"/>
        </w:tabs>
        <w:spacing w:before="120" w:after="0"/>
        <w:ind w:left="709"/>
        <w:rPr>
          <w:rFonts w:asciiTheme="minorHAnsi" w:hAnsiTheme="minorHAnsi" w:cs="Myriad Roman"/>
          <w:sz w:val="22"/>
          <w:szCs w:val="22"/>
        </w:rPr>
      </w:pPr>
      <w:r w:rsidRPr="00550451">
        <w:rPr>
          <w:rStyle w:val="fcorpodotexto"/>
          <w:rFonts w:asciiTheme="minorHAnsi" w:hAnsiTheme="minorHAnsi" w:cs="Tahoma"/>
          <w:color w:val="auto"/>
          <w:sz w:val="22"/>
          <w:szCs w:val="22"/>
        </w:rPr>
        <w:t xml:space="preserve">A origem dos títulos a pagar para efetuar as baixas manuais pode ser </w:t>
      </w:r>
      <w:r w:rsidRPr="00550451">
        <w:rPr>
          <w:rStyle w:val="fcorpodotexto"/>
          <w:rFonts w:asciiTheme="minorHAnsi" w:hAnsiTheme="minorHAnsi" w:cs="Tahoma"/>
          <w:i/>
          <w:color w:val="auto"/>
          <w:sz w:val="22"/>
          <w:szCs w:val="22"/>
        </w:rPr>
        <w:t>automática</w:t>
      </w:r>
      <w:r w:rsidRPr="00550451">
        <w:rPr>
          <w:rStyle w:val="fcorpodotexto"/>
          <w:rFonts w:asciiTheme="minorHAnsi" w:hAnsiTheme="minorHAnsi" w:cs="Tahoma"/>
          <w:color w:val="auto"/>
          <w:sz w:val="22"/>
          <w:szCs w:val="22"/>
        </w:rPr>
        <w:t xml:space="preserve">, caso os ambientes: </w:t>
      </w:r>
      <w:r w:rsidRPr="00550451">
        <w:rPr>
          <w:rFonts w:asciiTheme="minorHAnsi" w:hAnsiTheme="minorHAnsi" w:cs="Myriad Roman"/>
          <w:sz w:val="22"/>
          <w:szCs w:val="22"/>
        </w:rPr>
        <w:t>COMPRAS, ESTOQUE E CUSTOS estejam integrados ao FINANCEIRO a partir das notas fiscais de entrada e manual, incluindo-se os títulos, individualmente, via digitação.</w:t>
      </w:r>
    </w:p>
    <w:p w:rsidR="005223AC" w:rsidRPr="00550451" w:rsidRDefault="005223AC" w:rsidP="00A8637C">
      <w:pPr>
        <w:tabs>
          <w:tab w:val="left" w:pos="709"/>
        </w:tabs>
        <w:ind w:left="709"/>
        <w:rPr>
          <w:rFonts w:asciiTheme="minorHAnsi" w:hAnsiTheme="minorHAnsi" w:cs="Arial"/>
          <w:sz w:val="22"/>
          <w:szCs w:val="22"/>
          <w:lang w:val="pt-BR"/>
        </w:rPr>
      </w:pPr>
    </w:p>
    <w:p w:rsidR="005223AC" w:rsidRPr="00550451" w:rsidRDefault="005223AC" w:rsidP="00A8637C">
      <w:pPr>
        <w:tabs>
          <w:tab w:val="left" w:pos="709"/>
        </w:tabs>
        <w:ind w:left="709" w:right="91" w:firstLine="0"/>
        <w:rPr>
          <w:rFonts w:asciiTheme="minorHAnsi" w:hAnsiTheme="minorHAnsi" w:cs="Arial"/>
          <w:b/>
          <w:sz w:val="22"/>
          <w:szCs w:val="22"/>
          <w:lang w:val="pt-BR"/>
        </w:rPr>
      </w:pPr>
      <w:r w:rsidRPr="00550451">
        <w:rPr>
          <w:rFonts w:asciiTheme="minorHAnsi" w:hAnsiTheme="minorHAnsi" w:cs="Arial"/>
          <w:b/>
          <w:sz w:val="22"/>
          <w:szCs w:val="22"/>
          <w:lang w:val="pt-BR"/>
        </w:rPr>
        <w:t xml:space="preserve">Fatores Críticos de Sucesso: </w:t>
      </w:r>
    </w:p>
    <w:p w:rsidR="005223AC" w:rsidRPr="00550451" w:rsidRDefault="005223AC" w:rsidP="00A8637C">
      <w:pPr>
        <w:pStyle w:val="PargrafodaLista"/>
        <w:tabs>
          <w:tab w:val="left" w:pos="709"/>
        </w:tabs>
        <w:ind w:left="709" w:firstLine="0"/>
        <w:rPr>
          <w:rFonts w:cs="Arial"/>
          <w:b/>
          <w:sz w:val="22"/>
          <w:lang w:val="pt-BR"/>
        </w:rPr>
      </w:pPr>
      <w:r w:rsidRPr="00550451">
        <w:rPr>
          <w:sz w:val="22"/>
          <w:lang w:val="pt-BR"/>
        </w:rPr>
        <w:t>O que determina a baixa total de um título a pagar é o campo ‘Valor Pago’. Esse campo deve conter o valor efetivamente recebido pelo título mais as deduções e menos os acréscimos, quando for o caso.</w:t>
      </w:r>
    </w:p>
    <w:p w:rsidR="005223AC" w:rsidRPr="00550451" w:rsidRDefault="005223AC" w:rsidP="00A8637C">
      <w:pPr>
        <w:tabs>
          <w:tab w:val="left" w:pos="709"/>
        </w:tabs>
        <w:ind w:left="709" w:right="90"/>
        <w:rPr>
          <w:rFonts w:asciiTheme="minorHAnsi" w:hAnsiTheme="minorHAnsi" w:cs="Arial"/>
          <w:sz w:val="22"/>
          <w:szCs w:val="22"/>
          <w:lang w:val="pt-BR"/>
        </w:rPr>
      </w:pPr>
    </w:p>
    <w:p w:rsidR="005223AC" w:rsidRPr="00550451" w:rsidRDefault="005223AC" w:rsidP="00A8637C">
      <w:pPr>
        <w:tabs>
          <w:tab w:val="left" w:pos="709"/>
        </w:tabs>
        <w:ind w:left="709" w:right="90" w:firstLine="0"/>
        <w:rPr>
          <w:rFonts w:asciiTheme="minorHAnsi" w:hAnsiTheme="minorHAnsi" w:cs="Arial"/>
          <w:b/>
          <w:sz w:val="22"/>
          <w:szCs w:val="22"/>
          <w:lang w:val="pt-BR"/>
        </w:rPr>
      </w:pPr>
      <w:r w:rsidRPr="00550451">
        <w:rPr>
          <w:rFonts w:asciiTheme="minorHAnsi" w:hAnsiTheme="minorHAnsi" w:cs="Arial"/>
          <w:b/>
          <w:sz w:val="22"/>
          <w:szCs w:val="22"/>
          <w:lang w:val="pt-BR"/>
        </w:rPr>
        <w:t xml:space="preserve">Restrições: </w:t>
      </w:r>
    </w:p>
    <w:p w:rsidR="005223AC" w:rsidRPr="00550451" w:rsidRDefault="005223AC" w:rsidP="00A8637C">
      <w:pPr>
        <w:pStyle w:val="pconttopicos"/>
        <w:tabs>
          <w:tab w:val="left" w:pos="709"/>
        </w:tabs>
        <w:spacing w:after="120"/>
        <w:ind w:left="709"/>
        <w:jc w:val="left"/>
        <w:rPr>
          <w:rFonts w:asciiTheme="minorHAnsi" w:hAnsiTheme="minorHAnsi" w:cs="Myriad Roman"/>
          <w:sz w:val="22"/>
          <w:szCs w:val="22"/>
        </w:rPr>
      </w:pPr>
      <w:r w:rsidRPr="00550451">
        <w:rPr>
          <w:rStyle w:val="fconttopicos"/>
          <w:rFonts w:asciiTheme="minorHAnsi" w:hAnsiTheme="minorHAnsi" w:cs="Tahoma"/>
          <w:color w:val="auto"/>
          <w:sz w:val="22"/>
          <w:szCs w:val="22"/>
        </w:rPr>
        <w:t>Conferencia dos conteúdos dos parâmetros:</w:t>
      </w:r>
      <w:r w:rsidRPr="00550451">
        <w:rPr>
          <w:rFonts w:asciiTheme="minorHAnsi" w:hAnsiTheme="minorHAnsi" w:cs="Myriad Roman"/>
          <w:sz w:val="22"/>
          <w:szCs w:val="22"/>
        </w:rPr>
        <w:t xml:space="preserve"> </w:t>
      </w:r>
      <w:r w:rsidRPr="00550451">
        <w:rPr>
          <w:rFonts w:asciiTheme="minorHAnsi" w:hAnsiTheme="minorHAnsi" w:cs="Tahoma"/>
          <w:sz w:val="22"/>
          <w:szCs w:val="22"/>
        </w:rPr>
        <w:t>MV_DATAFIN</w:t>
      </w:r>
      <w:r w:rsidRPr="00550451">
        <w:rPr>
          <w:rFonts w:asciiTheme="minorHAnsi" w:hAnsiTheme="minorHAnsi" w:cs="Myriad Roman"/>
          <w:sz w:val="22"/>
          <w:szCs w:val="22"/>
        </w:rPr>
        <w:t xml:space="preserve"> e MV_VLBXPAG.</w:t>
      </w:r>
    </w:p>
    <w:p w:rsidR="00A8637C" w:rsidRPr="00550451" w:rsidRDefault="00A8637C" w:rsidP="00A8637C">
      <w:pPr>
        <w:pStyle w:val="pconttopicos"/>
        <w:tabs>
          <w:tab w:val="left" w:pos="709"/>
        </w:tabs>
        <w:spacing w:after="120"/>
        <w:ind w:left="709"/>
        <w:jc w:val="left"/>
        <w:rPr>
          <w:rFonts w:asciiTheme="minorHAnsi" w:hAnsiTheme="minorHAnsi"/>
          <w:sz w:val="22"/>
          <w:szCs w:val="22"/>
        </w:rPr>
      </w:pPr>
    </w:p>
    <w:p w:rsidR="005223AC" w:rsidRPr="00550451" w:rsidRDefault="005223AC" w:rsidP="00A8637C">
      <w:pPr>
        <w:tabs>
          <w:tab w:val="left" w:pos="709"/>
        </w:tabs>
        <w:ind w:left="709" w:right="91" w:firstLine="0"/>
        <w:rPr>
          <w:rFonts w:asciiTheme="minorHAnsi" w:hAnsiTheme="minorHAnsi" w:cs="Arial"/>
          <w:b/>
          <w:sz w:val="22"/>
          <w:szCs w:val="22"/>
          <w:lang w:val="pt-BR"/>
        </w:rPr>
      </w:pPr>
      <w:r w:rsidRPr="00550451">
        <w:rPr>
          <w:rFonts w:asciiTheme="minorHAnsi" w:hAnsiTheme="minorHAnsi" w:cs="Arial"/>
          <w:b/>
          <w:sz w:val="22"/>
          <w:szCs w:val="22"/>
          <w:lang w:val="pt-BR"/>
        </w:rPr>
        <w:lastRenderedPageBreak/>
        <w:t>Saídas:</w:t>
      </w:r>
    </w:p>
    <w:p w:rsidR="005223AC" w:rsidRPr="00550451" w:rsidRDefault="005223AC" w:rsidP="00A8637C">
      <w:pPr>
        <w:tabs>
          <w:tab w:val="left" w:pos="709"/>
        </w:tabs>
        <w:spacing w:before="120" w:after="120" w:line="240" w:lineRule="auto"/>
        <w:ind w:left="709" w:firstLine="0"/>
        <w:jc w:val="left"/>
        <w:rPr>
          <w:rFonts w:asciiTheme="minorHAnsi" w:hAnsiTheme="minorHAnsi"/>
          <w:sz w:val="22"/>
          <w:szCs w:val="22"/>
          <w:lang w:val="pt-BR"/>
        </w:rPr>
      </w:pPr>
      <w:r w:rsidRPr="00550451">
        <w:rPr>
          <w:rFonts w:asciiTheme="minorHAnsi" w:hAnsiTheme="minorHAnsi"/>
          <w:sz w:val="22"/>
          <w:szCs w:val="22"/>
          <w:lang w:val="pt-BR"/>
        </w:rPr>
        <w:t>Relatório Relação de Baixas.</w:t>
      </w:r>
    </w:p>
    <w:p w:rsidR="005223AC" w:rsidRPr="00550451" w:rsidRDefault="005223AC" w:rsidP="00A8637C">
      <w:pPr>
        <w:tabs>
          <w:tab w:val="left" w:pos="709"/>
        </w:tabs>
        <w:spacing w:before="120" w:after="120" w:line="240" w:lineRule="auto"/>
        <w:ind w:left="709" w:firstLine="0"/>
        <w:jc w:val="left"/>
        <w:rPr>
          <w:rFonts w:asciiTheme="minorHAnsi" w:hAnsiTheme="minorHAnsi"/>
          <w:sz w:val="22"/>
          <w:szCs w:val="22"/>
          <w:lang w:val="pt-BR"/>
        </w:rPr>
      </w:pPr>
      <w:r w:rsidRPr="00550451">
        <w:rPr>
          <w:rFonts w:asciiTheme="minorHAnsi" w:hAnsiTheme="minorHAnsi"/>
          <w:sz w:val="22"/>
          <w:szCs w:val="22"/>
          <w:lang w:val="pt-BR"/>
        </w:rPr>
        <w:t>Relatório de Baixa por Lote</w:t>
      </w:r>
      <w:r w:rsidR="00A8637C" w:rsidRPr="00550451">
        <w:rPr>
          <w:rFonts w:asciiTheme="minorHAnsi" w:hAnsiTheme="minorHAnsi"/>
          <w:sz w:val="22"/>
          <w:szCs w:val="22"/>
          <w:lang w:val="pt-BR"/>
        </w:rPr>
        <w:t>.</w:t>
      </w:r>
    </w:p>
    <w:p w:rsidR="005223AC" w:rsidRPr="00550451" w:rsidRDefault="005223AC" w:rsidP="008830A9">
      <w:pPr>
        <w:spacing w:before="120" w:after="120" w:line="240" w:lineRule="auto"/>
        <w:ind w:left="720" w:firstLine="0"/>
        <w:jc w:val="left"/>
        <w:rPr>
          <w:rFonts w:asciiTheme="minorHAnsi" w:hAnsiTheme="minorHAnsi"/>
          <w:sz w:val="22"/>
          <w:szCs w:val="22"/>
          <w:lang w:val="pt-BR"/>
        </w:rPr>
      </w:pPr>
    </w:p>
    <w:p w:rsidR="005223AC" w:rsidRPr="00550451" w:rsidRDefault="00A8637C" w:rsidP="00A8637C">
      <w:pPr>
        <w:pStyle w:val="Ttulo2"/>
        <w:ind w:left="426"/>
        <w:rPr>
          <w:lang w:val="pt-BR"/>
        </w:rPr>
      </w:pPr>
      <w:bookmarkStart w:id="4" w:name="_Toc363038676"/>
      <w:r w:rsidRPr="00550451">
        <w:rPr>
          <w:lang w:val="pt-BR"/>
        </w:rPr>
        <w:t xml:space="preserve">1.3 Baixa de Títulos a Pagar </w:t>
      </w:r>
      <w:r w:rsidR="005223AC" w:rsidRPr="00550451">
        <w:rPr>
          <w:lang w:val="pt-BR"/>
        </w:rPr>
        <w:t>Automática</w:t>
      </w:r>
      <w:bookmarkEnd w:id="4"/>
    </w:p>
    <w:p w:rsidR="005223AC" w:rsidRPr="00550451" w:rsidRDefault="005223AC" w:rsidP="008830A9">
      <w:pPr>
        <w:tabs>
          <w:tab w:val="left" w:pos="90"/>
        </w:tabs>
        <w:ind w:right="90"/>
        <w:rPr>
          <w:rFonts w:cs="Arial"/>
          <w:b/>
          <w:sz w:val="22"/>
          <w:szCs w:val="22"/>
          <w:lang w:val="pt-BR"/>
        </w:rPr>
      </w:pPr>
    </w:p>
    <w:p w:rsidR="005223AC" w:rsidRPr="00550451" w:rsidRDefault="005223AC" w:rsidP="00A8637C">
      <w:pPr>
        <w:tabs>
          <w:tab w:val="left" w:pos="709"/>
        </w:tabs>
        <w:ind w:left="709" w:right="91" w:firstLine="0"/>
        <w:rPr>
          <w:rFonts w:cs="Arial"/>
          <w:b/>
          <w:bCs/>
          <w:sz w:val="22"/>
          <w:szCs w:val="22"/>
          <w:lang w:val="pt-BR"/>
        </w:rPr>
      </w:pPr>
      <w:r w:rsidRPr="00550451">
        <w:rPr>
          <w:rFonts w:cs="Arial"/>
          <w:b/>
          <w:bCs/>
          <w:sz w:val="22"/>
          <w:szCs w:val="22"/>
          <w:lang w:val="pt-BR"/>
        </w:rPr>
        <w:t xml:space="preserve">Principais Objetivos: </w:t>
      </w:r>
    </w:p>
    <w:p w:rsidR="005223AC" w:rsidRPr="00550451" w:rsidRDefault="00A8637C" w:rsidP="00A8637C">
      <w:pPr>
        <w:pStyle w:val="pcorpodotexto"/>
        <w:tabs>
          <w:tab w:val="left" w:pos="709"/>
        </w:tabs>
        <w:ind w:left="709"/>
        <w:rPr>
          <w:rFonts w:ascii="Calibri" w:hAnsi="Calibri" w:cs="Tahoma"/>
          <w:sz w:val="22"/>
          <w:szCs w:val="22"/>
        </w:rPr>
      </w:pPr>
      <w:r w:rsidRPr="00550451">
        <w:rPr>
          <w:rStyle w:val="fconttopicos"/>
          <w:rFonts w:ascii="Calibri" w:hAnsi="Calibri" w:cs="Tahoma"/>
          <w:color w:val="auto"/>
          <w:sz w:val="22"/>
          <w:szCs w:val="22"/>
        </w:rPr>
        <w:t>E</w:t>
      </w:r>
      <w:r w:rsidR="005223AC" w:rsidRPr="00550451">
        <w:rPr>
          <w:rFonts w:ascii="Calibri" w:hAnsi="Calibri" w:cs="Tahoma"/>
          <w:sz w:val="22"/>
          <w:szCs w:val="22"/>
        </w:rPr>
        <w:t xml:space="preserve">sta rotina permite executar a baixa automática de títulos em aberto, baixando vários títulos de uma única vez. Os títulos são selecionados pelo usuário, mediante uma filtragem de portador, intervalo de vencimentos, motivo de baixa e borderô (caso os títulos estejam relacionados a um borderô), possibilitando a baixa de vários borderôs dentro de um intervalo especificado pelo usuário (de/até). O sistema permite ainda que seja efetuada a baixa de um ou mais títulos com cheque, sem a necessidade de junção posterior. </w:t>
      </w:r>
    </w:p>
    <w:p w:rsidR="005223AC" w:rsidRPr="00550451" w:rsidRDefault="005223AC" w:rsidP="00A8637C">
      <w:pPr>
        <w:pStyle w:val="pcorpodotexto"/>
        <w:tabs>
          <w:tab w:val="left" w:pos="709"/>
        </w:tabs>
        <w:ind w:left="709"/>
        <w:rPr>
          <w:rFonts w:ascii="Calibri" w:hAnsi="Calibri" w:cs="Tahoma"/>
          <w:sz w:val="22"/>
          <w:szCs w:val="22"/>
        </w:rPr>
      </w:pPr>
      <w:r w:rsidRPr="00550451">
        <w:rPr>
          <w:rFonts w:ascii="Calibri" w:hAnsi="Calibri" w:cs="Tahoma"/>
          <w:sz w:val="22"/>
          <w:szCs w:val="22"/>
        </w:rPr>
        <w:t>Através da baixa do título é possível determinar seu motivo, mediante cadastramento prévio de uma “Tabela de motivo de baixas”, disponível na opção “Miscelâneas”. Além de identificar os títulos, esta tabela permite que um motivo de baixa possa ou não movimentar saldo bancário, gerar comissão e ainda gerar cheque. Este controle é feito através dos campos "Mov. Bancária", "Comissão" e "Cheque".</w:t>
      </w:r>
    </w:p>
    <w:p w:rsidR="005223AC" w:rsidRPr="00550451" w:rsidRDefault="005223AC" w:rsidP="00A8637C">
      <w:pPr>
        <w:tabs>
          <w:tab w:val="left" w:pos="709"/>
        </w:tabs>
        <w:ind w:left="709" w:right="90"/>
        <w:rPr>
          <w:rFonts w:asciiTheme="minorHAnsi" w:hAnsiTheme="minorHAnsi" w:cs="Arial"/>
          <w:sz w:val="22"/>
          <w:szCs w:val="22"/>
          <w:lang w:val="pt-BR"/>
        </w:rPr>
      </w:pPr>
      <w:r w:rsidRPr="00550451">
        <w:rPr>
          <w:rFonts w:asciiTheme="minorHAnsi" w:hAnsiTheme="minorHAnsi" w:cs="Arial"/>
          <w:sz w:val="22"/>
          <w:szCs w:val="22"/>
          <w:lang w:val="pt-BR"/>
        </w:rPr>
        <w:t>Há cinco motivos padrões de baixa de títulos a pagar:</w:t>
      </w:r>
    </w:p>
    <w:p w:rsidR="005223AC" w:rsidRPr="00550451" w:rsidRDefault="005223AC" w:rsidP="00A8637C">
      <w:pPr>
        <w:tabs>
          <w:tab w:val="left" w:pos="709"/>
        </w:tabs>
        <w:ind w:left="709" w:right="90"/>
        <w:rPr>
          <w:rFonts w:asciiTheme="minorHAnsi" w:hAnsiTheme="minorHAnsi" w:cs="Arial"/>
          <w:sz w:val="22"/>
          <w:szCs w:val="22"/>
          <w:lang w:val="pt-BR"/>
        </w:rPr>
      </w:pPr>
    </w:p>
    <w:p w:rsidR="005223AC" w:rsidRPr="00550451" w:rsidRDefault="005223AC" w:rsidP="00A8637C">
      <w:pPr>
        <w:tabs>
          <w:tab w:val="left" w:pos="709"/>
        </w:tabs>
        <w:ind w:left="709" w:right="90"/>
        <w:rPr>
          <w:rFonts w:asciiTheme="minorHAnsi" w:hAnsiTheme="minorHAnsi" w:cs="Arial"/>
          <w:sz w:val="22"/>
          <w:szCs w:val="22"/>
          <w:lang w:val="pt-BR"/>
        </w:rPr>
      </w:pPr>
      <w:r w:rsidRPr="00550451">
        <w:rPr>
          <w:rFonts w:asciiTheme="minorHAnsi" w:hAnsiTheme="minorHAnsi" w:cs="Arial"/>
          <w:sz w:val="22"/>
          <w:szCs w:val="22"/>
          <w:lang w:val="pt-BR"/>
        </w:rPr>
        <w:t>•</w:t>
      </w:r>
      <w:r w:rsidRPr="00550451">
        <w:rPr>
          <w:rFonts w:asciiTheme="minorHAnsi" w:hAnsiTheme="minorHAnsi" w:cs="Arial"/>
          <w:sz w:val="22"/>
          <w:szCs w:val="22"/>
          <w:lang w:val="pt-BR"/>
        </w:rPr>
        <w:tab/>
        <w:t xml:space="preserve">Normal (NOR) </w:t>
      </w:r>
    </w:p>
    <w:p w:rsidR="005223AC" w:rsidRPr="00550451" w:rsidRDefault="005223AC" w:rsidP="00A8637C">
      <w:pPr>
        <w:tabs>
          <w:tab w:val="left" w:pos="709"/>
        </w:tabs>
        <w:ind w:left="709" w:right="90"/>
        <w:jc w:val="left"/>
        <w:rPr>
          <w:rFonts w:asciiTheme="minorHAnsi" w:hAnsiTheme="minorHAnsi" w:cs="Arial"/>
          <w:sz w:val="22"/>
          <w:szCs w:val="22"/>
          <w:lang w:val="pt-BR"/>
        </w:rPr>
      </w:pPr>
      <w:r w:rsidRPr="00550451">
        <w:rPr>
          <w:rFonts w:asciiTheme="minorHAnsi" w:hAnsiTheme="minorHAnsi" w:cs="Arial"/>
          <w:sz w:val="22"/>
          <w:szCs w:val="22"/>
          <w:lang w:val="pt-BR"/>
        </w:rPr>
        <w:t>Cabe a títulos de pagamentos normais. Atualiza automaticamente a movimentação bancária, caso tenha</w:t>
      </w:r>
      <w:r w:rsidR="00A8637C" w:rsidRPr="00550451">
        <w:rPr>
          <w:rFonts w:asciiTheme="minorHAnsi" w:hAnsiTheme="minorHAnsi" w:cs="Arial"/>
          <w:sz w:val="22"/>
          <w:szCs w:val="22"/>
          <w:lang w:val="pt-BR"/>
        </w:rPr>
        <w:t xml:space="preserve"> </w:t>
      </w:r>
      <w:r w:rsidRPr="00550451">
        <w:rPr>
          <w:rFonts w:asciiTheme="minorHAnsi" w:hAnsiTheme="minorHAnsi" w:cs="Arial"/>
          <w:sz w:val="22"/>
          <w:szCs w:val="22"/>
          <w:lang w:val="pt-BR"/>
        </w:rPr>
        <w:t>sido gerado cheque para o título.</w:t>
      </w:r>
    </w:p>
    <w:p w:rsidR="005223AC" w:rsidRPr="00550451" w:rsidRDefault="005223AC" w:rsidP="00A8637C">
      <w:pPr>
        <w:tabs>
          <w:tab w:val="left" w:pos="709"/>
        </w:tabs>
        <w:ind w:left="709" w:right="90"/>
        <w:rPr>
          <w:rFonts w:asciiTheme="minorHAnsi" w:hAnsiTheme="minorHAnsi" w:cs="Arial"/>
          <w:sz w:val="22"/>
          <w:szCs w:val="22"/>
          <w:lang w:val="pt-BR"/>
        </w:rPr>
      </w:pPr>
      <w:r w:rsidRPr="00550451">
        <w:rPr>
          <w:rFonts w:asciiTheme="minorHAnsi" w:hAnsiTheme="minorHAnsi" w:cs="Arial"/>
          <w:sz w:val="22"/>
          <w:szCs w:val="22"/>
          <w:lang w:val="pt-BR"/>
        </w:rPr>
        <w:t>•</w:t>
      </w:r>
      <w:r w:rsidRPr="00550451">
        <w:rPr>
          <w:rFonts w:asciiTheme="minorHAnsi" w:hAnsiTheme="minorHAnsi" w:cs="Arial"/>
          <w:sz w:val="22"/>
          <w:szCs w:val="22"/>
          <w:lang w:val="pt-BR"/>
        </w:rPr>
        <w:tab/>
        <w:t>Devolução (DEV)</w:t>
      </w:r>
    </w:p>
    <w:p w:rsidR="005223AC" w:rsidRPr="00550451" w:rsidRDefault="005223AC" w:rsidP="00A8637C">
      <w:pPr>
        <w:tabs>
          <w:tab w:val="left" w:pos="709"/>
        </w:tabs>
        <w:ind w:left="709" w:right="90"/>
        <w:rPr>
          <w:rFonts w:asciiTheme="minorHAnsi" w:hAnsiTheme="minorHAnsi" w:cs="Arial"/>
          <w:sz w:val="22"/>
          <w:szCs w:val="22"/>
          <w:lang w:val="pt-BR"/>
        </w:rPr>
      </w:pPr>
      <w:r w:rsidRPr="00550451">
        <w:rPr>
          <w:rFonts w:asciiTheme="minorHAnsi" w:hAnsiTheme="minorHAnsi" w:cs="Arial"/>
          <w:sz w:val="22"/>
          <w:szCs w:val="22"/>
          <w:lang w:val="pt-BR"/>
        </w:rPr>
        <w:t>Utilizada em recebimentos referentes a devoluções. Não atualiza a movimentação bancária.</w:t>
      </w:r>
    </w:p>
    <w:p w:rsidR="005223AC" w:rsidRPr="00550451" w:rsidRDefault="005223AC" w:rsidP="00A8637C">
      <w:pPr>
        <w:tabs>
          <w:tab w:val="left" w:pos="709"/>
        </w:tabs>
        <w:ind w:left="709" w:right="90"/>
        <w:rPr>
          <w:rFonts w:asciiTheme="minorHAnsi" w:hAnsiTheme="minorHAnsi" w:cs="Arial"/>
          <w:sz w:val="22"/>
          <w:szCs w:val="22"/>
          <w:lang w:val="pt-BR"/>
        </w:rPr>
      </w:pPr>
      <w:r w:rsidRPr="00550451">
        <w:rPr>
          <w:rFonts w:asciiTheme="minorHAnsi" w:hAnsiTheme="minorHAnsi" w:cs="Arial"/>
          <w:sz w:val="22"/>
          <w:szCs w:val="22"/>
          <w:lang w:val="pt-BR"/>
        </w:rPr>
        <w:t>•</w:t>
      </w:r>
      <w:r w:rsidRPr="00550451">
        <w:rPr>
          <w:rFonts w:asciiTheme="minorHAnsi" w:hAnsiTheme="minorHAnsi" w:cs="Arial"/>
          <w:sz w:val="22"/>
          <w:szCs w:val="22"/>
          <w:lang w:val="pt-BR"/>
        </w:rPr>
        <w:tab/>
        <w:t>Dação (DAC)</w:t>
      </w:r>
    </w:p>
    <w:p w:rsidR="005223AC" w:rsidRPr="00550451" w:rsidRDefault="005223AC" w:rsidP="00A8637C">
      <w:pPr>
        <w:tabs>
          <w:tab w:val="left" w:pos="709"/>
        </w:tabs>
        <w:ind w:left="709" w:right="90"/>
        <w:rPr>
          <w:rFonts w:asciiTheme="minorHAnsi" w:hAnsiTheme="minorHAnsi" w:cs="Arial"/>
          <w:sz w:val="22"/>
          <w:szCs w:val="22"/>
          <w:lang w:val="pt-BR"/>
        </w:rPr>
      </w:pPr>
      <w:r w:rsidRPr="00550451">
        <w:rPr>
          <w:rFonts w:asciiTheme="minorHAnsi" w:hAnsiTheme="minorHAnsi" w:cs="Arial"/>
          <w:sz w:val="22"/>
          <w:szCs w:val="22"/>
          <w:lang w:val="pt-BR"/>
        </w:rPr>
        <w:t>Quando foi dado alguma coisa como pagamento de outra. Não atualiza a movimentação bancária.</w:t>
      </w:r>
    </w:p>
    <w:p w:rsidR="005223AC" w:rsidRPr="00550451" w:rsidRDefault="005223AC" w:rsidP="00A8637C">
      <w:pPr>
        <w:tabs>
          <w:tab w:val="left" w:pos="709"/>
        </w:tabs>
        <w:ind w:left="709" w:right="90"/>
        <w:rPr>
          <w:rFonts w:asciiTheme="minorHAnsi" w:hAnsiTheme="minorHAnsi" w:cs="Arial"/>
          <w:sz w:val="22"/>
          <w:szCs w:val="22"/>
          <w:lang w:val="pt-BR"/>
        </w:rPr>
      </w:pPr>
      <w:r w:rsidRPr="00550451">
        <w:rPr>
          <w:rFonts w:asciiTheme="minorHAnsi" w:hAnsiTheme="minorHAnsi" w:cs="Arial"/>
          <w:sz w:val="22"/>
          <w:szCs w:val="22"/>
          <w:lang w:val="pt-BR"/>
        </w:rPr>
        <w:t>•</w:t>
      </w:r>
      <w:r w:rsidRPr="00550451">
        <w:rPr>
          <w:rFonts w:asciiTheme="minorHAnsi" w:hAnsiTheme="minorHAnsi" w:cs="Arial"/>
          <w:sz w:val="22"/>
          <w:szCs w:val="22"/>
          <w:lang w:val="pt-BR"/>
        </w:rPr>
        <w:tab/>
        <w:t>Vendor (VEND)</w:t>
      </w:r>
      <w:r w:rsidRPr="00550451">
        <w:rPr>
          <w:rFonts w:asciiTheme="minorHAnsi" w:hAnsiTheme="minorHAnsi" w:cs="Arial"/>
          <w:sz w:val="22"/>
          <w:szCs w:val="22"/>
          <w:lang w:val="pt-BR"/>
        </w:rPr>
        <w:cr/>
        <w:t xml:space="preserve">           Pagamento de título via empréstimo bancário. O banco passa a ser o beneficiário, porém é necessário que a empresa possua um contrato bancário cadastrado para possibilitar este empréstimo. Atualiza automaticamente a movimentação bancária.</w:t>
      </w:r>
    </w:p>
    <w:p w:rsidR="005223AC" w:rsidRPr="00550451" w:rsidRDefault="005223AC" w:rsidP="00A8637C">
      <w:pPr>
        <w:tabs>
          <w:tab w:val="left" w:pos="709"/>
        </w:tabs>
        <w:ind w:left="709" w:right="90"/>
        <w:rPr>
          <w:rFonts w:asciiTheme="minorHAnsi" w:hAnsiTheme="minorHAnsi" w:cs="Arial"/>
          <w:sz w:val="22"/>
          <w:szCs w:val="22"/>
          <w:lang w:val="pt-BR"/>
        </w:rPr>
      </w:pPr>
      <w:r w:rsidRPr="00550451">
        <w:rPr>
          <w:rFonts w:asciiTheme="minorHAnsi" w:hAnsiTheme="minorHAnsi" w:cs="Arial"/>
          <w:sz w:val="22"/>
          <w:szCs w:val="22"/>
          <w:lang w:val="pt-BR"/>
        </w:rPr>
        <w:t>•</w:t>
      </w:r>
      <w:r w:rsidRPr="00550451">
        <w:rPr>
          <w:rFonts w:asciiTheme="minorHAnsi" w:hAnsiTheme="minorHAnsi" w:cs="Arial"/>
          <w:sz w:val="22"/>
          <w:szCs w:val="22"/>
          <w:lang w:val="pt-BR"/>
        </w:rPr>
        <w:tab/>
        <w:t>Débito CC</w:t>
      </w:r>
    </w:p>
    <w:p w:rsidR="005223AC" w:rsidRPr="00550451" w:rsidRDefault="005223AC" w:rsidP="00A8637C">
      <w:pPr>
        <w:tabs>
          <w:tab w:val="left" w:pos="709"/>
        </w:tabs>
        <w:ind w:left="709" w:right="90"/>
        <w:rPr>
          <w:rFonts w:asciiTheme="minorHAnsi" w:hAnsiTheme="minorHAnsi" w:cs="Arial"/>
          <w:sz w:val="22"/>
          <w:szCs w:val="22"/>
          <w:lang w:val="pt-BR"/>
        </w:rPr>
      </w:pPr>
      <w:r w:rsidRPr="00550451">
        <w:rPr>
          <w:rFonts w:asciiTheme="minorHAnsi" w:hAnsiTheme="minorHAnsi" w:cs="Arial"/>
          <w:sz w:val="22"/>
          <w:szCs w:val="22"/>
          <w:lang w:val="pt-BR"/>
        </w:rPr>
        <w:t>Debita automaticamente a movimentação bancária, sem a necessidade de gerar cheque sobre o título.</w:t>
      </w:r>
    </w:p>
    <w:p w:rsidR="005223AC" w:rsidRPr="00550451" w:rsidRDefault="005223AC" w:rsidP="00A8637C">
      <w:pPr>
        <w:tabs>
          <w:tab w:val="left" w:pos="709"/>
        </w:tabs>
        <w:ind w:left="709" w:right="90"/>
        <w:rPr>
          <w:rFonts w:cs="Arial"/>
          <w:sz w:val="22"/>
          <w:szCs w:val="22"/>
          <w:lang w:val="pt-BR"/>
        </w:rPr>
      </w:pPr>
    </w:p>
    <w:p w:rsidR="005223AC" w:rsidRPr="00550451" w:rsidRDefault="005223AC" w:rsidP="00A8637C">
      <w:pPr>
        <w:tabs>
          <w:tab w:val="left" w:pos="709"/>
        </w:tabs>
        <w:ind w:left="709" w:firstLine="0"/>
        <w:rPr>
          <w:b/>
          <w:sz w:val="22"/>
          <w:lang w:val="pt-BR"/>
        </w:rPr>
      </w:pPr>
      <w:r w:rsidRPr="00550451">
        <w:rPr>
          <w:b/>
          <w:sz w:val="22"/>
          <w:lang w:val="pt-BR"/>
        </w:rPr>
        <w:t xml:space="preserve">Origens dos Dados: </w:t>
      </w:r>
    </w:p>
    <w:p w:rsidR="005223AC" w:rsidRPr="00550451" w:rsidRDefault="005223AC" w:rsidP="00A8637C">
      <w:pPr>
        <w:pStyle w:val="PargrafodaLista"/>
        <w:tabs>
          <w:tab w:val="left" w:pos="709"/>
        </w:tabs>
        <w:ind w:left="709" w:firstLine="0"/>
        <w:rPr>
          <w:rFonts w:cs="Myriad Roman"/>
          <w:sz w:val="22"/>
          <w:szCs w:val="20"/>
          <w:lang w:val="pt-BR"/>
        </w:rPr>
      </w:pPr>
      <w:r w:rsidRPr="00550451">
        <w:rPr>
          <w:rStyle w:val="fcorpodotexto"/>
          <w:rFonts w:ascii="Calibri" w:hAnsi="Calibri" w:cs="Tahoma"/>
          <w:color w:val="auto"/>
          <w:sz w:val="22"/>
          <w:szCs w:val="20"/>
          <w:lang w:val="pt-BR"/>
        </w:rPr>
        <w:t xml:space="preserve">A origem dos títulos a pagar para efetuar as baixas de forma automática pode ser: </w:t>
      </w:r>
      <w:r w:rsidR="00CE042F" w:rsidRPr="00550451">
        <w:rPr>
          <w:rStyle w:val="fcorpodotexto"/>
          <w:rFonts w:ascii="Calibri" w:hAnsi="Calibri" w:cs="Tahoma"/>
          <w:color w:val="auto"/>
          <w:sz w:val="22"/>
          <w:szCs w:val="20"/>
          <w:lang w:val="pt-BR"/>
        </w:rPr>
        <w:t>“</w:t>
      </w:r>
      <w:r w:rsidRPr="00550451">
        <w:rPr>
          <w:rStyle w:val="fcorpodotexto"/>
          <w:rFonts w:ascii="Calibri" w:hAnsi="Calibri" w:cs="Tahoma"/>
          <w:i/>
          <w:color w:val="auto"/>
          <w:sz w:val="22"/>
          <w:szCs w:val="20"/>
          <w:lang w:val="pt-BR"/>
        </w:rPr>
        <w:t>automática</w:t>
      </w:r>
      <w:r w:rsidR="00CE042F" w:rsidRPr="00550451">
        <w:rPr>
          <w:rStyle w:val="fcorpodotexto"/>
          <w:rFonts w:ascii="Calibri" w:hAnsi="Calibri" w:cs="Tahoma"/>
          <w:i/>
          <w:color w:val="auto"/>
          <w:sz w:val="22"/>
          <w:szCs w:val="20"/>
          <w:lang w:val="pt-BR"/>
        </w:rPr>
        <w:t>”</w:t>
      </w:r>
      <w:r w:rsidRPr="00550451">
        <w:rPr>
          <w:rStyle w:val="fcorpodotexto"/>
          <w:rFonts w:ascii="Calibri" w:hAnsi="Calibri" w:cs="Tahoma"/>
          <w:color w:val="auto"/>
          <w:sz w:val="22"/>
          <w:szCs w:val="20"/>
          <w:lang w:val="pt-BR"/>
        </w:rPr>
        <w:t xml:space="preserve">, caso os </w:t>
      </w:r>
      <w:r w:rsidR="00CE042F" w:rsidRPr="00550451">
        <w:rPr>
          <w:rStyle w:val="fcorpodotexto"/>
          <w:rFonts w:ascii="Calibri" w:hAnsi="Calibri" w:cs="Tahoma"/>
          <w:color w:val="auto"/>
          <w:sz w:val="22"/>
          <w:szCs w:val="20"/>
          <w:lang w:val="pt-BR"/>
        </w:rPr>
        <w:t>ambientes</w:t>
      </w:r>
      <w:r w:rsidRPr="00550451">
        <w:rPr>
          <w:rStyle w:val="fcorpodotexto"/>
          <w:rFonts w:ascii="Calibri" w:hAnsi="Calibri" w:cs="Tahoma"/>
          <w:color w:val="auto"/>
          <w:sz w:val="22"/>
          <w:szCs w:val="20"/>
          <w:lang w:val="pt-BR"/>
        </w:rPr>
        <w:t xml:space="preserve"> </w:t>
      </w:r>
      <w:r w:rsidRPr="00550451">
        <w:rPr>
          <w:rFonts w:cs="Myriad Roman"/>
          <w:sz w:val="22"/>
          <w:szCs w:val="20"/>
          <w:lang w:val="pt-BR"/>
        </w:rPr>
        <w:t xml:space="preserve">COMPRAS, ESTOQUE E CUSTOS estejam integrados ao FINANCEIRO a partir das notas fiscais de entrada e </w:t>
      </w:r>
      <w:r w:rsidR="00CE042F" w:rsidRPr="00550451">
        <w:rPr>
          <w:rFonts w:cs="Myriad Roman"/>
          <w:sz w:val="22"/>
          <w:szCs w:val="20"/>
          <w:lang w:val="pt-BR"/>
        </w:rPr>
        <w:t>“</w:t>
      </w:r>
      <w:r w:rsidRPr="00550451">
        <w:rPr>
          <w:rFonts w:cs="Myriad Roman"/>
          <w:i/>
          <w:sz w:val="22"/>
          <w:szCs w:val="20"/>
          <w:lang w:val="pt-BR"/>
        </w:rPr>
        <w:t>manual</w:t>
      </w:r>
      <w:r w:rsidR="00CE042F" w:rsidRPr="00550451">
        <w:rPr>
          <w:rFonts w:cs="Myriad Roman"/>
          <w:sz w:val="22"/>
          <w:szCs w:val="20"/>
          <w:lang w:val="pt-BR"/>
        </w:rPr>
        <w:t>”</w:t>
      </w:r>
      <w:r w:rsidRPr="00550451">
        <w:rPr>
          <w:rFonts w:cs="Myriad Roman"/>
          <w:sz w:val="22"/>
          <w:szCs w:val="20"/>
          <w:lang w:val="pt-BR"/>
        </w:rPr>
        <w:t>, incluindo-se os títulos, individualmente, via digitação.</w:t>
      </w:r>
    </w:p>
    <w:p w:rsidR="005223AC" w:rsidRPr="00550451" w:rsidRDefault="005223AC" w:rsidP="00A8637C">
      <w:pPr>
        <w:tabs>
          <w:tab w:val="left" w:pos="709"/>
        </w:tabs>
        <w:ind w:left="709"/>
        <w:rPr>
          <w:rFonts w:cs="Arial"/>
          <w:sz w:val="22"/>
          <w:szCs w:val="22"/>
          <w:lang w:val="pt-BR"/>
        </w:rPr>
      </w:pPr>
    </w:p>
    <w:p w:rsidR="005223AC" w:rsidRPr="00550451" w:rsidRDefault="005223AC" w:rsidP="00A8637C">
      <w:pPr>
        <w:tabs>
          <w:tab w:val="left" w:pos="709"/>
        </w:tabs>
        <w:ind w:left="709" w:right="91" w:firstLine="0"/>
        <w:rPr>
          <w:rFonts w:cs="Arial"/>
          <w:b/>
          <w:sz w:val="22"/>
          <w:szCs w:val="22"/>
          <w:lang w:val="pt-BR"/>
        </w:rPr>
      </w:pPr>
      <w:r w:rsidRPr="00550451">
        <w:rPr>
          <w:rFonts w:cs="Arial"/>
          <w:b/>
          <w:sz w:val="22"/>
          <w:szCs w:val="22"/>
          <w:lang w:val="pt-BR"/>
        </w:rPr>
        <w:lastRenderedPageBreak/>
        <w:t xml:space="preserve">Fatores Críticos de Sucesso: </w:t>
      </w:r>
    </w:p>
    <w:p w:rsidR="005223AC" w:rsidRPr="00550451" w:rsidRDefault="005223AC" w:rsidP="00A8637C">
      <w:pPr>
        <w:tabs>
          <w:tab w:val="left" w:pos="709"/>
        </w:tabs>
        <w:ind w:left="709" w:right="91" w:firstLine="0"/>
        <w:rPr>
          <w:rFonts w:cs="Arial"/>
          <w:b/>
          <w:sz w:val="22"/>
          <w:szCs w:val="22"/>
          <w:lang w:val="pt-BR"/>
        </w:rPr>
      </w:pPr>
      <w:r w:rsidRPr="00550451">
        <w:rPr>
          <w:rFonts w:cs="Myriad Roman"/>
          <w:sz w:val="22"/>
          <w:szCs w:val="22"/>
          <w:lang w:val="pt-BR"/>
        </w:rPr>
        <w:t>A opção de baixa a pagar automática por borderô, este pode ser impresso ou gerado por meio de um arquivo TXT contendo seus dados. O layout do arquivo TXT utiliza os mesmos mecanismos da geração do arquivo remessa CNAB.</w:t>
      </w:r>
    </w:p>
    <w:p w:rsidR="005223AC" w:rsidRPr="00550451" w:rsidRDefault="005223AC" w:rsidP="00A8637C">
      <w:pPr>
        <w:tabs>
          <w:tab w:val="left" w:pos="709"/>
        </w:tabs>
        <w:ind w:left="709" w:right="90"/>
        <w:rPr>
          <w:rFonts w:cs="Arial"/>
          <w:sz w:val="22"/>
          <w:szCs w:val="22"/>
          <w:lang w:val="pt-BR"/>
        </w:rPr>
      </w:pPr>
    </w:p>
    <w:p w:rsidR="005223AC" w:rsidRPr="00550451" w:rsidRDefault="005223AC" w:rsidP="00A8637C">
      <w:pPr>
        <w:tabs>
          <w:tab w:val="left" w:pos="709"/>
        </w:tabs>
        <w:ind w:left="709" w:right="90" w:firstLine="0"/>
        <w:rPr>
          <w:rFonts w:cs="Arial"/>
          <w:b/>
          <w:sz w:val="22"/>
          <w:szCs w:val="22"/>
          <w:lang w:val="pt-BR"/>
        </w:rPr>
      </w:pPr>
      <w:r w:rsidRPr="00550451">
        <w:rPr>
          <w:rFonts w:cs="Arial"/>
          <w:b/>
          <w:sz w:val="22"/>
          <w:szCs w:val="22"/>
          <w:lang w:val="pt-BR"/>
        </w:rPr>
        <w:t xml:space="preserve">Restrições: </w:t>
      </w:r>
    </w:p>
    <w:p w:rsidR="005223AC" w:rsidRPr="00550451" w:rsidRDefault="005223AC" w:rsidP="00A8637C">
      <w:pPr>
        <w:tabs>
          <w:tab w:val="left" w:pos="709"/>
        </w:tabs>
        <w:ind w:left="709" w:right="90" w:firstLine="0"/>
        <w:rPr>
          <w:rFonts w:cs="Myriad Roman"/>
          <w:sz w:val="22"/>
          <w:szCs w:val="22"/>
          <w:lang w:val="pt-BR"/>
        </w:rPr>
      </w:pPr>
      <w:r w:rsidRPr="00550451">
        <w:rPr>
          <w:rFonts w:cs="Myriad Roman"/>
          <w:sz w:val="22"/>
          <w:szCs w:val="22"/>
          <w:lang w:val="pt-BR"/>
        </w:rPr>
        <w:t>Para utilização de baixa a pagar automática por borderô utilizar o recurso de comunicação bancária no módulo financeiro do CNAB padrão ou Sispag.</w:t>
      </w:r>
    </w:p>
    <w:p w:rsidR="005223AC" w:rsidRPr="00550451" w:rsidRDefault="005223AC" w:rsidP="00A8637C">
      <w:pPr>
        <w:tabs>
          <w:tab w:val="left" w:pos="709"/>
        </w:tabs>
        <w:ind w:right="90" w:firstLine="0"/>
        <w:rPr>
          <w:rFonts w:cs="Arial"/>
          <w:b/>
          <w:sz w:val="22"/>
          <w:szCs w:val="22"/>
          <w:u w:val="single"/>
          <w:lang w:val="pt-BR"/>
        </w:rPr>
      </w:pPr>
    </w:p>
    <w:p w:rsidR="005223AC" w:rsidRPr="00550451" w:rsidRDefault="005223AC" w:rsidP="00A8637C">
      <w:pPr>
        <w:tabs>
          <w:tab w:val="left" w:pos="709"/>
        </w:tabs>
        <w:ind w:left="709" w:right="91" w:firstLine="0"/>
        <w:rPr>
          <w:rFonts w:cs="Arial"/>
          <w:b/>
          <w:sz w:val="22"/>
          <w:szCs w:val="22"/>
          <w:lang w:val="pt-BR"/>
        </w:rPr>
      </w:pPr>
      <w:r w:rsidRPr="00550451">
        <w:rPr>
          <w:rFonts w:cs="Arial"/>
          <w:b/>
          <w:sz w:val="22"/>
          <w:szCs w:val="22"/>
          <w:lang w:val="pt-BR"/>
        </w:rPr>
        <w:t>Saídas:</w:t>
      </w:r>
    </w:p>
    <w:p w:rsidR="005223AC" w:rsidRPr="00550451" w:rsidRDefault="005223AC" w:rsidP="00A8637C">
      <w:pPr>
        <w:tabs>
          <w:tab w:val="left" w:pos="709"/>
        </w:tabs>
        <w:spacing w:before="120" w:after="120" w:line="240" w:lineRule="auto"/>
        <w:ind w:left="709" w:firstLine="0"/>
        <w:jc w:val="left"/>
        <w:rPr>
          <w:sz w:val="22"/>
          <w:szCs w:val="22"/>
          <w:lang w:val="pt-BR"/>
        </w:rPr>
      </w:pPr>
      <w:r w:rsidRPr="00550451">
        <w:rPr>
          <w:sz w:val="22"/>
          <w:szCs w:val="22"/>
          <w:lang w:val="pt-BR"/>
        </w:rPr>
        <w:t>Relatório Relação de Baixas.</w:t>
      </w:r>
    </w:p>
    <w:p w:rsidR="005223AC" w:rsidRPr="00550451" w:rsidRDefault="005223AC" w:rsidP="00A8637C">
      <w:pPr>
        <w:tabs>
          <w:tab w:val="left" w:pos="709"/>
        </w:tabs>
        <w:spacing w:before="120" w:after="120" w:line="240" w:lineRule="auto"/>
        <w:ind w:left="709" w:firstLine="0"/>
        <w:jc w:val="left"/>
        <w:rPr>
          <w:sz w:val="22"/>
          <w:szCs w:val="22"/>
          <w:lang w:val="pt-BR"/>
        </w:rPr>
      </w:pPr>
      <w:r w:rsidRPr="00550451">
        <w:rPr>
          <w:sz w:val="22"/>
          <w:szCs w:val="22"/>
          <w:lang w:val="pt-BR"/>
        </w:rPr>
        <w:t>Relatório Baixa por Lote.</w:t>
      </w:r>
    </w:p>
    <w:p w:rsidR="005223AC" w:rsidRPr="00550451" w:rsidRDefault="005223AC" w:rsidP="00A8637C">
      <w:pPr>
        <w:tabs>
          <w:tab w:val="left" w:pos="709"/>
        </w:tabs>
        <w:spacing w:before="120" w:after="120" w:line="240" w:lineRule="auto"/>
        <w:ind w:left="709" w:firstLine="0"/>
        <w:jc w:val="left"/>
        <w:rPr>
          <w:sz w:val="22"/>
          <w:szCs w:val="22"/>
          <w:lang w:val="pt-BR"/>
        </w:rPr>
      </w:pPr>
      <w:r w:rsidRPr="00550451">
        <w:rPr>
          <w:sz w:val="22"/>
          <w:szCs w:val="22"/>
          <w:lang w:val="pt-BR"/>
        </w:rPr>
        <w:t>Eficiência do Contas a Pagar</w:t>
      </w:r>
      <w:r w:rsidR="00E71A09" w:rsidRPr="00550451">
        <w:rPr>
          <w:sz w:val="22"/>
          <w:szCs w:val="22"/>
          <w:lang w:val="pt-BR"/>
        </w:rPr>
        <w:t>.</w:t>
      </w:r>
    </w:p>
    <w:p w:rsidR="005223AC" w:rsidRPr="00550451" w:rsidRDefault="005223AC" w:rsidP="008830A9">
      <w:pPr>
        <w:tabs>
          <w:tab w:val="left" w:pos="90"/>
        </w:tabs>
        <w:ind w:right="90"/>
        <w:rPr>
          <w:rFonts w:cs="Arial"/>
          <w:b/>
          <w:sz w:val="22"/>
          <w:szCs w:val="22"/>
          <w:lang w:val="pt-BR"/>
        </w:rPr>
      </w:pPr>
    </w:p>
    <w:p w:rsidR="00CE042F" w:rsidRPr="00550451" w:rsidRDefault="00CE042F" w:rsidP="00CE042F">
      <w:pPr>
        <w:pStyle w:val="Ttulo2"/>
        <w:ind w:left="426"/>
        <w:rPr>
          <w:lang w:val="pt-BR"/>
        </w:rPr>
      </w:pPr>
      <w:bookmarkStart w:id="5" w:name="_Toc363038677"/>
      <w:r w:rsidRPr="00550451">
        <w:rPr>
          <w:lang w:val="pt-BR"/>
        </w:rPr>
        <w:t>1.4 Borderô de Pagamentos</w:t>
      </w:r>
      <w:bookmarkEnd w:id="5"/>
    </w:p>
    <w:p w:rsidR="00CE042F" w:rsidRPr="00550451" w:rsidRDefault="00CE042F" w:rsidP="00CE042F">
      <w:pPr>
        <w:tabs>
          <w:tab w:val="left" w:pos="90"/>
        </w:tabs>
        <w:ind w:right="90"/>
        <w:rPr>
          <w:rFonts w:cs="Arial"/>
          <w:b/>
          <w:sz w:val="22"/>
          <w:szCs w:val="22"/>
          <w:lang w:val="pt-BR"/>
        </w:rPr>
      </w:pPr>
    </w:p>
    <w:p w:rsidR="00CE042F" w:rsidRPr="00550451" w:rsidRDefault="00CE042F" w:rsidP="00CE042F">
      <w:pPr>
        <w:tabs>
          <w:tab w:val="left" w:pos="709"/>
        </w:tabs>
        <w:ind w:left="709" w:right="91" w:firstLine="0"/>
        <w:rPr>
          <w:rFonts w:cs="Arial"/>
          <w:b/>
          <w:bCs/>
          <w:sz w:val="22"/>
          <w:szCs w:val="22"/>
          <w:lang w:val="pt-BR"/>
        </w:rPr>
      </w:pPr>
      <w:r w:rsidRPr="00550451">
        <w:rPr>
          <w:rFonts w:cs="Arial"/>
          <w:b/>
          <w:bCs/>
          <w:sz w:val="22"/>
          <w:szCs w:val="22"/>
          <w:lang w:val="pt-BR"/>
        </w:rPr>
        <w:t xml:space="preserve">Principais Objetivos: </w:t>
      </w:r>
    </w:p>
    <w:p w:rsidR="00CE042F" w:rsidRPr="00550451" w:rsidRDefault="00CE042F" w:rsidP="00CE042F">
      <w:pPr>
        <w:tabs>
          <w:tab w:val="left" w:pos="709"/>
        </w:tabs>
        <w:ind w:left="709" w:right="91" w:firstLine="0"/>
        <w:rPr>
          <w:sz w:val="22"/>
          <w:szCs w:val="22"/>
          <w:lang w:val="pt-BR"/>
        </w:rPr>
      </w:pPr>
      <w:r w:rsidRPr="00550451">
        <w:rPr>
          <w:rFonts w:cs="Myriad Roman"/>
          <w:sz w:val="22"/>
          <w:szCs w:val="22"/>
          <w:lang w:val="pt-BR"/>
        </w:rPr>
        <w:t>A Manutenção de Borderôs permite a inclusão ou exclusão de títulos em um borderô a receber ou a pagar, atualizando, após sua execução, os arquivos de borderôs e Contas a Pagar.</w:t>
      </w:r>
    </w:p>
    <w:p w:rsidR="00CE042F" w:rsidRPr="00550451" w:rsidRDefault="00CE042F" w:rsidP="00CE042F">
      <w:pPr>
        <w:tabs>
          <w:tab w:val="left" w:pos="709"/>
        </w:tabs>
        <w:ind w:left="709" w:right="90"/>
        <w:rPr>
          <w:rFonts w:cs="Arial"/>
          <w:sz w:val="22"/>
          <w:szCs w:val="22"/>
          <w:lang w:val="pt-BR"/>
        </w:rPr>
      </w:pPr>
    </w:p>
    <w:p w:rsidR="00CE042F" w:rsidRPr="00550451" w:rsidRDefault="00CE042F" w:rsidP="00CE042F">
      <w:pPr>
        <w:tabs>
          <w:tab w:val="left" w:pos="709"/>
        </w:tabs>
        <w:ind w:left="709" w:firstLine="0"/>
        <w:rPr>
          <w:b/>
          <w:sz w:val="22"/>
          <w:szCs w:val="22"/>
          <w:lang w:val="pt-BR"/>
        </w:rPr>
      </w:pPr>
      <w:r w:rsidRPr="00550451">
        <w:rPr>
          <w:b/>
          <w:sz w:val="22"/>
          <w:szCs w:val="22"/>
          <w:lang w:val="pt-BR"/>
        </w:rPr>
        <w:t xml:space="preserve">Origens dos Dados: </w:t>
      </w:r>
    </w:p>
    <w:p w:rsidR="00CE042F" w:rsidRPr="00550451" w:rsidRDefault="00CE042F" w:rsidP="00CE042F">
      <w:pPr>
        <w:tabs>
          <w:tab w:val="left" w:pos="709"/>
        </w:tabs>
        <w:ind w:left="709" w:firstLine="0"/>
        <w:rPr>
          <w:rFonts w:cs="Myriad Roman"/>
          <w:sz w:val="22"/>
          <w:szCs w:val="22"/>
          <w:lang w:val="pt-BR"/>
        </w:rPr>
      </w:pPr>
      <w:r w:rsidRPr="00550451">
        <w:rPr>
          <w:rStyle w:val="fcorpodotexto"/>
          <w:rFonts w:ascii="Calibri" w:hAnsi="Calibri" w:cs="Tahoma"/>
          <w:color w:val="auto"/>
          <w:sz w:val="22"/>
          <w:szCs w:val="22"/>
          <w:lang w:val="pt-BR"/>
        </w:rPr>
        <w:t>A origem dos títulos a pagar para geração de borderôs é “</w:t>
      </w:r>
      <w:r w:rsidRPr="00550451">
        <w:rPr>
          <w:rStyle w:val="fcorpodotexto"/>
          <w:rFonts w:ascii="Calibri" w:hAnsi="Calibri" w:cs="Tahoma"/>
          <w:i/>
          <w:color w:val="auto"/>
          <w:sz w:val="22"/>
          <w:szCs w:val="22"/>
          <w:lang w:val="pt-BR"/>
        </w:rPr>
        <w:t>automática”</w:t>
      </w:r>
      <w:r w:rsidRPr="00550451">
        <w:rPr>
          <w:rStyle w:val="fcorpodotexto"/>
          <w:rFonts w:ascii="Calibri" w:hAnsi="Calibri" w:cs="Tahoma"/>
          <w:color w:val="auto"/>
          <w:sz w:val="22"/>
          <w:szCs w:val="22"/>
          <w:lang w:val="pt-BR"/>
        </w:rPr>
        <w:t xml:space="preserve">, caso os ambientes: </w:t>
      </w:r>
      <w:r w:rsidRPr="00550451">
        <w:rPr>
          <w:rFonts w:cs="Myriad Roman"/>
          <w:sz w:val="22"/>
          <w:szCs w:val="22"/>
          <w:lang w:val="pt-BR"/>
        </w:rPr>
        <w:t>COMPRAS, FISCAL, RH e IMPORTAÇÃO estejam integrados ao FINANCEIRO a partir das notas fiscais de entrada e “</w:t>
      </w:r>
      <w:r w:rsidRPr="00550451">
        <w:rPr>
          <w:rFonts w:cs="Myriad Roman"/>
          <w:i/>
          <w:sz w:val="22"/>
          <w:szCs w:val="22"/>
          <w:lang w:val="pt-BR"/>
        </w:rPr>
        <w:t>manual”</w:t>
      </w:r>
      <w:r w:rsidRPr="00550451">
        <w:rPr>
          <w:rFonts w:cs="Myriad Roman"/>
          <w:sz w:val="22"/>
          <w:szCs w:val="22"/>
          <w:lang w:val="pt-BR"/>
        </w:rPr>
        <w:t>, incluindo-se os títulos, individualmente, via digitação.</w:t>
      </w:r>
    </w:p>
    <w:p w:rsidR="00CE042F" w:rsidRPr="00550451" w:rsidRDefault="00CE042F" w:rsidP="00CE042F">
      <w:pPr>
        <w:tabs>
          <w:tab w:val="left" w:pos="709"/>
        </w:tabs>
        <w:ind w:left="709"/>
        <w:rPr>
          <w:rFonts w:cs="Arial"/>
          <w:sz w:val="22"/>
          <w:szCs w:val="22"/>
          <w:lang w:val="pt-BR"/>
        </w:rPr>
      </w:pPr>
    </w:p>
    <w:p w:rsidR="00CE042F" w:rsidRPr="00550451" w:rsidRDefault="00CE042F" w:rsidP="00CE042F">
      <w:pPr>
        <w:tabs>
          <w:tab w:val="left" w:pos="709"/>
        </w:tabs>
        <w:ind w:left="709" w:right="91" w:firstLine="0"/>
        <w:rPr>
          <w:rFonts w:cs="Arial"/>
          <w:b/>
          <w:sz w:val="22"/>
          <w:szCs w:val="22"/>
          <w:lang w:val="pt-BR"/>
        </w:rPr>
      </w:pPr>
      <w:r w:rsidRPr="00550451">
        <w:rPr>
          <w:rFonts w:cs="Arial"/>
          <w:b/>
          <w:sz w:val="22"/>
          <w:szCs w:val="22"/>
          <w:lang w:val="pt-BR"/>
        </w:rPr>
        <w:t xml:space="preserve">Fatores Críticos de Sucesso: </w:t>
      </w:r>
    </w:p>
    <w:p w:rsidR="00CE042F" w:rsidRPr="00550451" w:rsidRDefault="00CE042F" w:rsidP="00CE042F">
      <w:pPr>
        <w:tabs>
          <w:tab w:val="left" w:pos="709"/>
        </w:tabs>
        <w:ind w:left="709" w:right="91" w:firstLine="0"/>
        <w:rPr>
          <w:rFonts w:cs="Arial"/>
          <w:b/>
          <w:sz w:val="22"/>
          <w:szCs w:val="22"/>
          <w:lang w:val="pt-BR"/>
        </w:rPr>
      </w:pPr>
      <w:r w:rsidRPr="00550451">
        <w:rPr>
          <w:rFonts w:cs="Myriad Roman"/>
          <w:iCs/>
          <w:color w:val="000000"/>
          <w:sz w:val="22"/>
          <w:szCs w:val="22"/>
          <w:lang w:val="pt-BR"/>
        </w:rPr>
        <w:t>O campo “Dt. Borderô” é utilizado para gravar a data de inclusão de títulos a pagar em borderôs que retenham impostos de PIS, COFINS e CSLL na tabela de Contas a Pagar, que irá controlar a retenção dos impostos da Lei 10925 quando forem gerados no pagamento do título, ou seja, na baixa do título ou na geração de borderôs de pagamentos.</w:t>
      </w:r>
    </w:p>
    <w:p w:rsidR="00CE042F" w:rsidRPr="00550451" w:rsidRDefault="00CE042F" w:rsidP="00CE042F">
      <w:pPr>
        <w:tabs>
          <w:tab w:val="left" w:pos="709"/>
        </w:tabs>
        <w:ind w:left="709" w:right="90"/>
        <w:rPr>
          <w:rFonts w:cs="Arial"/>
          <w:sz w:val="22"/>
          <w:szCs w:val="22"/>
          <w:lang w:val="pt-BR"/>
        </w:rPr>
      </w:pPr>
    </w:p>
    <w:p w:rsidR="00CE042F" w:rsidRPr="00550451" w:rsidRDefault="00CE042F" w:rsidP="00CE042F">
      <w:pPr>
        <w:tabs>
          <w:tab w:val="left" w:pos="709"/>
        </w:tabs>
        <w:ind w:left="709" w:right="90" w:firstLine="0"/>
        <w:rPr>
          <w:rFonts w:cs="Arial"/>
          <w:b/>
          <w:sz w:val="22"/>
          <w:szCs w:val="22"/>
          <w:lang w:val="pt-BR"/>
        </w:rPr>
      </w:pPr>
      <w:r w:rsidRPr="00550451">
        <w:rPr>
          <w:rFonts w:cs="Arial"/>
          <w:b/>
          <w:sz w:val="22"/>
          <w:szCs w:val="22"/>
          <w:lang w:val="pt-BR"/>
        </w:rPr>
        <w:t xml:space="preserve">Restrições: </w:t>
      </w:r>
    </w:p>
    <w:p w:rsidR="00CE042F" w:rsidRPr="00550451" w:rsidRDefault="00CE042F" w:rsidP="00CE042F">
      <w:pPr>
        <w:tabs>
          <w:tab w:val="left" w:pos="709"/>
        </w:tabs>
        <w:ind w:left="709" w:right="90" w:firstLine="0"/>
        <w:rPr>
          <w:rFonts w:cs="Myriad Roman"/>
          <w:iCs/>
          <w:color w:val="000000"/>
          <w:sz w:val="22"/>
          <w:szCs w:val="22"/>
          <w:lang w:val="pt-BR"/>
        </w:rPr>
      </w:pPr>
      <w:r w:rsidRPr="00550451">
        <w:rPr>
          <w:rFonts w:cs="Myriad Roman"/>
          <w:iCs/>
          <w:color w:val="000000"/>
          <w:sz w:val="22"/>
          <w:szCs w:val="22"/>
          <w:lang w:val="pt-BR"/>
        </w:rPr>
        <w:t>O Parâmetro MV_BX10925 verificação data de vencimento real e a data de geração dos borderôs para efetuar a retenção dos impostos.</w:t>
      </w:r>
    </w:p>
    <w:p w:rsidR="00CE042F" w:rsidRPr="00550451" w:rsidRDefault="00CE042F" w:rsidP="00CE042F">
      <w:pPr>
        <w:tabs>
          <w:tab w:val="left" w:pos="709"/>
        </w:tabs>
        <w:ind w:left="709" w:right="90" w:firstLine="0"/>
        <w:rPr>
          <w:rFonts w:cs="Arial"/>
          <w:bCs/>
          <w:sz w:val="22"/>
          <w:szCs w:val="22"/>
          <w:lang w:val="pt-BR"/>
        </w:rPr>
      </w:pPr>
    </w:p>
    <w:p w:rsidR="00CE042F" w:rsidRPr="00550451" w:rsidRDefault="00CE042F" w:rsidP="00CE042F">
      <w:pPr>
        <w:tabs>
          <w:tab w:val="left" w:pos="709"/>
        </w:tabs>
        <w:ind w:left="709" w:right="91" w:firstLine="0"/>
        <w:rPr>
          <w:rFonts w:cs="Arial"/>
          <w:b/>
          <w:sz w:val="22"/>
          <w:szCs w:val="22"/>
          <w:lang w:val="pt-BR"/>
        </w:rPr>
      </w:pPr>
      <w:r w:rsidRPr="00550451">
        <w:rPr>
          <w:rFonts w:cs="Arial"/>
          <w:b/>
          <w:sz w:val="22"/>
          <w:szCs w:val="22"/>
          <w:lang w:val="pt-BR"/>
        </w:rPr>
        <w:t>Saídas:</w:t>
      </w:r>
    </w:p>
    <w:p w:rsidR="00CE042F" w:rsidRPr="00550451" w:rsidRDefault="00CE042F" w:rsidP="00CE042F">
      <w:pPr>
        <w:tabs>
          <w:tab w:val="left" w:pos="709"/>
        </w:tabs>
        <w:spacing w:line="240" w:lineRule="auto"/>
        <w:ind w:left="709" w:firstLine="0"/>
        <w:jc w:val="left"/>
        <w:rPr>
          <w:sz w:val="22"/>
          <w:szCs w:val="22"/>
          <w:lang w:val="pt-BR"/>
        </w:rPr>
      </w:pPr>
      <w:r w:rsidRPr="00550451">
        <w:rPr>
          <w:sz w:val="22"/>
          <w:szCs w:val="22"/>
          <w:lang w:val="pt-BR"/>
        </w:rPr>
        <w:t>Borderô de pagamento</w:t>
      </w:r>
      <w:r w:rsidR="00E71A09" w:rsidRPr="00550451">
        <w:rPr>
          <w:sz w:val="22"/>
          <w:szCs w:val="22"/>
          <w:lang w:val="pt-BR"/>
        </w:rPr>
        <w:t xml:space="preserve"> cadastrado.</w:t>
      </w:r>
    </w:p>
    <w:p w:rsidR="00CE042F" w:rsidRPr="00550451" w:rsidRDefault="00CE042F" w:rsidP="008830A9">
      <w:pPr>
        <w:pStyle w:val="Ttulo2"/>
        <w:rPr>
          <w:lang w:val="pt-BR"/>
        </w:rPr>
      </w:pPr>
    </w:p>
    <w:p w:rsidR="00E71A09" w:rsidRPr="00550451" w:rsidRDefault="00E71A09" w:rsidP="00E71A09">
      <w:pPr>
        <w:pStyle w:val="Ttulo2"/>
        <w:ind w:left="426"/>
        <w:rPr>
          <w:lang w:val="pt-BR"/>
        </w:rPr>
      </w:pPr>
      <w:bookmarkStart w:id="6" w:name="_Toc363038678"/>
      <w:r w:rsidRPr="00550451">
        <w:rPr>
          <w:lang w:val="pt-BR"/>
        </w:rPr>
        <w:t>1.5 Geração de Faturas a Pagar</w:t>
      </w:r>
      <w:bookmarkEnd w:id="6"/>
      <w:r w:rsidRPr="00550451">
        <w:rPr>
          <w:lang w:val="pt-BR"/>
        </w:rPr>
        <w:t xml:space="preserve"> </w:t>
      </w:r>
    </w:p>
    <w:p w:rsidR="00E71A09" w:rsidRPr="00550451" w:rsidRDefault="00E71A09" w:rsidP="00E71A09">
      <w:pPr>
        <w:tabs>
          <w:tab w:val="left" w:pos="90"/>
        </w:tabs>
        <w:ind w:right="90"/>
        <w:rPr>
          <w:rFonts w:cs="Arial"/>
          <w:b/>
          <w:sz w:val="22"/>
          <w:szCs w:val="22"/>
          <w:lang w:val="pt-BR"/>
        </w:rPr>
      </w:pPr>
    </w:p>
    <w:p w:rsidR="00E71A09" w:rsidRPr="00550451" w:rsidRDefault="00E71A09" w:rsidP="00E71A09">
      <w:pPr>
        <w:tabs>
          <w:tab w:val="left" w:pos="709"/>
        </w:tabs>
        <w:ind w:left="709" w:right="91" w:firstLine="0"/>
        <w:rPr>
          <w:rFonts w:cs="Arial"/>
          <w:b/>
          <w:bCs/>
          <w:sz w:val="22"/>
          <w:szCs w:val="22"/>
          <w:lang w:val="pt-BR"/>
        </w:rPr>
      </w:pPr>
      <w:r w:rsidRPr="00550451">
        <w:rPr>
          <w:rFonts w:cs="Arial"/>
          <w:b/>
          <w:bCs/>
          <w:sz w:val="22"/>
          <w:szCs w:val="22"/>
          <w:lang w:val="pt-BR"/>
        </w:rPr>
        <w:t xml:space="preserve">Principais Objetivos: </w:t>
      </w:r>
    </w:p>
    <w:p w:rsidR="00E71A09" w:rsidRPr="00550451" w:rsidRDefault="00E71A09" w:rsidP="00E71A09">
      <w:pPr>
        <w:pStyle w:val="Pa6"/>
        <w:tabs>
          <w:tab w:val="left" w:pos="709"/>
        </w:tabs>
        <w:spacing w:before="120" w:after="120"/>
        <w:ind w:left="709"/>
        <w:rPr>
          <w:rFonts w:ascii="Calibri" w:hAnsi="Calibri" w:cs="Myriad Roman"/>
          <w:sz w:val="22"/>
          <w:szCs w:val="22"/>
        </w:rPr>
      </w:pPr>
      <w:r w:rsidRPr="00550451">
        <w:rPr>
          <w:rFonts w:ascii="Calibri" w:hAnsi="Calibri" w:cs="Myriad Roman"/>
          <w:sz w:val="22"/>
          <w:szCs w:val="22"/>
        </w:rPr>
        <w:t xml:space="preserve">A rotina Faturas a Pagar, permite aglutinar vários títulos em outros, com diversas parcelas, para o mesmo fornecedor, sendo possível gerá-los apenas para a loja do título principal ou para todas as lojas do fornecedor.  </w:t>
      </w:r>
    </w:p>
    <w:p w:rsidR="00E71A09" w:rsidRPr="00550451" w:rsidRDefault="00E71A09" w:rsidP="00E71A09">
      <w:pPr>
        <w:pStyle w:val="Pa6"/>
        <w:tabs>
          <w:tab w:val="left" w:pos="709"/>
        </w:tabs>
        <w:spacing w:before="120" w:after="120"/>
        <w:ind w:left="709"/>
        <w:rPr>
          <w:rFonts w:ascii="Calibri" w:hAnsi="Calibri" w:cs="Myriad Roman"/>
          <w:sz w:val="22"/>
          <w:szCs w:val="22"/>
        </w:rPr>
      </w:pPr>
      <w:r w:rsidRPr="00550451">
        <w:rPr>
          <w:rFonts w:ascii="Calibri" w:hAnsi="Calibri" w:cs="Myriad Roman"/>
          <w:sz w:val="22"/>
          <w:szCs w:val="22"/>
        </w:rPr>
        <w:t xml:space="preserve">Estas transações atendem a empresas que emitem ou recebem várias notas em apenas uma fatura. </w:t>
      </w:r>
    </w:p>
    <w:p w:rsidR="00E71A09" w:rsidRPr="00550451" w:rsidRDefault="00E71A09" w:rsidP="00E71A09">
      <w:pPr>
        <w:pStyle w:val="Pa6"/>
        <w:tabs>
          <w:tab w:val="left" w:pos="709"/>
        </w:tabs>
        <w:spacing w:before="120" w:after="120"/>
        <w:ind w:left="709"/>
        <w:rPr>
          <w:rFonts w:ascii="Calibri" w:hAnsi="Calibri" w:cs="Tahoma"/>
          <w:sz w:val="22"/>
          <w:szCs w:val="22"/>
        </w:rPr>
      </w:pPr>
      <w:r w:rsidRPr="00550451">
        <w:rPr>
          <w:rFonts w:ascii="Calibri" w:hAnsi="Calibri" w:cs="Tahoma"/>
          <w:sz w:val="22"/>
          <w:szCs w:val="22"/>
        </w:rPr>
        <w:t xml:space="preserve">Nesta operação novos títulos são gerados, e o sistema solicita o código da condição de pagamento no qual será definido o desdobramento do título, e os títulos originais são baixados. </w:t>
      </w:r>
    </w:p>
    <w:p w:rsidR="00E71A09" w:rsidRPr="00550451" w:rsidRDefault="00E71A09" w:rsidP="00E71A09">
      <w:pPr>
        <w:pStyle w:val="Pa6"/>
        <w:tabs>
          <w:tab w:val="left" w:pos="709"/>
        </w:tabs>
        <w:spacing w:before="120" w:after="120"/>
        <w:ind w:left="709"/>
        <w:rPr>
          <w:rFonts w:ascii="Calibri" w:hAnsi="Calibri"/>
          <w:sz w:val="22"/>
          <w:szCs w:val="22"/>
        </w:rPr>
      </w:pPr>
      <w:r w:rsidRPr="00550451">
        <w:rPr>
          <w:rFonts w:ascii="Calibri" w:hAnsi="Calibri" w:cs="Myriad Roman"/>
          <w:color w:val="000000"/>
          <w:sz w:val="22"/>
          <w:szCs w:val="22"/>
        </w:rPr>
        <w:t>O tipo do título pode ser modificado no momento da inserção de dados para geração da fatura. Os títulos são sugeridos para aglutinação conforme a especificação do período de emissão, código do fornecedor e valor total da fatura.</w:t>
      </w:r>
    </w:p>
    <w:p w:rsidR="00E71A09" w:rsidRPr="00550451" w:rsidRDefault="00E71A09" w:rsidP="00E71A09">
      <w:pPr>
        <w:tabs>
          <w:tab w:val="left" w:pos="709"/>
        </w:tabs>
        <w:ind w:left="709" w:right="90"/>
        <w:rPr>
          <w:rFonts w:cs="Arial"/>
          <w:sz w:val="22"/>
          <w:szCs w:val="22"/>
          <w:lang w:val="pt-BR"/>
        </w:rPr>
      </w:pPr>
    </w:p>
    <w:p w:rsidR="00E71A09" w:rsidRPr="00550451" w:rsidRDefault="00E71A09" w:rsidP="00E71A09">
      <w:pPr>
        <w:tabs>
          <w:tab w:val="left" w:pos="709"/>
        </w:tabs>
        <w:ind w:left="709" w:firstLine="0"/>
        <w:rPr>
          <w:b/>
          <w:sz w:val="22"/>
          <w:szCs w:val="22"/>
          <w:lang w:val="pt-BR"/>
        </w:rPr>
      </w:pPr>
      <w:r w:rsidRPr="00550451">
        <w:rPr>
          <w:b/>
          <w:sz w:val="22"/>
          <w:szCs w:val="22"/>
          <w:lang w:val="pt-BR"/>
        </w:rPr>
        <w:t xml:space="preserve">Origens dos Dados: </w:t>
      </w:r>
    </w:p>
    <w:p w:rsidR="00E71A09" w:rsidRPr="00550451" w:rsidRDefault="00E71A09" w:rsidP="00E71A09">
      <w:pPr>
        <w:tabs>
          <w:tab w:val="left" w:pos="709"/>
        </w:tabs>
        <w:ind w:left="709" w:firstLine="0"/>
        <w:rPr>
          <w:rFonts w:cs="Myriad Roman"/>
          <w:sz w:val="22"/>
          <w:szCs w:val="20"/>
          <w:lang w:val="pt-BR"/>
        </w:rPr>
      </w:pPr>
      <w:r w:rsidRPr="00550451">
        <w:rPr>
          <w:rStyle w:val="fcorpodotexto"/>
          <w:rFonts w:ascii="Calibri" w:hAnsi="Calibri" w:cs="Tahoma"/>
          <w:color w:val="auto"/>
          <w:sz w:val="22"/>
          <w:szCs w:val="20"/>
          <w:lang w:val="pt-BR"/>
        </w:rPr>
        <w:t>A origem dos títulos a pagar para geração de faturas é “</w:t>
      </w:r>
      <w:r w:rsidRPr="00550451">
        <w:rPr>
          <w:rStyle w:val="fcorpodotexto"/>
          <w:rFonts w:ascii="Calibri" w:hAnsi="Calibri" w:cs="Tahoma"/>
          <w:i/>
          <w:color w:val="auto"/>
          <w:sz w:val="22"/>
          <w:szCs w:val="20"/>
          <w:lang w:val="pt-BR"/>
        </w:rPr>
        <w:t>automática”</w:t>
      </w:r>
      <w:r w:rsidRPr="00550451">
        <w:rPr>
          <w:rStyle w:val="fcorpodotexto"/>
          <w:rFonts w:ascii="Calibri" w:hAnsi="Calibri" w:cs="Tahoma"/>
          <w:color w:val="auto"/>
          <w:sz w:val="22"/>
          <w:szCs w:val="20"/>
          <w:lang w:val="pt-BR"/>
        </w:rPr>
        <w:t xml:space="preserve">, caso o ambiente </w:t>
      </w:r>
      <w:r w:rsidRPr="00550451">
        <w:rPr>
          <w:rFonts w:cs="Myriad Roman"/>
          <w:sz w:val="22"/>
          <w:szCs w:val="20"/>
          <w:lang w:val="pt-BR"/>
        </w:rPr>
        <w:t xml:space="preserve">COMPRAS esteja integrado ao FINANCEIRO a partir das notas fiscais de entrada e </w:t>
      </w:r>
      <w:r w:rsidRPr="00550451">
        <w:rPr>
          <w:rFonts w:cs="Myriad Roman"/>
          <w:i/>
          <w:sz w:val="22"/>
          <w:szCs w:val="20"/>
          <w:lang w:val="pt-BR"/>
        </w:rPr>
        <w:t>“manual”</w:t>
      </w:r>
      <w:r w:rsidRPr="00550451">
        <w:rPr>
          <w:rFonts w:cs="Myriad Roman"/>
          <w:sz w:val="22"/>
          <w:szCs w:val="20"/>
          <w:lang w:val="pt-BR"/>
        </w:rPr>
        <w:t>, incluindo-se os títulos, individualmente, via digitação.</w:t>
      </w:r>
    </w:p>
    <w:p w:rsidR="00E71A09" w:rsidRPr="00550451" w:rsidRDefault="00E71A09" w:rsidP="00E71A09">
      <w:pPr>
        <w:tabs>
          <w:tab w:val="left" w:pos="709"/>
        </w:tabs>
        <w:ind w:left="709"/>
        <w:rPr>
          <w:rFonts w:cs="Arial"/>
          <w:sz w:val="22"/>
          <w:szCs w:val="22"/>
          <w:lang w:val="pt-BR"/>
        </w:rPr>
      </w:pPr>
    </w:p>
    <w:p w:rsidR="00E71A09" w:rsidRPr="00550451" w:rsidRDefault="00E71A09" w:rsidP="00E71A09">
      <w:pPr>
        <w:tabs>
          <w:tab w:val="left" w:pos="709"/>
        </w:tabs>
        <w:ind w:left="709" w:right="91" w:firstLine="0"/>
        <w:rPr>
          <w:rFonts w:cs="Arial"/>
          <w:b/>
          <w:sz w:val="22"/>
          <w:szCs w:val="22"/>
          <w:lang w:val="pt-BR"/>
        </w:rPr>
      </w:pPr>
      <w:r w:rsidRPr="00550451">
        <w:rPr>
          <w:rFonts w:cs="Arial"/>
          <w:b/>
          <w:sz w:val="22"/>
          <w:szCs w:val="22"/>
          <w:lang w:val="pt-BR"/>
        </w:rPr>
        <w:t xml:space="preserve">Fatores Críticos de Sucesso: </w:t>
      </w:r>
    </w:p>
    <w:p w:rsidR="00E71A09" w:rsidRPr="00550451" w:rsidRDefault="00E71A09" w:rsidP="00E71A09">
      <w:pPr>
        <w:tabs>
          <w:tab w:val="left" w:pos="709"/>
        </w:tabs>
        <w:ind w:left="709" w:right="91" w:firstLine="0"/>
        <w:rPr>
          <w:rFonts w:cs="Arial"/>
          <w:b/>
          <w:sz w:val="28"/>
          <w:szCs w:val="22"/>
          <w:lang w:val="pt-BR"/>
        </w:rPr>
      </w:pPr>
      <w:r w:rsidRPr="00550451">
        <w:rPr>
          <w:rFonts w:cs="Myriad Roman"/>
          <w:color w:val="000000"/>
          <w:sz w:val="22"/>
          <w:lang w:val="pt-BR"/>
        </w:rPr>
        <w:t xml:space="preserve">É importante observar que os dados referentes a prefixo, tipo, número e natureza na tela inicial são referentes aos títulos que serão gerados, já os campos emissão, valor da fatura e fornecedor são utilizados para filtrar os </w:t>
      </w:r>
      <w:r w:rsidR="00550451" w:rsidRPr="00550451">
        <w:rPr>
          <w:rFonts w:cs="Myriad Roman"/>
          <w:color w:val="000000"/>
          <w:sz w:val="22"/>
          <w:lang w:val="pt-BR"/>
        </w:rPr>
        <w:t>títulos.</w:t>
      </w:r>
    </w:p>
    <w:p w:rsidR="00E71A09" w:rsidRPr="00550451" w:rsidRDefault="00E71A09" w:rsidP="00E71A09">
      <w:pPr>
        <w:tabs>
          <w:tab w:val="left" w:pos="709"/>
        </w:tabs>
        <w:ind w:left="709" w:right="90"/>
        <w:rPr>
          <w:rFonts w:cs="Arial"/>
          <w:sz w:val="22"/>
          <w:szCs w:val="22"/>
          <w:lang w:val="pt-BR"/>
        </w:rPr>
      </w:pPr>
    </w:p>
    <w:p w:rsidR="00E71A09" w:rsidRPr="00550451" w:rsidRDefault="00E71A09" w:rsidP="00E71A09">
      <w:pPr>
        <w:tabs>
          <w:tab w:val="left" w:pos="709"/>
        </w:tabs>
        <w:ind w:left="709" w:right="90" w:firstLine="0"/>
        <w:rPr>
          <w:rFonts w:cs="Arial"/>
          <w:b/>
          <w:sz w:val="22"/>
          <w:szCs w:val="22"/>
          <w:lang w:val="pt-BR"/>
        </w:rPr>
      </w:pPr>
      <w:r w:rsidRPr="00550451">
        <w:rPr>
          <w:rFonts w:cs="Arial"/>
          <w:b/>
          <w:sz w:val="22"/>
          <w:szCs w:val="22"/>
          <w:lang w:val="pt-BR"/>
        </w:rPr>
        <w:t xml:space="preserve">Restrições: </w:t>
      </w:r>
    </w:p>
    <w:p w:rsidR="00E71A09" w:rsidRPr="00550451" w:rsidRDefault="00E71A09" w:rsidP="00E71A09">
      <w:pPr>
        <w:tabs>
          <w:tab w:val="left" w:pos="709"/>
        </w:tabs>
        <w:ind w:left="709" w:right="90" w:firstLine="0"/>
        <w:rPr>
          <w:rFonts w:cs="Myriad Roman"/>
          <w:sz w:val="22"/>
          <w:lang w:val="pt-BR"/>
        </w:rPr>
      </w:pPr>
      <w:r w:rsidRPr="00550451">
        <w:rPr>
          <w:rFonts w:cs="Myriad Roman"/>
          <w:sz w:val="22"/>
          <w:lang w:val="pt-BR"/>
        </w:rPr>
        <w:t xml:space="preserve">A opção ‘Gerar p/Fornecedor-Loja’ somente será disponibilizada caso a parametrização (tecla F12) ‘Considera Loja’ seja igual a ‘Não’. Nesse caso, os dados deverão ser os mesmos do fornecedor para filtragem exceto a loja. Define-se, dessa forma, para qual loja do fornecedor serão geradas as faturas a pagar. </w:t>
      </w:r>
    </w:p>
    <w:p w:rsidR="00E71A09" w:rsidRPr="00550451" w:rsidRDefault="00E71A09" w:rsidP="00E71A09">
      <w:pPr>
        <w:tabs>
          <w:tab w:val="left" w:pos="709"/>
        </w:tabs>
        <w:ind w:left="709" w:right="90" w:firstLine="0"/>
        <w:rPr>
          <w:rFonts w:cs="Arial"/>
          <w:bCs/>
          <w:sz w:val="28"/>
          <w:szCs w:val="22"/>
          <w:lang w:val="pt-BR"/>
        </w:rPr>
      </w:pPr>
      <w:r w:rsidRPr="00550451">
        <w:rPr>
          <w:rFonts w:cs="Myriad Roman"/>
          <w:sz w:val="22"/>
          <w:lang w:val="pt-BR"/>
        </w:rPr>
        <w:t xml:space="preserve">Não é possível </w:t>
      </w:r>
      <w:r w:rsidR="00550451" w:rsidRPr="00550451">
        <w:rPr>
          <w:rFonts w:cs="Myriad Roman"/>
          <w:sz w:val="22"/>
          <w:lang w:val="pt-BR"/>
        </w:rPr>
        <w:t>refaturar</w:t>
      </w:r>
      <w:r w:rsidRPr="00550451">
        <w:rPr>
          <w:rFonts w:cs="Myriad Roman"/>
          <w:sz w:val="22"/>
          <w:lang w:val="pt-BR"/>
        </w:rPr>
        <w:t xml:space="preserve"> uma fatura. </w:t>
      </w:r>
    </w:p>
    <w:p w:rsidR="00E71A09" w:rsidRPr="00550451" w:rsidRDefault="00E71A09" w:rsidP="00E71A09">
      <w:pPr>
        <w:tabs>
          <w:tab w:val="left" w:pos="709"/>
        </w:tabs>
        <w:ind w:left="709" w:right="90"/>
        <w:rPr>
          <w:sz w:val="28"/>
          <w:szCs w:val="22"/>
          <w:lang w:val="pt-BR"/>
        </w:rPr>
      </w:pPr>
    </w:p>
    <w:p w:rsidR="00E71A09" w:rsidRPr="00550451" w:rsidRDefault="00E71A09" w:rsidP="00E71A09">
      <w:pPr>
        <w:tabs>
          <w:tab w:val="left" w:pos="709"/>
        </w:tabs>
        <w:ind w:left="709" w:right="91" w:firstLine="0"/>
        <w:rPr>
          <w:rFonts w:cs="Arial"/>
          <w:b/>
          <w:sz w:val="22"/>
          <w:szCs w:val="22"/>
          <w:lang w:val="pt-BR"/>
        </w:rPr>
      </w:pPr>
      <w:r w:rsidRPr="00550451">
        <w:rPr>
          <w:rFonts w:cs="Arial"/>
          <w:b/>
          <w:sz w:val="22"/>
          <w:szCs w:val="22"/>
          <w:lang w:val="pt-BR"/>
        </w:rPr>
        <w:t>Saídas:</w:t>
      </w:r>
    </w:p>
    <w:p w:rsidR="00E71A09" w:rsidRPr="00550451" w:rsidRDefault="00E71A09" w:rsidP="00E71A09">
      <w:pPr>
        <w:tabs>
          <w:tab w:val="left" w:pos="709"/>
        </w:tabs>
        <w:spacing w:line="240" w:lineRule="auto"/>
        <w:ind w:left="709" w:firstLine="0"/>
        <w:jc w:val="left"/>
        <w:rPr>
          <w:sz w:val="22"/>
          <w:szCs w:val="22"/>
          <w:lang w:val="pt-BR"/>
        </w:rPr>
      </w:pPr>
      <w:r w:rsidRPr="00550451">
        <w:rPr>
          <w:sz w:val="22"/>
          <w:szCs w:val="22"/>
          <w:lang w:val="pt-BR"/>
        </w:rPr>
        <w:t>Informação via tela Posição de Títulos Pagar.</w:t>
      </w:r>
    </w:p>
    <w:p w:rsidR="00E71A09" w:rsidRPr="00550451" w:rsidRDefault="00E71A09" w:rsidP="00E71A09">
      <w:pPr>
        <w:tabs>
          <w:tab w:val="left" w:pos="90"/>
        </w:tabs>
        <w:ind w:right="90"/>
        <w:rPr>
          <w:rFonts w:cs="Arial"/>
          <w:bCs/>
          <w:sz w:val="22"/>
          <w:szCs w:val="22"/>
          <w:lang w:val="pt-BR"/>
        </w:rPr>
      </w:pPr>
    </w:p>
    <w:p w:rsidR="00E71A09" w:rsidRPr="00550451" w:rsidRDefault="00E71A09">
      <w:pPr>
        <w:spacing w:line="240" w:lineRule="auto"/>
        <w:ind w:firstLine="0"/>
        <w:jc w:val="left"/>
        <w:rPr>
          <w:b/>
          <w:bCs/>
          <w:i/>
          <w:iCs/>
          <w:sz w:val="28"/>
          <w:szCs w:val="28"/>
          <w:lang w:val="pt-BR"/>
        </w:rPr>
      </w:pPr>
      <w:r w:rsidRPr="00550451">
        <w:rPr>
          <w:lang w:val="pt-BR"/>
        </w:rPr>
        <w:br w:type="page"/>
      </w:r>
    </w:p>
    <w:p w:rsidR="00A00191" w:rsidRPr="00550451" w:rsidRDefault="00E71A09" w:rsidP="00A00191">
      <w:pPr>
        <w:pStyle w:val="Ttulo2"/>
        <w:ind w:left="426"/>
        <w:rPr>
          <w:lang w:val="pt-BR"/>
        </w:rPr>
      </w:pPr>
      <w:bookmarkStart w:id="7" w:name="_Toc363038679"/>
      <w:r w:rsidRPr="00550451">
        <w:rPr>
          <w:lang w:val="pt-BR"/>
        </w:rPr>
        <w:lastRenderedPageBreak/>
        <w:t xml:space="preserve">1.6 </w:t>
      </w:r>
      <w:r w:rsidR="000B0ACA" w:rsidRPr="00550451">
        <w:rPr>
          <w:lang w:val="pt-BR"/>
        </w:rPr>
        <w:t>Cheques a</w:t>
      </w:r>
      <w:r w:rsidR="00A00191" w:rsidRPr="00550451">
        <w:rPr>
          <w:lang w:val="pt-BR"/>
        </w:rPr>
        <w:t xml:space="preserve"> Pagar</w:t>
      </w:r>
      <w:r w:rsidR="00E352E9" w:rsidRPr="00550451">
        <w:rPr>
          <w:lang w:val="pt-BR"/>
        </w:rPr>
        <w:t xml:space="preserve"> sobre títulos</w:t>
      </w:r>
      <w:bookmarkEnd w:id="7"/>
    </w:p>
    <w:p w:rsidR="00A00191" w:rsidRPr="00550451" w:rsidRDefault="00A00191" w:rsidP="00A00191">
      <w:pPr>
        <w:tabs>
          <w:tab w:val="left" w:pos="90"/>
        </w:tabs>
        <w:ind w:right="90"/>
        <w:rPr>
          <w:rFonts w:cs="Arial"/>
          <w:b/>
          <w:sz w:val="22"/>
          <w:szCs w:val="22"/>
          <w:lang w:val="pt-BR"/>
        </w:rPr>
      </w:pPr>
    </w:p>
    <w:p w:rsidR="00A00191" w:rsidRPr="00550451" w:rsidRDefault="00A00191" w:rsidP="00A00191">
      <w:pPr>
        <w:tabs>
          <w:tab w:val="left" w:pos="709"/>
        </w:tabs>
        <w:ind w:left="709" w:right="91" w:firstLine="0"/>
        <w:rPr>
          <w:rFonts w:cs="Arial"/>
          <w:b/>
          <w:bCs/>
          <w:sz w:val="22"/>
          <w:szCs w:val="22"/>
          <w:lang w:val="pt-BR"/>
        </w:rPr>
      </w:pPr>
      <w:r w:rsidRPr="00550451">
        <w:rPr>
          <w:rFonts w:cs="Arial"/>
          <w:b/>
          <w:bCs/>
          <w:sz w:val="22"/>
          <w:szCs w:val="22"/>
          <w:lang w:val="pt-BR"/>
        </w:rPr>
        <w:t xml:space="preserve">Principais Objetivos: </w:t>
      </w:r>
    </w:p>
    <w:p w:rsidR="00E352E9" w:rsidRPr="00550451" w:rsidRDefault="00E352E9" w:rsidP="00E352E9">
      <w:pPr>
        <w:pStyle w:val="pcorpodotexto"/>
        <w:ind w:left="709"/>
        <w:rPr>
          <w:rStyle w:val="fcorpodotexto"/>
          <w:rFonts w:ascii="Calibri" w:hAnsi="Calibri"/>
          <w:color w:val="auto"/>
          <w:sz w:val="22"/>
          <w:szCs w:val="22"/>
        </w:rPr>
      </w:pPr>
      <w:r w:rsidRPr="00550451">
        <w:rPr>
          <w:rStyle w:val="fcorpodotexto"/>
          <w:rFonts w:ascii="Calibri" w:hAnsi="Calibri" w:cs="Tahoma"/>
          <w:color w:val="auto"/>
          <w:sz w:val="22"/>
          <w:szCs w:val="22"/>
        </w:rPr>
        <w:t>A característica dessa rotina é que o sistema possibilita a geração dos cheques antes que seja realizada a baixa dos títulos, podendo ser gerado um único cheque para vários títulos do mesmo fornecedor. Quando ocorrer a baixa, fica vinculado o banco/agência/conta/cheque do título.</w:t>
      </w:r>
    </w:p>
    <w:p w:rsidR="00E352E9" w:rsidRPr="00550451" w:rsidRDefault="00E352E9" w:rsidP="00E352E9">
      <w:pPr>
        <w:pStyle w:val="pcorpodotexto"/>
        <w:ind w:left="709"/>
        <w:rPr>
          <w:rStyle w:val="fcorpodotexto"/>
          <w:rFonts w:ascii="Calibri" w:hAnsi="Calibri"/>
          <w:color w:val="auto"/>
          <w:sz w:val="22"/>
          <w:szCs w:val="22"/>
        </w:rPr>
      </w:pPr>
      <w:r w:rsidRPr="00550451">
        <w:rPr>
          <w:rStyle w:val="fcorpodotexto"/>
          <w:rFonts w:ascii="Calibri" w:hAnsi="Calibri" w:cs="Tahoma"/>
          <w:color w:val="auto"/>
          <w:sz w:val="22"/>
          <w:szCs w:val="22"/>
        </w:rPr>
        <w:t>São permitidas duas formas de criação de cheques: sobre títulos e avulsos, ou seja, sem relação com qualquer título. O sistema possibilita ainda o redepósito de cheques gerados por esta rotina.</w:t>
      </w:r>
    </w:p>
    <w:p w:rsidR="00E352E9" w:rsidRPr="00550451" w:rsidRDefault="00E352E9" w:rsidP="00E352E9">
      <w:pPr>
        <w:pStyle w:val="pcorpodotexto"/>
        <w:ind w:left="709"/>
        <w:rPr>
          <w:rStyle w:val="fcorpodotexto"/>
          <w:rFonts w:ascii="Calibri" w:hAnsi="Calibri"/>
          <w:color w:val="auto"/>
          <w:sz w:val="22"/>
          <w:szCs w:val="22"/>
        </w:rPr>
      </w:pPr>
      <w:r w:rsidRPr="00550451">
        <w:rPr>
          <w:rStyle w:val="fcorpodotexto"/>
          <w:rFonts w:ascii="Calibri" w:hAnsi="Calibri" w:cs="Tahoma"/>
          <w:color w:val="auto"/>
          <w:sz w:val="22"/>
          <w:szCs w:val="22"/>
        </w:rPr>
        <w:t>Após geração dos cheques, através da opção "Liberação de Cheques" o sistema permite que os cheques gerados possam ser liberados on-line, de acordo com o preenchimento do parâmetro MV_LIBCHEQ. Quando o conteúdo é "S", os cheques são liberados automaticamente e quando é "N", devem obrigatoriamente passar por esta opção. Para os casos de ter que passar pela liberação, a movimentação bancária ocorre após este procedimento. Nos demais casos, ocorre no momento da geração do cheque.</w:t>
      </w:r>
    </w:p>
    <w:p w:rsidR="00A00191" w:rsidRPr="00550451" w:rsidRDefault="00E352E9" w:rsidP="00E352E9">
      <w:pPr>
        <w:pStyle w:val="pcorpodotexto"/>
        <w:ind w:left="709"/>
        <w:rPr>
          <w:rStyle w:val="fcorpodotexto"/>
          <w:rFonts w:ascii="Calibri" w:hAnsi="Calibri"/>
          <w:color w:val="auto"/>
          <w:sz w:val="22"/>
          <w:szCs w:val="22"/>
        </w:rPr>
      </w:pPr>
      <w:r w:rsidRPr="00550451">
        <w:rPr>
          <w:rStyle w:val="fcorpodotexto"/>
          <w:rFonts w:ascii="Calibri" w:hAnsi="Calibri" w:cs="Tahoma"/>
          <w:color w:val="auto"/>
          <w:sz w:val="22"/>
          <w:szCs w:val="22"/>
        </w:rPr>
        <w:t xml:space="preserve">Quando o cheque é gerado, o sistema apresenta uma sinalização ao lado dos títulos </w:t>
      </w:r>
      <w:r w:rsidRPr="00550451">
        <w:rPr>
          <w:rStyle w:val="fcorpodotexto"/>
          <w:rFonts w:ascii="Calibri" w:hAnsi="Calibri"/>
          <w:noProof/>
          <w:color w:val="auto"/>
          <w:sz w:val="22"/>
          <w:szCs w:val="22"/>
        </w:rPr>
        <w:drawing>
          <wp:inline distT="0" distB="0" distL="0" distR="0" wp14:anchorId="5F8354DD" wp14:editId="4C5B7E72">
            <wp:extent cx="136525" cy="136525"/>
            <wp:effectExtent l="0" t="0" r="0" b="0"/>
            <wp:docPr id="17" name="Imagem 17" descr="br_verme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_vermelh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550451">
        <w:rPr>
          <w:rStyle w:val="fcorpodotexto"/>
          <w:rFonts w:ascii="Calibri" w:hAnsi="Calibri" w:cs="Tahoma"/>
          <w:color w:val="auto"/>
          <w:sz w:val="22"/>
          <w:szCs w:val="22"/>
        </w:rPr>
        <w:t>, indicando que houve a geração, e pode ser impresso pela rotina de Relatórios - "</w:t>
      </w:r>
      <w:hyperlink r:id="rId11" w:tgtFrame="_top" w:history="1">
        <w:r w:rsidRPr="00550451">
          <w:rPr>
            <w:rStyle w:val="fcorpodotexto"/>
            <w:rFonts w:ascii="Calibri" w:hAnsi="Calibri"/>
            <w:color w:val="auto"/>
            <w:sz w:val="22"/>
            <w:szCs w:val="22"/>
          </w:rPr>
          <w:t>Emissão de cheques</w:t>
        </w:r>
      </w:hyperlink>
      <w:r w:rsidRPr="00550451">
        <w:rPr>
          <w:rStyle w:val="fcorpodotexto"/>
          <w:rFonts w:ascii="Calibri" w:hAnsi="Calibri" w:cs="Tahoma"/>
          <w:color w:val="auto"/>
          <w:sz w:val="22"/>
          <w:szCs w:val="22"/>
        </w:rPr>
        <w:t>".</w:t>
      </w:r>
    </w:p>
    <w:p w:rsidR="00A00191" w:rsidRPr="00550451" w:rsidRDefault="00A00191" w:rsidP="00A00191">
      <w:pPr>
        <w:tabs>
          <w:tab w:val="left" w:pos="709"/>
        </w:tabs>
        <w:ind w:left="709" w:right="90"/>
        <w:rPr>
          <w:rFonts w:cs="Arial"/>
          <w:sz w:val="22"/>
          <w:szCs w:val="22"/>
          <w:lang w:val="pt-BR"/>
        </w:rPr>
      </w:pPr>
    </w:p>
    <w:p w:rsidR="00A00191" w:rsidRPr="00550451" w:rsidRDefault="00A00191" w:rsidP="00A00191">
      <w:pPr>
        <w:tabs>
          <w:tab w:val="left" w:pos="709"/>
        </w:tabs>
        <w:ind w:left="709" w:firstLine="0"/>
        <w:rPr>
          <w:b/>
          <w:sz w:val="22"/>
          <w:szCs w:val="22"/>
          <w:lang w:val="pt-BR"/>
        </w:rPr>
      </w:pPr>
      <w:r w:rsidRPr="00550451">
        <w:rPr>
          <w:b/>
          <w:sz w:val="22"/>
          <w:szCs w:val="22"/>
          <w:lang w:val="pt-BR"/>
        </w:rPr>
        <w:t xml:space="preserve">Origens dos Dados: </w:t>
      </w:r>
    </w:p>
    <w:p w:rsidR="00A00191" w:rsidRPr="00550451" w:rsidRDefault="00A00191" w:rsidP="00A00191">
      <w:pPr>
        <w:tabs>
          <w:tab w:val="left" w:pos="709"/>
        </w:tabs>
        <w:ind w:left="709" w:firstLine="0"/>
        <w:rPr>
          <w:rFonts w:cs="Myriad Roman"/>
          <w:sz w:val="22"/>
          <w:szCs w:val="22"/>
          <w:lang w:val="pt-BR"/>
        </w:rPr>
      </w:pPr>
      <w:r w:rsidRPr="00550451">
        <w:rPr>
          <w:rStyle w:val="fcorpodotexto"/>
          <w:rFonts w:ascii="Calibri" w:hAnsi="Calibri" w:cs="Tahoma"/>
          <w:color w:val="auto"/>
          <w:sz w:val="22"/>
          <w:szCs w:val="22"/>
          <w:lang w:val="pt-BR"/>
        </w:rPr>
        <w:t xml:space="preserve">A origem dos títulos a pagar para emissão de cheque é </w:t>
      </w:r>
      <w:r w:rsidR="00E352E9" w:rsidRPr="00550451">
        <w:rPr>
          <w:rStyle w:val="fcorpodotexto"/>
          <w:rFonts w:ascii="Calibri" w:hAnsi="Calibri" w:cs="Tahoma"/>
          <w:color w:val="auto"/>
          <w:sz w:val="22"/>
          <w:szCs w:val="22"/>
          <w:lang w:val="pt-BR"/>
        </w:rPr>
        <w:t>“</w:t>
      </w:r>
      <w:r w:rsidRPr="00550451">
        <w:rPr>
          <w:rStyle w:val="fcorpodotexto"/>
          <w:rFonts w:ascii="Calibri" w:hAnsi="Calibri" w:cs="Tahoma"/>
          <w:i/>
          <w:color w:val="auto"/>
          <w:sz w:val="22"/>
          <w:szCs w:val="22"/>
          <w:lang w:val="pt-BR"/>
        </w:rPr>
        <w:t>automática</w:t>
      </w:r>
      <w:r w:rsidR="00E352E9" w:rsidRPr="00550451">
        <w:rPr>
          <w:rStyle w:val="fcorpodotexto"/>
          <w:rFonts w:ascii="Calibri" w:hAnsi="Calibri" w:cs="Tahoma"/>
          <w:i/>
          <w:color w:val="auto"/>
          <w:sz w:val="22"/>
          <w:szCs w:val="22"/>
          <w:lang w:val="pt-BR"/>
        </w:rPr>
        <w:t>”</w:t>
      </w:r>
      <w:r w:rsidRPr="00550451">
        <w:rPr>
          <w:rStyle w:val="fcorpodotexto"/>
          <w:rFonts w:ascii="Calibri" w:hAnsi="Calibri" w:cs="Tahoma"/>
          <w:color w:val="auto"/>
          <w:sz w:val="22"/>
          <w:szCs w:val="22"/>
          <w:lang w:val="pt-BR"/>
        </w:rPr>
        <w:t xml:space="preserve">, caso os ambientes: </w:t>
      </w:r>
      <w:r w:rsidRPr="00550451">
        <w:rPr>
          <w:rFonts w:cs="Myriad Roman"/>
          <w:sz w:val="22"/>
          <w:szCs w:val="22"/>
          <w:lang w:val="pt-BR"/>
        </w:rPr>
        <w:t xml:space="preserve">COMPRAS, ESTOQUE E CUSTOS estejam integrados ao FINANCEIRO a partir das notas fiscais de entrada e </w:t>
      </w:r>
      <w:r w:rsidR="00E352E9" w:rsidRPr="00550451">
        <w:rPr>
          <w:rFonts w:cs="Myriad Roman"/>
          <w:i/>
          <w:sz w:val="22"/>
          <w:szCs w:val="22"/>
          <w:lang w:val="pt-BR"/>
        </w:rPr>
        <w:t>“</w:t>
      </w:r>
      <w:r w:rsidRPr="00550451">
        <w:rPr>
          <w:rFonts w:cs="Myriad Roman"/>
          <w:i/>
          <w:sz w:val="22"/>
          <w:szCs w:val="22"/>
          <w:lang w:val="pt-BR"/>
        </w:rPr>
        <w:t>manual</w:t>
      </w:r>
      <w:r w:rsidR="00E352E9" w:rsidRPr="00550451">
        <w:rPr>
          <w:rFonts w:cs="Myriad Roman"/>
          <w:i/>
          <w:sz w:val="22"/>
          <w:szCs w:val="22"/>
          <w:lang w:val="pt-BR"/>
        </w:rPr>
        <w:t>”</w:t>
      </w:r>
      <w:r w:rsidRPr="00550451">
        <w:rPr>
          <w:rFonts w:cs="Myriad Roman"/>
          <w:sz w:val="22"/>
          <w:szCs w:val="22"/>
          <w:lang w:val="pt-BR"/>
        </w:rPr>
        <w:t>, incluindo-se os títulos, individualmente, via digitação.</w:t>
      </w:r>
    </w:p>
    <w:p w:rsidR="00A00191" w:rsidRPr="00550451" w:rsidRDefault="00A00191" w:rsidP="00A00191">
      <w:pPr>
        <w:tabs>
          <w:tab w:val="left" w:pos="709"/>
        </w:tabs>
        <w:ind w:left="709"/>
        <w:rPr>
          <w:rFonts w:cs="Arial"/>
          <w:sz w:val="22"/>
          <w:szCs w:val="22"/>
          <w:lang w:val="pt-BR"/>
        </w:rPr>
      </w:pPr>
    </w:p>
    <w:p w:rsidR="00A00191" w:rsidRPr="00550451" w:rsidRDefault="00A00191" w:rsidP="00A00191">
      <w:pPr>
        <w:tabs>
          <w:tab w:val="left" w:pos="709"/>
        </w:tabs>
        <w:ind w:left="709" w:right="91" w:firstLine="0"/>
        <w:rPr>
          <w:rFonts w:cs="Arial"/>
          <w:b/>
          <w:sz w:val="22"/>
          <w:szCs w:val="22"/>
          <w:lang w:val="pt-BR"/>
        </w:rPr>
      </w:pPr>
      <w:r w:rsidRPr="00550451">
        <w:rPr>
          <w:rFonts w:cs="Arial"/>
          <w:b/>
          <w:sz w:val="22"/>
          <w:szCs w:val="22"/>
          <w:lang w:val="pt-BR"/>
        </w:rPr>
        <w:t xml:space="preserve">Fatores Críticos de Sucesso: </w:t>
      </w:r>
    </w:p>
    <w:p w:rsidR="00A00191" w:rsidRPr="00550451" w:rsidRDefault="00A00191" w:rsidP="00A00191">
      <w:pPr>
        <w:tabs>
          <w:tab w:val="left" w:pos="709"/>
        </w:tabs>
        <w:spacing w:before="120"/>
        <w:ind w:left="709" w:firstLine="0"/>
        <w:rPr>
          <w:rFonts w:cs="Arial"/>
          <w:sz w:val="22"/>
          <w:szCs w:val="22"/>
          <w:lang w:val="pt-BR"/>
        </w:rPr>
      </w:pPr>
      <w:r w:rsidRPr="00550451">
        <w:rPr>
          <w:rFonts w:cs="Myriad Roman"/>
          <w:sz w:val="22"/>
          <w:szCs w:val="22"/>
          <w:lang w:val="pt-BR"/>
        </w:rPr>
        <w:t xml:space="preserve">Os cheques podem ter sua liberação automática ou manual. Nesta rotina, podem ser liberados os cheques que não tenham influenciado na movimentação bancária. Para que isto seja possível, é necessário configurar o parâmetro &lt;MV_LIBCHEQ&gt;, que define se a atualização bancária será efetuada no momento da confirmação do cheque ou na liberação. </w:t>
      </w:r>
    </w:p>
    <w:p w:rsidR="00A00191" w:rsidRPr="00550451" w:rsidRDefault="00A00191" w:rsidP="00E352E9">
      <w:pPr>
        <w:tabs>
          <w:tab w:val="left" w:pos="709"/>
        </w:tabs>
        <w:ind w:right="90" w:firstLine="0"/>
        <w:rPr>
          <w:rFonts w:cs="Arial"/>
          <w:sz w:val="22"/>
          <w:szCs w:val="22"/>
          <w:lang w:val="pt-BR"/>
        </w:rPr>
      </w:pPr>
    </w:p>
    <w:p w:rsidR="00A00191" w:rsidRPr="00550451" w:rsidRDefault="00A00191" w:rsidP="00A00191">
      <w:pPr>
        <w:tabs>
          <w:tab w:val="left" w:pos="709"/>
        </w:tabs>
        <w:ind w:left="709" w:right="90" w:firstLine="0"/>
        <w:rPr>
          <w:rFonts w:cs="Arial"/>
          <w:b/>
          <w:sz w:val="22"/>
          <w:szCs w:val="22"/>
          <w:lang w:val="pt-BR"/>
        </w:rPr>
      </w:pPr>
      <w:r w:rsidRPr="00550451">
        <w:rPr>
          <w:rFonts w:cs="Arial"/>
          <w:b/>
          <w:sz w:val="22"/>
          <w:szCs w:val="22"/>
          <w:lang w:val="pt-BR"/>
        </w:rPr>
        <w:t xml:space="preserve">Restrições: </w:t>
      </w:r>
    </w:p>
    <w:p w:rsidR="00A00191" w:rsidRPr="00550451" w:rsidRDefault="00A00191" w:rsidP="00A00191">
      <w:pPr>
        <w:tabs>
          <w:tab w:val="left" w:pos="709"/>
        </w:tabs>
        <w:ind w:left="709" w:right="90" w:firstLine="0"/>
        <w:rPr>
          <w:rFonts w:cs="Arial"/>
          <w:bCs/>
          <w:sz w:val="22"/>
          <w:szCs w:val="22"/>
          <w:lang w:val="pt-BR"/>
        </w:rPr>
      </w:pPr>
      <w:r w:rsidRPr="00550451">
        <w:rPr>
          <w:rFonts w:cs="Myriad Roman"/>
          <w:sz w:val="22"/>
          <w:szCs w:val="22"/>
          <w:lang w:val="pt-BR"/>
        </w:rPr>
        <w:t xml:space="preserve">Caso o conteúdo do parâmetro MV_LIBCHEQ seja ‘Não’, todos os cheques gerados deverão ser liberados para que ocorra a movimentação </w:t>
      </w:r>
      <w:r w:rsidR="00550451" w:rsidRPr="00550451">
        <w:rPr>
          <w:rFonts w:cs="Myriad Roman"/>
          <w:sz w:val="22"/>
          <w:szCs w:val="22"/>
          <w:lang w:val="pt-BR"/>
        </w:rPr>
        <w:t>bancária.</w:t>
      </w:r>
    </w:p>
    <w:p w:rsidR="00A00191" w:rsidRPr="00550451" w:rsidRDefault="00A00191" w:rsidP="00A00191">
      <w:pPr>
        <w:tabs>
          <w:tab w:val="left" w:pos="709"/>
        </w:tabs>
        <w:ind w:left="709" w:right="90"/>
        <w:rPr>
          <w:sz w:val="22"/>
          <w:szCs w:val="22"/>
          <w:lang w:val="pt-BR"/>
        </w:rPr>
      </w:pPr>
    </w:p>
    <w:p w:rsidR="00A00191" w:rsidRPr="00550451" w:rsidRDefault="00A00191" w:rsidP="00A00191">
      <w:pPr>
        <w:tabs>
          <w:tab w:val="left" w:pos="709"/>
        </w:tabs>
        <w:ind w:left="709" w:right="91" w:firstLine="0"/>
        <w:rPr>
          <w:rFonts w:cs="Arial"/>
          <w:b/>
          <w:sz w:val="22"/>
          <w:szCs w:val="22"/>
          <w:lang w:val="pt-BR"/>
        </w:rPr>
      </w:pPr>
      <w:r w:rsidRPr="00550451">
        <w:rPr>
          <w:rFonts w:cs="Arial"/>
          <w:b/>
          <w:sz w:val="22"/>
          <w:szCs w:val="22"/>
          <w:lang w:val="pt-BR"/>
        </w:rPr>
        <w:t>Saídas:</w:t>
      </w:r>
    </w:p>
    <w:p w:rsidR="00A00191" w:rsidRPr="00550451" w:rsidRDefault="00E352E9" w:rsidP="00A00191">
      <w:pPr>
        <w:tabs>
          <w:tab w:val="left" w:pos="709"/>
        </w:tabs>
        <w:spacing w:line="240" w:lineRule="auto"/>
        <w:ind w:left="709" w:firstLine="0"/>
        <w:jc w:val="left"/>
        <w:rPr>
          <w:rFonts w:cs="Myriad Roman"/>
          <w:bCs/>
          <w:color w:val="000000"/>
          <w:sz w:val="22"/>
          <w:szCs w:val="22"/>
          <w:lang w:val="pt-BR"/>
        </w:rPr>
      </w:pPr>
      <w:r w:rsidRPr="00550451">
        <w:rPr>
          <w:rFonts w:cs="Myriad Roman"/>
          <w:bCs/>
          <w:color w:val="000000"/>
          <w:sz w:val="22"/>
          <w:szCs w:val="22"/>
          <w:lang w:val="pt-BR"/>
        </w:rPr>
        <w:t>Cópia de Cheques.</w:t>
      </w:r>
    </w:p>
    <w:p w:rsidR="00A00191" w:rsidRPr="00550451" w:rsidRDefault="00E352E9" w:rsidP="00A00191">
      <w:pPr>
        <w:tabs>
          <w:tab w:val="left" w:pos="709"/>
        </w:tabs>
        <w:spacing w:line="240" w:lineRule="auto"/>
        <w:ind w:left="709" w:firstLine="0"/>
        <w:jc w:val="left"/>
        <w:rPr>
          <w:rFonts w:cs="Myriad Roman"/>
          <w:bCs/>
          <w:color w:val="000000"/>
          <w:sz w:val="22"/>
          <w:szCs w:val="22"/>
          <w:lang w:val="pt-BR"/>
        </w:rPr>
      </w:pPr>
      <w:r w:rsidRPr="00550451">
        <w:rPr>
          <w:rFonts w:cs="Myriad Roman"/>
          <w:bCs/>
          <w:color w:val="000000"/>
          <w:sz w:val="22"/>
          <w:szCs w:val="22"/>
          <w:lang w:val="pt-BR"/>
        </w:rPr>
        <w:t>Relação Cheques.</w:t>
      </w:r>
    </w:p>
    <w:p w:rsidR="00A00191" w:rsidRPr="00550451" w:rsidRDefault="00E352E9" w:rsidP="00A00191">
      <w:pPr>
        <w:tabs>
          <w:tab w:val="left" w:pos="709"/>
        </w:tabs>
        <w:spacing w:line="240" w:lineRule="auto"/>
        <w:ind w:left="709" w:firstLine="0"/>
        <w:jc w:val="left"/>
        <w:rPr>
          <w:rFonts w:cs="Myriad Roman"/>
          <w:bCs/>
          <w:color w:val="000000"/>
          <w:sz w:val="22"/>
          <w:szCs w:val="22"/>
          <w:lang w:val="pt-BR"/>
        </w:rPr>
      </w:pPr>
      <w:r w:rsidRPr="00550451">
        <w:rPr>
          <w:rFonts w:cs="Myriad Roman"/>
          <w:bCs/>
          <w:color w:val="000000"/>
          <w:sz w:val="22"/>
          <w:szCs w:val="22"/>
          <w:lang w:val="pt-BR"/>
        </w:rPr>
        <w:t>Extrato Bancário.</w:t>
      </w:r>
    </w:p>
    <w:p w:rsidR="00A00191" w:rsidRPr="00550451" w:rsidRDefault="00E352E9" w:rsidP="00A00191">
      <w:pPr>
        <w:tabs>
          <w:tab w:val="left" w:pos="709"/>
        </w:tabs>
        <w:spacing w:line="240" w:lineRule="auto"/>
        <w:ind w:left="709" w:firstLine="0"/>
        <w:jc w:val="left"/>
        <w:rPr>
          <w:sz w:val="22"/>
          <w:szCs w:val="22"/>
          <w:lang w:val="pt-BR"/>
        </w:rPr>
      </w:pPr>
      <w:r w:rsidRPr="00550451">
        <w:rPr>
          <w:rFonts w:cs="Myriad Roman"/>
          <w:bCs/>
          <w:color w:val="000000"/>
          <w:sz w:val="22"/>
          <w:szCs w:val="22"/>
          <w:lang w:val="pt-BR"/>
        </w:rPr>
        <w:t>Movimentação Bancária.</w:t>
      </w:r>
    </w:p>
    <w:p w:rsidR="00A00191" w:rsidRPr="00550451" w:rsidRDefault="00A00191">
      <w:pPr>
        <w:spacing w:line="240" w:lineRule="auto"/>
        <w:ind w:firstLine="0"/>
        <w:jc w:val="left"/>
        <w:rPr>
          <w:b/>
          <w:bCs/>
          <w:i/>
          <w:iCs/>
          <w:sz w:val="28"/>
          <w:szCs w:val="28"/>
          <w:lang w:val="pt-BR"/>
        </w:rPr>
      </w:pPr>
    </w:p>
    <w:p w:rsidR="00E352E9" w:rsidRPr="00550451" w:rsidRDefault="00E352E9">
      <w:pPr>
        <w:spacing w:line="240" w:lineRule="auto"/>
        <w:ind w:firstLine="0"/>
        <w:jc w:val="left"/>
        <w:rPr>
          <w:b/>
          <w:bCs/>
          <w:i/>
          <w:iCs/>
          <w:sz w:val="28"/>
          <w:szCs w:val="28"/>
          <w:lang w:val="pt-BR"/>
        </w:rPr>
      </w:pPr>
      <w:r w:rsidRPr="00550451">
        <w:rPr>
          <w:lang w:val="pt-BR"/>
        </w:rPr>
        <w:br w:type="page"/>
      </w:r>
    </w:p>
    <w:p w:rsidR="005223AC" w:rsidRPr="00550451" w:rsidRDefault="00A00191" w:rsidP="00E352E9">
      <w:pPr>
        <w:pStyle w:val="Ttulo2"/>
        <w:ind w:left="426"/>
        <w:rPr>
          <w:lang w:val="pt-BR"/>
        </w:rPr>
      </w:pPr>
      <w:bookmarkStart w:id="8" w:name="_Toc363038680"/>
      <w:r w:rsidRPr="00550451">
        <w:rPr>
          <w:lang w:val="pt-BR"/>
        </w:rPr>
        <w:lastRenderedPageBreak/>
        <w:t xml:space="preserve">1.7 </w:t>
      </w:r>
      <w:r w:rsidR="006063E6" w:rsidRPr="00550451">
        <w:rPr>
          <w:lang w:val="pt-BR"/>
        </w:rPr>
        <w:t xml:space="preserve">Compensação de Títulos </w:t>
      </w:r>
      <w:r w:rsidR="00692409" w:rsidRPr="00550451">
        <w:rPr>
          <w:lang w:val="pt-BR"/>
        </w:rPr>
        <w:t>a</w:t>
      </w:r>
      <w:r w:rsidR="005223AC" w:rsidRPr="00550451">
        <w:rPr>
          <w:lang w:val="pt-BR"/>
        </w:rPr>
        <w:t xml:space="preserve"> Pagar</w:t>
      </w:r>
      <w:bookmarkEnd w:id="8"/>
    </w:p>
    <w:p w:rsidR="005223AC" w:rsidRPr="00550451" w:rsidRDefault="005223AC" w:rsidP="008830A9">
      <w:pPr>
        <w:tabs>
          <w:tab w:val="left" w:pos="90"/>
        </w:tabs>
        <w:ind w:right="90"/>
        <w:rPr>
          <w:rFonts w:cs="Arial"/>
          <w:b/>
          <w:sz w:val="22"/>
          <w:szCs w:val="22"/>
          <w:lang w:val="pt-BR"/>
        </w:rPr>
      </w:pPr>
    </w:p>
    <w:p w:rsidR="005223AC" w:rsidRPr="00550451" w:rsidRDefault="005223AC" w:rsidP="00E71A09">
      <w:pPr>
        <w:tabs>
          <w:tab w:val="left" w:pos="709"/>
        </w:tabs>
        <w:ind w:left="709" w:right="91" w:firstLine="0"/>
        <w:rPr>
          <w:rFonts w:cs="Arial"/>
          <w:b/>
          <w:bCs/>
          <w:sz w:val="22"/>
          <w:szCs w:val="22"/>
          <w:lang w:val="pt-BR"/>
        </w:rPr>
      </w:pPr>
      <w:r w:rsidRPr="00550451">
        <w:rPr>
          <w:rFonts w:cs="Arial"/>
          <w:b/>
          <w:bCs/>
          <w:sz w:val="22"/>
          <w:szCs w:val="22"/>
          <w:lang w:val="pt-BR"/>
        </w:rPr>
        <w:t xml:space="preserve">Principais Objetivos: </w:t>
      </w:r>
    </w:p>
    <w:p w:rsidR="005223AC" w:rsidRPr="00550451" w:rsidRDefault="005223AC" w:rsidP="00E71A09">
      <w:pPr>
        <w:tabs>
          <w:tab w:val="left" w:pos="709"/>
        </w:tabs>
        <w:ind w:left="709" w:firstLine="0"/>
        <w:rPr>
          <w:rFonts w:asciiTheme="minorHAnsi" w:hAnsiTheme="minorHAnsi" w:cs="Myriad Roman"/>
          <w:color w:val="000000"/>
          <w:sz w:val="22"/>
          <w:szCs w:val="22"/>
          <w:lang w:val="pt-BR"/>
        </w:rPr>
      </w:pPr>
      <w:r w:rsidRPr="00550451">
        <w:rPr>
          <w:rFonts w:asciiTheme="minorHAnsi" w:hAnsiTheme="minorHAnsi" w:cs="Tahoma"/>
          <w:sz w:val="22"/>
          <w:szCs w:val="22"/>
          <w:lang w:val="pt-BR"/>
        </w:rPr>
        <w:t>Esta transação permite que sejam executadas as compensações de todos os adiantamentos já efetuados e cadastrados, realizados pelos fornecedores (títulos tipo “PA”), além de notas de crédito a “abater” (títulos tipo NDF).</w:t>
      </w:r>
      <w:r w:rsidRPr="00550451">
        <w:rPr>
          <w:rFonts w:asciiTheme="minorHAnsi" w:hAnsiTheme="minorHAnsi" w:cs="Myriad Roman"/>
          <w:color w:val="000000"/>
          <w:sz w:val="22"/>
          <w:szCs w:val="22"/>
          <w:lang w:val="pt-BR"/>
        </w:rPr>
        <w:t xml:space="preserve">  </w:t>
      </w:r>
    </w:p>
    <w:p w:rsidR="005223AC" w:rsidRPr="00550451" w:rsidRDefault="005223AC" w:rsidP="00E71A09">
      <w:pPr>
        <w:tabs>
          <w:tab w:val="left" w:pos="709"/>
        </w:tabs>
        <w:ind w:left="709" w:firstLine="0"/>
        <w:rPr>
          <w:rFonts w:asciiTheme="minorHAnsi" w:hAnsiTheme="minorHAnsi" w:cs="Tahoma"/>
          <w:sz w:val="22"/>
          <w:szCs w:val="22"/>
          <w:lang w:val="pt-BR"/>
        </w:rPr>
      </w:pPr>
      <w:r w:rsidRPr="00550451">
        <w:rPr>
          <w:rFonts w:asciiTheme="minorHAnsi" w:hAnsiTheme="minorHAnsi" w:cs="Tahoma"/>
          <w:sz w:val="22"/>
          <w:szCs w:val="22"/>
          <w:lang w:val="pt-BR"/>
        </w:rPr>
        <w:t xml:space="preserve">Os adiantamentos selecionados e informados pelo usuário serão abatidos do valor total do título original. </w:t>
      </w:r>
    </w:p>
    <w:p w:rsidR="005223AC" w:rsidRPr="00550451" w:rsidRDefault="005223AC" w:rsidP="00E71A09">
      <w:pPr>
        <w:tabs>
          <w:tab w:val="left" w:pos="709"/>
        </w:tabs>
        <w:ind w:left="709" w:firstLine="0"/>
        <w:rPr>
          <w:rFonts w:asciiTheme="minorHAnsi" w:hAnsiTheme="minorHAnsi" w:cs="Tahoma"/>
          <w:sz w:val="22"/>
          <w:szCs w:val="22"/>
          <w:lang w:val="pt-BR"/>
        </w:rPr>
      </w:pPr>
      <w:r w:rsidRPr="00550451">
        <w:rPr>
          <w:rFonts w:asciiTheme="minorHAnsi" w:hAnsiTheme="minorHAnsi" w:cs="Tahoma"/>
          <w:sz w:val="22"/>
          <w:szCs w:val="22"/>
          <w:lang w:val="pt-BR"/>
        </w:rPr>
        <w:t>Através da compensação de títulos a pagar é possível:</w:t>
      </w:r>
    </w:p>
    <w:p w:rsidR="00E71A09" w:rsidRPr="00550451" w:rsidRDefault="00E71A09" w:rsidP="00E71A09">
      <w:pPr>
        <w:tabs>
          <w:tab w:val="left" w:pos="709"/>
        </w:tabs>
        <w:ind w:left="709" w:firstLine="0"/>
        <w:rPr>
          <w:rFonts w:asciiTheme="minorHAnsi" w:hAnsiTheme="minorHAnsi" w:cs="Tahoma"/>
          <w:sz w:val="22"/>
          <w:szCs w:val="22"/>
          <w:lang w:val="pt-BR"/>
        </w:rPr>
      </w:pPr>
    </w:p>
    <w:p w:rsidR="005223AC" w:rsidRPr="00550451" w:rsidRDefault="005223AC" w:rsidP="00E71A09">
      <w:pPr>
        <w:pStyle w:val="PargrafodaLista"/>
        <w:numPr>
          <w:ilvl w:val="0"/>
          <w:numId w:val="7"/>
        </w:numPr>
        <w:tabs>
          <w:tab w:val="left" w:pos="1276"/>
        </w:tabs>
        <w:ind w:left="709" w:firstLine="284"/>
        <w:rPr>
          <w:rFonts w:asciiTheme="minorHAnsi" w:hAnsiTheme="minorHAnsi" w:cs="Tahoma"/>
          <w:sz w:val="22"/>
          <w:szCs w:val="22"/>
          <w:lang w:val="pt-BR"/>
        </w:rPr>
      </w:pPr>
      <w:r w:rsidRPr="00550451">
        <w:rPr>
          <w:rFonts w:asciiTheme="minorHAnsi" w:hAnsiTheme="minorHAnsi" w:cs="Tahoma"/>
          <w:sz w:val="22"/>
          <w:szCs w:val="22"/>
          <w:lang w:val="pt-BR"/>
        </w:rPr>
        <w:t xml:space="preserve">Compensar títulos de um mesmo fornecedor/loja com adiantamentos deste </w:t>
      </w:r>
      <w:r w:rsidR="00E71A09" w:rsidRPr="00550451">
        <w:rPr>
          <w:rFonts w:asciiTheme="minorHAnsi" w:hAnsiTheme="minorHAnsi" w:cs="Tahoma"/>
          <w:sz w:val="22"/>
          <w:szCs w:val="22"/>
          <w:lang w:val="pt-BR"/>
        </w:rPr>
        <w:t>m</w:t>
      </w:r>
      <w:r w:rsidRPr="00550451">
        <w:rPr>
          <w:rFonts w:asciiTheme="minorHAnsi" w:hAnsiTheme="minorHAnsi" w:cs="Tahoma"/>
          <w:sz w:val="22"/>
          <w:szCs w:val="22"/>
          <w:lang w:val="pt-BR"/>
        </w:rPr>
        <w:t>esmo fornecedor/loja;</w:t>
      </w:r>
    </w:p>
    <w:p w:rsidR="005223AC" w:rsidRPr="00550451" w:rsidRDefault="005223AC" w:rsidP="00E71A09">
      <w:pPr>
        <w:pStyle w:val="PargrafodaLista"/>
        <w:numPr>
          <w:ilvl w:val="0"/>
          <w:numId w:val="7"/>
        </w:numPr>
        <w:tabs>
          <w:tab w:val="left" w:pos="1276"/>
        </w:tabs>
        <w:ind w:left="709" w:firstLine="284"/>
        <w:rPr>
          <w:rFonts w:asciiTheme="minorHAnsi" w:hAnsiTheme="minorHAnsi" w:cs="Tahoma"/>
          <w:sz w:val="22"/>
          <w:szCs w:val="22"/>
          <w:lang w:val="pt-BR"/>
        </w:rPr>
      </w:pPr>
      <w:r w:rsidRPr="00550451">
        <w:rPr>
          <w:rFonts w:asciiTheme="minorHAnsi" w:hAnsiTheme="minorHAnsi" w:cs="Tahoma"/>
          <w:sz w:val="22"/>
          <w:szCs w:val="22"/>
          <w:lang w:val="pt-BR"/>
        </w:rPr>
        <w:t>Compensar títulos de um determinado fornecedor com adiantamentos deste mesmo fornecedor, não importando qual a loja do título a compensar;</w:t>
      </w:r>
    </w:p>
    <w:p w:rsidR="005223AC" w:rsidRPr="00550451" w:rsidRDefault="005223AC" w:rsidP="00E71A09">
      <w:pPr>
        <w:pStyle w:val="PargrafodaLista"/>
        <w:numPr>
          <w:ilvl w:val="0"/>
          <w:numId w:val="7"/>
        </w:numPr>
        <w:tabs>
          <w:tab w:val="left" w:pos="1276"/>
        </w:tabs>
        <w:ind w:left="709" w:firstLine="284"/>
        <w:rPr>
          <w:rFonts w:asciiTheme="minorHAnsi" w:hAnsiTheme="minorHAnsi" w:cs="Tahoma"/>
          <w:sz w:val="22"/>
          <w:szCs w:val="22"/>
          <w:lang w:val="pt-BR"/>
        </w:rPr>
      </w:pPr>
      <w:r w:rsidRPr="00550451">
        <w:rPr>
          <w:rFonts w:asciiTheme="minorHAnsi" w:hAnsiTheme="minorHAnsi" w:cs="Tahoma"/>
          <w:sz w:val="22"/>
          <w:szCs w:val="22"/>
          <w:lang w:val="pt-BR"/>
        </w:rPr>
        <w:t>Com isso, o título pode ser compensado com qualquer título de adiantamento do mesmo fornecedor, em aberto no cadastro de títulos, não importando a qual loja do fornecedor pertença este título;</w:t>
      </w:r>
    </w:p>
    <w:p w:rsidR="005223AC" w:rsidRPr="00550451" w:rsidRDefault="005223AC" w:rsidP="00E71A09">
      <w:pPr>
        <w:pStyle w:val="PargrafodaLista"/>
        <w:numPr>
          <w:ilvl w:val="0"/>
          <w:numId w:val="7"/>
        </w:numPr>
        <w:tabs>
          <w:tab w:val="left" w:pos="1276"/>
        </w:tabs>
        <w:ind w:left="709" w:firstLine="284"/>
        <w:rPr>
          <w:rFonts w:asciiTheme="minorHAnsi" w:hAnsiTheme="minorHAnsi" w:cs="Tahoma"/>
          <w:sz w:val="22"/>
          <w:szCs w:val="22"/>
          <w:lang w:val="pt-BR"/>
        </w:rPr>
      </w:pPr>
      <w:r w:rsidRPr="00550451">
        <w:rPr>
          <w:rFonts w:asciiTheme="minorHAnsi" w:hAnsiTheme="minorHAnsi" w:cs="Tahoma"/>
          <w:sz w:val="22"/>
          <w:szCs w:val="22"/>
          <w:lang w:val="pt-BR"/>
        </w:rPr>
        <w:t>Compensar título de determinado fornecedor com adiantamentos de diversos fornecedores, podendo ser determinada uma faixa de fornecedores ou todos. Com isso, o título pode ser compensado com qualquer título de adiantamento em aberto no cadastro de títulos, não importando qual o fornecedor deste título.</w:t>
      </w:r>
    </w:p>
    <w:p w:rsidR="005223AC" w:rsidRPr="00550451" w:rsidRDefault="005223AC" w:rsidP="00E71A09">
      <w:pPr>
        <w:tabs>
          <w:tab w:val="left" w:pos="709"/>
        </w:tabs>
        <w:ind w:left="709" w:right="90"/>
        <w:rPr>
          <w:rFonts w:asciiTheme="minorHAnsi" w:hAnsiTheme="minorHAnsi" w:cs="Arial"/>
          <w:sz w:val="22"/>
          <w:szCs w:val="22"/>
          <w:lang w:val="pt-BR"/>
        </w:rPr>
      </w:pPr>
    </w:p>
    <w:p w:rsidR="005223AC" w:rsidRPr="00550451" w:rsidRDefault="005223AC" w:rsidP="00E71A09">
      <w:pPr>
        <w:tabs>
          <w:tab w:val="left" w:pos="709"/>
        </w:tabs>
        <w:ind w:left="709" w:firstLine="0"/>
        <w:rPr>
          <w:rFonts w:asciiTheme="minorHAnsi" w:hAnsiTheme="minorHAnsi"/>
          <w:b/>
          <w:sz w:val="22"/>
          <w:szCs w:val="22"/>
          <w:lang w:val="pt-BR"/>
        </w:rPr>
      </w:pPr>
      <w:r w:rsidRPr="00550451">
        <w:rPr>
          <w:rFonts w:asciiTheme="minorHAnsi" w:hAnsiTheme="minorHAnsi"/>
          <w:b/>
          <w:sz w:val="22"/>
          <w:szCs w:val="22"/>
          <w:lang w:val="pt-BR"/>
        </w:rPr>
        <w:t xml:space="preserve">Origens dos Dados: </w:t>
      </w:r>
    </w:p>
    <w:p w:rsidR="005223AC" w:rsidRPr="00550451" w:rsidRDefault="005223AC" w:rsidP="00E71A09">
      <w:pPr>
        <w:tabs>
          <w:tab w:val="left" w:pos="709"/>
        </w:tabs>
        <w:ind w:left="709" w:firstLine="0"/>
        <w:rPr>
          <w:rFonts w:asciiTheme="minorHAnsi" w:hAnsiTheme="minorHAnsi" w:cs="Myriad Roman"/>
          <w:sz w:val="22"/>
          <w:szCs w:val="22"/>
          <w:lang w:val="pt-BR"/>
        </w:rPr>
      </w:pPr>
      <w:r w:rsidRPr="00550451">
        <w:rPr>
          <w:rStyle w:val="fcorpodotexto"/>
          <w:rFonts w:asciiTheme="minorHAnsi" w:hAnsiTheme="minorHAnsi" w:cs="Tahoma"/>
          <w:color w:val="auto"/>
          <w:sz w:val="22"/>
          <w:szCs w:val="22"/>
          <w:lang w:val="pt-BR"/>
        </w:rPr>
        <w:t xml:space="preserve">A origem dos títulos a pagar para efetuar compensações pode ser </w:t>
      </w:r>
      <w:r w:rsidR="00E71A09" w:rsidRPr="00550451">
        <w:rPr>
          <w:rStyle w:val="fcorpodotexto"/>
          <w:rFonts w:asciiTheme="minorHAnsi" w:hAnsiTheme="minorHAnsi" w:cs="Tahoma"/>
          <w:color w:val="auto"/>
          <w:sz w:val="22"/>
          <w:szCs w:val="22"/>
          <w:lang w:val="pt-BR"/>
        </w:rPr>
        <w:t>“</w:t>
      </w:r>
      <w:r w:rsidRPr="00550451">
        <w:rPr>
          <w:rStyle w:val="fcorpodotexto"/>
          <w:rFonts w:asciiTheme="minorHAnsi" w:hAnsiTheme="minorHAnsi" w:cs="Tahoma"/>
          <w:i/>
          <w:color w:val="auto"/>
          <w:sz w:val="22"/>
          <w:szCs w:val="22"/>
          <w:lang w:val="pt-BR"/>
        </w:rPr>
        <w:t>automática</w:t>
      </w:r>
      <w:r w:rsidR="00E71A09" w:rsidRPr="00550451">
        <w:rPr>
          <w:rStyle w:val="fcorpodotexto"/>
          <w:rFonts w:asciiTheme="minorHAnsi" w:hAnsiTheme="minorHAnsi" w:cs="Tahoma"/>
          <w:i/>
          <w:color w:val="auto"/>
          <w:sz w:val="22"/>
          <w:szCs w:val="22"/>
          <w:lang w:val="pt-BR"/>
        </w:rPr>
        <w:t>”</w:t>
      </w:r>
      <w:r w:rsidRPr="00550451">
        <w:rPr>
          <w:rStyle w:val="fcorpodotexto"/>
          <w:rFonts w:asciiTheme="minorHAnsi" w:hAnsiTheme="minorHAnsi" w:cs="Tahoma"/>
          <w:color w:val="auto"/>
          <w:sz w:val="22"/>
          <w:szCs w:val="22"/>
          <w:lang w:val="pt-BR"/>
        </w:rPr>
        <w:t xml:space="preserve">, caso os ambientes: </w:t>
      </w:r>
      <w:r w:rsidRPr="00550451">
        <w:rPr>
          <w:rFonts w:asciiTheme="minorHAnsi" w:hAnsiTheme="minorHAnsi" w:cs="Myriad Roman"/>
          <w:sz w:val="22"/>
          <w:szCs w:val="22"/>
          <w:lang w:val="pt-BR"/>
        </w:rPr>
        <w:t xml:space="preserve">COMPRAS, FISCAL, RH e IMPORTAÇÃO estejam integrados ao FINANCEIRO a partir das notas fiscais de entrada e </w:t>
      </w:r>
      <w:r w:rsidR="00E71A09" w:rsidRPr="00550451">
        <w:rPr>
          <w:rFonts w:asciiTheme="minorHAnsi" w:hAnsiTheme="minorHAnsi" w:cs="Myriad Roman"/>
          <w:i/>
          <w:sz w:val="22"/>
          <w:szCs w:val="22"/>
          <w:lang w:val="pt-BR"/>
        </w:rPr>
        <w:t>“</w:t>
      </w:r>
      <w:r w:rsidRPr="00550451">
        <w:rPr>
          <w:rFonts w:asciiTheme="minorHAnsi" w:hAnsiTheme="minorHAnsi" w:cs="Myriad Roman"/>
          <w:i/>
          <w:sz w:val="22"/>
          <w:szCs w:val="22"/>
          <w:lang w:val="pt-BR"/>
        </w:rPr>
        <w:t>manual</w:t>
      </w:r>
      <w:r w:rsidR="00E71A09" w:rsidRPr="00550451">
        <w:rPr>
          <w:rFonts w:asciiTheme="minorHAnsi" w:hAnsiTheme="minorHAnsi" w:cs="Myriad Roman"/>
          <w:i/>
          <w:sz w:val="22"/>
          <w:szCs w:val="22"/>
          <w:lang w:val="pt-BR"/>
        </w:rPr>
        <w:t>”</w:t>
      </w:r>
      <w:r w:rsidRPr="00550451">
        <w:rPr>
          <w:rFonts w:asciiTheme="minorHAnsi" w:hAnsiTheme="minorHAnsi" w:cs="Myriad Roman"/>
          <w:sz w:val="22"/>
          <w:szCs w:val="22"/>
          <w:lang w:val="pt-BR"/>
        </w:rPr>
        <w:t>, incluindo-se os títulos, individualmente, via digitação.</w:t>
      </w:r>
    </w:p>
    <w:p w:rsidR="005223AC" w:rsidRPr="00550451" w:rsidRDefault="005223AC" w:rsidP="00E71A09">
      <w:pPr>
        <w:tabs>
          <w:tab w:val="left" w:pos="709"/>
        </w:tabs>
        <w:ind w:left="709"/>
        <w:rPr>
          <w:rFonts w:asciiTheme="minorHAnsi" w:hAnsiTheme="minorHAnsi" w:cs="Arial"/>
          <w:sz w:val="22"/>
          <w:szCs w:val="22"/>
          <w:lang w:val="pt-BR"/>
        </w:rPr>
      </w:pPr>
    </w:p>
    <w:p w:rsidR="005223AC" w:rsidRPr="00550451" w:rsidRDefault="005223AC" w:rsidP="00E71A09">
      <w:pPr>
        <w:tabs>
          <w:tab w:val="left" w:pos="709"/>
        </w:tabs>
        <w:ind w:left="709" w:right="91" w:firstLine="0"/>
        <w:rPr>
          <w:rFonts w:asciiTheme="minorHAnsi" w:hAnsiTheme="minorHAnsi" w:cs="Arial"/>
          <w:b/>
          <w:sz w:val="22"/>
          <w:szCs w:val="22"/>
          <w:lang w:val="pt-BR"/>
        </w:rPr>
      </w:pPr>
      <w:r w:rsidRPr="00550451">
        <w:rPr>
          <w:rFonts w:asciiTheme="minorHAnsi" w:hAnsiTheme="minorHAnsi" w:cs="Arial"/>
          <w:b/>
          <w:sz w:val="22"/>
          <w:szCs w:val="22"/>
          <w:lang w:val="pt-BR"/>
        </w:rPr>
        <w:t xml:space="preserve">Fatores Críticos de Sucesso: </w:t>
      </w:r>
    </w:p>
    <w:p w:rsidR="005223AC" w:rsidRPr="00550451" w:rsidRDefault="00E71A09" w:rsidP="00E71A09">
      <w:pPr>
        <w:tabs>
          <w:tab w:val="left" w:pos="709"/>
        </w:tabs>
        <w:rPr>
          <w:rStyle w:val="ffontedatabela"/>
          <w:rFonts w:asciiTheme="minorHAnsi" w:hAnsiTheme="minorHAnsi" w:cs="Tahoma"/>
          <w:color w:val="auto"/>
          <w:sz w:val="22"/>
          <w:szCs w:val="22"/>
          <w:lang w:val="pt-BR"/>
        </w:rPr>
      </w:pPr>
      <w:r w:rsidRPr="00550451">
        <w:rPr>
          <w:rStyle w:val="ffontedatabela"/>
          <w:rFonts w:asciiTheme="minorHAnsi" w:hAnsiTheme="minorHAnsi" w:cs="Tahoma"/>
          <w:color w:val="auto"/>
          <w:sz w:val="22"/>
          <w:szCs w:val="22"/>
          <w:lang w:val="pt-BR"/>
        </w:rPr>
        <w:tab/>
      </w:r>
      <w:r w:rsidR="005223AC" w:rsidRPr="00550451">
        <w:rPr>
          <w:rStyle w:val="ffontedatabela"/>
          <w:rFonts w:asciiTheme="minorHAnsi" w:hAnsiTheme="minorHAnsi" w:cs="Tahoma"/>
          <w:color w:val="auto"/>
          <w:sz w:val="22"/>
          <w:szCs w:val="22"/>
          <w:lang w:val="pt-BR"/>
        </w:rPr>
        <w:t xml:space="preserve">Os títulos a compensar </w:t>
      </w:r>
      <w:r w:rsidR="005223AC" w:rsidRPr="00550451">
        <w:rPr>
          <w:rStyle w:val="fcorpodotexto"/>
          <w:rFonts w:asciiTheme="minorHAnsi" w:hAnsiTheme="minorHAnsi" w:cs="Tahoma"/>
          <w:color w:val="auto"/>
          <w:sz w:val="22"/>
          <w:szCs w:val="22"/>
          <w:lang w:val="pt-BR"/>
        </w:rPr>
        <w:t>não podem ter sofrido baixas totais.</w:t>
      </w:r>
    </w:p>
    <w:p w:rsidR="005223AC" w:rsidRPr="00550451" w:rsidRDefault="005223AC" w:rsidP="00E71A09">
      <w:pPr>
        <w:tabs>
          <w:tab w:val="left" w:pos="709"/>
        </w:tabs>
        <w:ind w:left="709" w:right="90"/>
        <w:rPr>
          <w:rFonts w:asciiTheme="minorHAnsi" w:hAnsiTheme="minorHAnsi" w:cs="Arial"/>
          <w:sz w:val="22"/>
          <w:szCs w:val="22"/>
          <w:lang w:val="pt-BR"/>
        </w:rPr>
      </w:pPr>
    </w:p>
    <w:p w:rsidR="005223AC" w:rsidRPr="00550451" w:rsidRDefault="005223AC" w:rsidP="00E71A09">
      <w:pPr>
        <w:tabs>
          <w:tab w:val="left" w:pos="709"/>
        </w:tabs>
        <w:ind w:left="709" w:right="90" w:firstLine="0"/>
        <w:rPr>
          <w:rFonts w:asciiTheme="minorHAnsi" w:hAnsiTheme="minorHAnsi" w:cs="Arial"/>
          <w:b/>
          <w:sz w:val="22"/>
          <w:szCs w:val="22"/>
          <w:lang w:val="pt-BR"/>
        </w:rPr>
      </w:pPr>
      <w:r w:rsidRPr="00550451">
        <w:rPr>
          <w:rFonts w:asciiTheme="minorHAnsi" w:hAnsiTheme="minorHAnsi" w:cs="Arial"/>
          <w:b/>
          <w:sz w:val="22"/>
          <w:szCs w:val="22"/>
          <w:lang w:val="pt-BR"/>
        </w:rPr>
        <w:t xml:space="preserve">Restrições: </w:t>
      </w:r>
    </w:p>
    <w:p w:rsidR="005223AC" w:rsidRPr="00550451" w:rsidRDefault="005223AC" w:rsidP="00E71A09">
      <w:pPr>
        <w:tabs>
          <w:tab w:val="left" w:pos="709"/>
        </w:tabs>
        <w:ind w:left="709" w:firstLine="0"/>
        <w:rPr>
          <w:rStyle w:val="ffontedatabela"/>
          <w:rFonts w:asciiTheme="minorHAnsi" w:hAnsiTheme="minorHAnsi" w:cs="Tahoma"/>
          <w:color w:val="auto"/>
          <w:sz w:val="22"/>
          <w:szCs w:val="22"/>
          <w:lang w:val="pt-BR"/>
        </w:rPr>
      </w:pPr>
      <w:r w:rsidRPr="00550451">
        <w:rPr>
          <w:rStyle w:val="fcorpodotexto"/>
          <w:rFonts w:asciiTheme="minorHAnsi" w:hAnsiTheme="minorHAnsi" w:cs="Tahoma"/>
          <w:color w:val="auto"/>
          <w:sz w:val="22"/>
          <w:szCs w:val="22"/>
          <w:lang w:val="pt-BR"/>
        </w:rPr>
        <w:t>Para que seja possível excluir compensações de títulos a pagar, é necessário que tenham sido geradas por esta rotina.</w:t>
      </w:r>
    </w:p>
    <w:p w:rsidR="005223AC" w:rsidRPr="00550451" w:rsidRDefault="005223AC" w:rsidP="00E71A09">
      <w:pPr>
        <w:tabs>
          <w:tab w:val="left" w:pos="709"/>
        </w:tabs>
        <w:ind w:left="709" w:right="90"/>
        <w:rPr>
          <w:rFonts w:asciiTheme="minorHAnsi" w:hAnsiTheme="minorHAnsi"/>
          <w:sz w:val="22"/>
          <w:szCs w:val="22"/>
          <w:lang w:val="pt-BR"/>
        </w:rPr>
      </w:pPr>
    </w:p>
    <w:p w:rsidR="005223AC" w:rsidRPr="00550451" w:rsidRDefault="005223AC" w:rsidP="00E71A09">
      <w:pPr>
        <w:tabs>
          <w:tab w:val="left" w:pos="709"/>
        </w:tabs>
        <w:ind w:left="709" w:right="91" w:firstLine="0"/>
        <w:rPr>
          <w:rFonts w:asciiTheme="minorHAnsi" w:hAnsiTheme="minorHAnsi" w:cs="Arial"/>
          <w:b/>
          <w:sz w:val="22"/>
          <w:szCs w:val="22"/>
          <w:lang w:val="pt-BR"/>
        </w:rPr>
      </w:pPr>
      <w:r w:rsidRPr="00550451">
        <w:rPr>
          <w:rFonts w:asciiTheme="minorHAnsi" w:hAnsiTheme="minorHAnsi" w:cs="Arial"/>
          <w:b/>
          <w:sz w:val="22"/>
          <w:szCs w:val="22"/>
          <w:lang w:val="pt-BR"/>
        </w:rPr>
        <w:t>Saídas:</w:t>
      </w:r>
    </w:p>
    <w:p w:rsidR="005223AC" w:rsidRPr="00550451" w:rsidRDefault="005223AC" w:rsidP="00E71A09">
      <w:pPr>
        <w:tabs>
          <w:tab w:val="left" w:pos="709"/>
        </w:tabs>
        <w:spacing w:line="240" w:lineRule="auto"/>
        <w:ind w:left="709" w:firstLine="0"/>
        <w:jc w:val="left"/>
        <w:rPr>
          <w:rFonts w:asciiTheme="minorHAnsi" w:hAnsiTheme="minorHAnsi"/>
          <w:b/>
          <w:sz w:val="22"/>
          <w:szCs w:val="22"/>
          <w:lang w:val="pt-BR"/>
        </w:rPr>
      </w:pPr>
      <w:r w:rsidRPr="00550451">
        <w:rPr>
          <w:rFonts w:asciiTheme="minorHAnsi" w:hAnsiTheme="minorHAnsi"/>
          <w:sz w:val="22"/>
          <w:szCs w:val="22"/>
          <w:lang w:val="pt-BR"/>
        </w:rPr>
        <w:t>Consulta títulos a pagar.</w:t>
      </w:r>
    </w:p>
    <w:p w:rsidR="005223AC" w:rsidRPr="00550451" w:rsidRDefault="005223AC" w:rsidP="00E71A09">
      <w:pPr>
        <w:pStyle w:val="Pa6"/>
        <w:tabs>
          <w:tab w:val="left" w:pos="709"/>
        </w:tabs>
        <w:ind w:left="709"/>
        <w:jc w:val="both"/>
        <w:rPr>
          <w:rFonts w:asciiTheme="minorHAnsi" w:hAnsiTheme="minorHAnsi" w:cs="Myriad Roman"/>
          <w:bCs/>
          <w:color w:val="000000"/>
          <w:sz w:val="20"/>
          <w:szCs w:val="20"/>
        </w:rPr>
      </w:pPr>
      <w:r w:rsidRPr="00550451">
        <w:rPr>
          <w:rFonts w:asciiTheme="minorHAnsi" w:hAnsiTheme="minorHAnsi"/>
          <w:sz w:val="22"/>
          <w:szCs w:val="22"/>
        </w:rPr>
        <w:t>Relatório</w:t>
      </w:r>
      <w:r w:rsidRPr="00550451">
        <w:rPr>
          <w:rFonts w:asciiTheme="minorHAnsi" w:hAnsiTheme="minorHAnsi" w:cs="Myriad Roman"/>
          <w:bCs/>
          <w:color w:val="000000"/>
          <w:sz w:val="22"/>
          <w:szCs w:val="22"/>
        </w:rPr>
        <w:t xml:space="preserve"> Compensação</w:t>
      </w:r>
      <w:r w:rsidR="00E71A09" w:rsidRPr="00550451">
        <w:rPr>
          <w:rFonts w:asciiTheme="minorHAnsi" w:hAnsiTheme="minorHAnsi" w:cs="Myriad Roman"/>
          <w:bCs/>
          <w:color w:val="000000"/>
          <w:sz w:val="22"/>
          <w:szCs w:val="22"/>
        </w:rPr>
        <w:t>.</w:t>
      </w:r>
    </w:p>
    <w:p w:rsidR="005223AC" w:rsidRPr="00550451" w:rsidRDefault="005223AC" w:rsidP="008830A9">
      <w:pPr>
        <w:tabs>
          <w:tab w:val="left" w:pos="90"/>
        </w:tabs>
        <w:ind w:right="90"/>
        <w:rPr>
          <w:rFonts w:cs="Arial"/>
          <w:b/>
          <w:sz w:val="22"/>
          <w:szCs w:val="22"/>
          <w:lang w:val="pt-BR"/>
        </w:rPr>
      </w:pPr>
    </w:p>
    <w:p w:rsidR="00E71A09" w:rsidRPr="00550451" w:rsidRDefault="00E71A09">
      <w:pPr>
        <w:spacing w:line="240" w:lineRule="auto"/>
        <w:ind w:firstLine="0"/>
        <w:jc w:val="left"/>
        <w:rPr>
          <w:rFonts w:cs="Arial"/>
          <w:b/>
          <w:sz w:val="22"/>
          <w:szCs w:val="22"/>
          <w:lang w:val="pt-BR"/>
        </w:rPr>
      </w:pPr>
      <w:r w:rsidRPr="00550451">
        <w:rPr>
          <w:rFonts w:cs="Arial"/>
          <w:bCs/>
          <w:i/>
          <w:iCs/>
          <w:sz w:val="22"/>
          <w:szCs w:val="22"/>
          <w:lang w:val="pt-BR"/>
        </w:rPr>
        <w:br w:type="page"/>
      </w:r>
    </w:p>
    <w:p w:rsidR="005223AC" w:rsidRPr="00550451" w:rsidRDefault="00E352E9" w:rsidP="00E352E9">
      <w:pPr>
        <w:pStyle w:val="Ttulo2"/>
        <w:ind w:left="426"/>
        <w:rPr>
          <w:lang w:val="pt-BR"/>
        </w:rPr>
      </w:pPr>
      <w:bookmarkStart w:id="9" w:name="_Toc363038681"/>
      <w:r w:rsidRPr="00550451">
        <w:rPr>
          <w:lang w:val="pt-BR"/>
        </w:rPr>
        <w:lastRenderedPageBreak/>
        <w:t xml:space="preserve">1.8 </w:t>
      </w:r>
      <w:r w:rsidR="005223AC" w:rsidRPr="00550451">
        <w:rPr>
          <w:lang w:val="pt-BR"/>
        </w:rPr>
        <w:t xml:space="preserve">CNAB </w:t>
      </w:r>
      <w:r w:rsidR="00692409" w:rsidRPr="00550451">
        <w:rPr>
          <w:lang w:val="pt-BR"/>
        </w:rPr>
        <w:t>a</w:t>
      </w:r>
      <w:r w:rsidR="005223AC" w:rsidRPr="00550451">
        <w:rPr>
          <w:lang w:val="pt-BR"/>
        </w:rPr>
        <w:t xml:space="preserve"> Pagar</w:t>
      </w:r>
      <w:r w:rsidR="00AB17CA" w:rsidRPr="00550451">
        <w:rPr>
          <w:lang w:val="pt-BR"/>
        </w:rPr>
        <w:t xml:space="preserve"> (Geração de Arquivo)</w:t>
      </w:r>
      <w:bookmarkEnd w:id="9"/>
    </w:p>
    <w:p w:rsidR="005223AC" w:rsidRPr="00550451" w:rsidRDefault="005223AC" w:rsidP="008830A9">
      <w:pPr>
        <w:tabs>
          <w:tab w:val="left" w:pos="90"/>
        </w:tabs>
        <w:ind w:right="90"/>
        <w:rPr>
          <w:rFonts w:cs="Arial"/>
          <w:b/>
          <w:sz w:val="22"/>
          <w:szCs w:val="22"/>
          <w:lang w:val="pt-BR"/>
        </w:rPr>
      </w:pPr>
    </w:p>
    <w:p w:rsidR="005223AC" w:rsidRPr="00550451" w:rsidRDefault="005223AC" w:rsidP="00E352E9">
      <w:pPr>
        <w:tabs>
          <w:tab w:val="left" w:pos="709"/>
        </w:tabs>
        <w:ind w:left="709" w:right="90" w:firstLine="0"/>
        <w:rPr>
          <w:rFonts w:cs="Arial"/>
          <w:b/>
          <w:sz w:val="22"/>
          <w:szCs w:val="22"/>
          <w:lang w:val="pt-BR"/>
        </w:rPr>
      </w:pPr>
      <w:r w:rsidRPr="00550451">
        <w:rPr>
          <w:rFonts w:cs="Arial"/>
          <w:b/>
          <w:sz w:val="22"/>
          <w:szCs w:val="22"/>
          <w:lang w:val="pt-BR"/>
        </w:rPr>
        <w:t>Principais Objetivos:</w:t>
      </w:r>
    </w:p>
    <w:p w:rsidR="005223AC" w:rsidRPr="00550451" w:rsidRDefault="005223AC" w:rsidP="00E352E9">
      <w:pPr>
        <w:pStyle w:val="pcorpodotexto"/>
        <w:tabs>
          <w:tab w:val="left" w:pos="709"/>
        </w:tabs>
        <w:spacing w:after="0"/>
        <w:ind w:left="709"/>
        <w:rPr>
          <w:rStyle w:val="fcorpodotexto"/>
          <w:rFonts w:ascii="Calibri" w:hAnsi="Calibri"/>
          <w:color w:val="auto"/>
          <w:sz w:val="22"/>
          <w:szCs w:val="22"/>
        </w:rPr>
      </w:pPr>
      <w:r w:rsidRPr="00550451">
        <w:rPr>
          <w:rStyle w:val="fcorpodotexto"/>
          <w:rFonts w:ascii="Calibri" w:hAnsi="Calibri" w:cs="Tahoma"/>
          <w:color w:val="auto"/>
          <w:sz w:val="22"/>
          <w:szCs w:val="22"/>
        </w:rPr>
        <w:t xml:space="preserve">A rotina </w:t>
      </w:r>
      <w:r w:rsidR="00E352E9" w:rsidRPr="00550451">
        <w:rPr>
          <w:rStyle w:val="fcorpodotexto"/>
          <w:rFonts w:ascii="Calibri" w:hAnsi="Calibri" w:cs="Tahoma"/>
          <w:color w:val="auto"/>
          <w:sz w:val="22"/>
          <w:szCs w:val="22"/>
        </w:rPr>
        <w:t xml:space="preserve">tem o objetivo de </w:t>
      </w:r>
      <w:r w:rsidRPr="00550451">
        <w:rPr>
          <w:rStyle w:val="fcorpodotexto"/>
          <w:rFonts w:ascii="Calibri" w:hAnsi="Calibri" w:cs="Tahoma"/>
          <w:color w:val="auto"/>
          <w:sz w:val="22"/>
          <w:szCs w:val="22"/>
        </w:rPr>
        <w:t>facilitar o processo de pagamento de títulos, sendo eles pagamento de cheques,</w:t>
      </w:r>
      <w:r w:rsidR="00AB17CA" w:rsidRPr="00550451">
        <w:rPr>
          <w:rStyle w:val="fcorpodotexto"/>
          <w:rFonts w:ascii="Calibri" w:hAnsi="Calibri" w:cs="Tahoma"/>
          <w:color w:val="auto"/>
          <w:sz w:val="22"/>
          <w:szCs w:val="22"/>
        </w:rPr>
        <w:t xml:space="preserve"> DOC, TED, etc. </w:t>
      </w:r>
      <w:r w:rsidR="00AB17CA" w:rsidRPr="00550451">
        <w:rPr>
          <w:rStyle w:val="fcorpodotexto"/>
          <w:rFonts w:ascii="Calibri" w:hAnsi="Calibri"/>
          <w:color w:val="auto"/>
          <w:sz w:val="22"/>
          <w:szCs w:val="22"/>
        </w:rPr>
        <w:t>As empresas que trabalham com Pagamento Escritural CNAB a Pagar devem utilizar esta opção para gerar o arquivo de envio dos títulos a pagar.</w:t>
      </w:r>
    </w:p>
    <w:p w:rsidR="005223AC" w:rsidRPr="00550451" w:rsidRDefault="005223AC" w:rsidP="00E352E9">
      <w:pPr>
        <w:tabs>
          <w:tab w:val="left" w:pos="709"/>
        </w:tabs>
        <w:ind w:left="709" w:right="90"/>
        <w:rPr>
          <w:rStyle w:val="fcorpodotexto"/>
          <w:rFonts w:ascii="Calibri" w:hAnsi="Calibri" w:cs="Tahoma"/>
          <w:color w:val="auto"/>
          <w:sz w:val="22"/>
          <w:szCs w:val="22"/>
          <w:lang w:val="pt-BR"/>
        </w:rPr>
      </w:pPr>
    </w:p>
    <w:p w:rsidR="005223AC" w:rsidRPr="00550451" w:rsidRDefault="005223AC" w:rsidP="00E352E9">
      <w:pPr>
        <w:tabs>
          <w:tab w:val="left" w:pos="709"/>
        </w:tabs>
        <w:ind w:left="709" w:firstLine="0"/>
        <w:rPr>
          <w:b/>
          <w:sz w:val="22"/>
          <w:szCs w:val="22"/>
          <w:lang w:val="pt-BR"/>
        </w:rPr>
      </w:pPr>
      <w:r w:rsidRPr="00550451">
        <w:rPr>
          <w:b/>
          <w:sz w:val="22"/>
          <w:szCs w:val="22"/>
          <w:lang w:val="pt-BR"/>
        </w:rPr>
        <w:t xml:space="preserve">Origens dos Dados: </w:t>
      </w:r>
    </w:p>
    <w:p w:rsidR="005223AC" w:rsidRPr="00550451" w:rsidRDefault="005223AC" w:rsidP="00E352E9">
      <w:pPr>
        <w:tabs>
          <w:tab w:val="left" w:pos="709"/>
        </w:tabs>
        <w:ind w:left="709" w:firstLine="0"/>
        <w:rPr>
          <w:rStyle w:val="fcorpodotexto"/>
          <w:rFonts w:ascii="Calibri" w:hAnsi="Calibri" w:cs="Tahoma"/>
          <w:color w:val="auto"/>
          <w:sz w:val="22"/>
          <w:szCs w:val="22"/>
          <w:lang w:val="pt-BR"/>
        </w:rPr>
      </w:pPr>
      <w:r w:rsidRPr="00550451">
        <w:rPr>
          <w:rStyle w:val="fcorpodotexto"/>
          <w:rFonts w:ascii="Calibri" w:hAnsi="Calibri" w:cs="Tahoma"/>
          <w:color w:val="auto"/>
          <w:sz w:val="22"/>
          <w:szCs w:val="22"/>
          <w:lang w:val="pt-BR"/>
        </w:rPr>
        <w:t>Exportar arquivo texto</w:t>
      </w:r>
      <w:r w:rsidR="00AB17CA" w:rsidRPr="00550451">
        <w:rPr>
          <w:rStyle w:val="fcorpodotexto"/>
          <w:rFonts w:ascii="Calibri" w:hAnsi="Calibri" w:cs="Tahoma"/>
          <w:color w:val="auto"/>
          <w:sz w:val="22"/>
          <w:szCs w:val="22"/>
          <w:lang w:val="pt-BR"/>
        </w:rPr>
        <w:t>.</w:t>
      </w:r>
    </w:p>
    <w:p w:rsidR="005223AC" w:rsidRPr="00550451" w:rsidRDefault="005223AC" w:rsidP="00E352E9">
      <w:pPr>
        <w:tabs>
          <w:tab w:val="left" w:pos="709"/>
        </w:tabs>
        <w:ind w:left="709"/>
        <w:rPr>
          <w:rFonts w:cs="Arial"/>
          <w:sz w:val="22"/>
          <w:szCs w:val="22"/>
          <w:lang w:val="pt-BR"/>
        </w:rPr>
      </w:pPr>
    </w:p>
    <w:p w:rsidR="005223AC" w:rsidRPr="00550451" w:rsidRDefault="005223AC" w:rsidP="00E352E9">
      <w:pPr>
        <w:tabs>
          <w:tab w:val="left" w:pos="709"/>
        </w:tabs>
        <w:ind w:left="709" w:right="91" w:firstLine="0"/>
        <w:rPr>
          <w:rFonts w:cs="Arial"/>
          <w:b/>
          <w:sz w:val="22"/>
          <w:szCs w:val="22"/>
          <w:lang w:val="pt-BR"/>
        </w:rPr>
      </w:pPr>
      <w:r w:rsidRPr="00550451">
        <w:rPr>
          <w:rFonts w:cs="Arial"/>
          <w:b/>
          <w:sz w:val="22"/>
          <w:szCs w:val="22"/>
          <w:lang w:val="pt-BR"/>
        </w:rPr>
        <w:t xml:space="preserve">Fatores Críticos de Sucesso: </w:t>
      </w:r>
    </w:p>
    <w:p w:rsidR="005223AC" w:rsidRPr="00550451" w:rsidRDefault="00AB17CA" w:rsidP="00AB17CA">
      <w:pPr>
        <w:tabs>
          <w:tab w:val="left" w:pos="709"/>
        </w:tabs>
        <w:ind w:left="709" w:right="90" w:firstLine="0"/>
        <w:rPr>
          <w:rStyle w:val="fcorpodotexto"/>
          <w:rFonts w:ascii="Calibri" w:hAnsi="Calibri" w:cs="Times New Roman"/>
          <w:color w:val="auto"/>
          <w:sz w:val="22"/>
          <w:szCs w:val="22"/>
          <w:lang w:val="pt-BR"/>
        </w:rPr>
      </w:pPr>
      <w:r w:rsidRPr="00550451">
        <w:rPr>
          <w:rStyle w:val="fcorpodotexto"/>
          <w:rFonts w:ascii="Calibri" w:hAnsi="Calibri" w:cs="Times New Roman"/>
          <w:color w:val="auto"/>
          <w:sz w:val="22"/>
          <w:szCs w:val="22"/>
          <w:lang w:val="pt-BR"/>
        </w:rPr>
        <w:t>Caso seja necessário efetuar algum ajuste nos títulos de tributo, deve selecionar-se a opção de "Reprocessamento" após confirmar os parâmetros da rotina. Em caso de reprocessamento, os dados da Dirf registrados nos arquivos SRL e SR4, serão excluídos, e os dados dos títulos de tributos do ambiente Financeiro que já foram processados serão novamente enviados aos arquivos SRL e SR4.</w:t>
      </w:r>
    </w:p>
    <w:p w:rsidR="00AB17CA" w:rsidRPr="00550451" w:rsidRDefault="00AB17CA" w:rsidP="00E352E9">
      <w:pPr>
        <w:tabs>
          <w:tab w:val="left" w:pos="709"/>
        </w:tabs>
        <w:ind w:left="709" w:right="90"/>
        <w:rPr>
          <w:rStyle w:val="fcorpodotexto"/>
          <w:rFonts w:ascii="Calibri" w:hAnsi="Calibri" w:cs="Times New Roman"/>
          <w:color w:val="auto"/>
          <w:sz w:val="22"/>
          <w:szCs w:val="22"/>
          <w:lang w:val="pt-BR"/>
        </w:rPr>
      </w:pPr>
    </w:p>
    <w:p w:rsidR="005223AC" w:rsidRPr="00550451" w:rsidRDefault="005223AC" w:rsidP="00E352E9">
      <w:pPr>
        <w:tabs>
          <w:tab w:val="left" w:pos="709"/>
        </w:tabs>
        <w:ind w:left="709" w:right="90" w:firstLine="0"/>
        <w:rPr>
          <w:rFonts w:cs="Arial"/>
          <w:b/>
          <w:sz w:val="22"/>
          <w:szCs w:val="22"/>
          <w:lang w:val="pt-BR"/>
        </w:rPr>
      </w:pPr>
      <w:r w:rsidRPr="00550451">
        <w:rPr>
          <w:rFonts w:cs="Arial"/>
          <w:b/>
          <w:sz w:val="22"/>
          <w:szCs w:val="22"/>
          <w:lang w:val="pt-BR"/>
        </w:rPr>
        <w:t xml:space="preserve">Restrições: </w:t>
      </w:r>
    </w:p>
    <w:p w:rsidR="005223AC" w:rsidRPr="00550451" w:rsidRDefault="00CB6215" w:rsidP="00E352E9">
      <w:pPr>
        <w:tabs>
          <w:tab w:val="left" w:pos="709"/>
        </w:tabs>
        <w:spacing w:line="240" w:lineRule="auto"/>
        <w:ind w:left="709" w:right="91" w:firstLine="0"/>
        <w:rPr>
          <w:rFonts w:cs="Arial"/>
          <w:sz w:val="22"/>
          <w:szCs w:val="22"/>
          <w:lang w:val="pt-BR"/>
        </w:rPr>
      </w:pPr>
      <w:r>
        <w:rPr>
          <w:rFonts w:cs="Arial"/>
          <w:sz w:val="22"/>
          <w:szCs w:val="22"/>
          <w:lang w:val="pt-BR"/>
        </w:rPr>
        <w:t xml:space="preserve">Cadastro prévio da configuração do Cnab do Itaú e </w:t>
      </w:r>
      <w:r w:rsidR="001F38C4">
        <w:rPr>
          <w:rFonts w:cs="Arial"/>
          <w:sz w:val="22"/>
          <w:szCs w:val="22"/>
          <w:lang w:val="pt-BR"/>
        </w:rPr>
        <w:t>Santander</w:t>
      </w:r>
      <w:r>
        <w:rPr>
          <w:rFonts w:cs="Arial"/>
          <w:sz w:val="22"/>
          <w:szCs w:val="22"/>
          <w:lang w:val="pt-BR"/>
        </w:rPr>
        <w:t>.</w:t>
      </w:r>
      <w:r w:rsidR="00E352E9" w:rsidRPr="00550451">
        <w:rPr>
          <w:rFonts w:cs="Arial"/>
          <w:sz w:val="22"/>
          <w:szCs w:val="22"/>
          <w:lang w:val="pt-BR"/>
        </w:rPr>
        <w:t xml:space="preserve"> As configurações do CNAB devem ser realizadas via módulo Configurador do Protheus.</w:t>
      </w:r>
      <w:r w:rsidR="005223AC" w:rsidRPr="00550451">
        <w:rPr>
          <w:rFonts w:cs="Arial"/>
          <w:sz w:val="22"/>
          <w:szCs w:val="22"/>
          <w:lang w:val="pt-BR"/>
        </w:rPr>
        <w:t xml:space="preserve"> </w:t>
      </w:r>
      <w:r>
        <w:rPr>
          <w:rFonts w:cs="Arial"/>
          <w:sz w:val="22"/>
          <w:szCs w:val="22"/>
          <w:lang w:val="pt-BR"/>
        </w:rPr>
        <w:t>Sem configuração de tributos.</w:t>
      </w:r>
    </w:p>
    <w:p w:rsidR="005223AC" w:rsidRPr="00550451" w:rsidRDefault="005223AC" w:rsidP="00E352E9">
      <w:pPr>
        <w:tabs>
          <w:tab w:val="left" w:pos="709"/>
        </w:tabs>
        <w:ind w:left="709" w:right="90"/>
        <w:rPr>
          <w:rFonts w:cs="Arial"/>
          <w:b/>
          <w:sz w:val="22"/>
          <w:szCs w:val="22"/>
          <w:lang w:val="pt-BR"/>
        </w:rPr>
      </w:pPr>
    </w:p>
    <w:p w:rsidR="005223AC" w:rsidRPr="00550451" w:rsidRDefault="005223AC" w:rsidP="00E352E9">
      <w:pPr>
        <w:tabs>
          <w:tab w:val="left" w:pos="709"/>
        </w:tabs>
        <w:ind w:left="709" w:right="91" w:firstLine="0"/>
        <w:rPr>
          <w:rFonts w:cs="Arial"/>
          <w:b/>
          <w:sz w:val="22"/>
          <w:szCs w:val="22"/>
          <w:lang w:val="pt-BR"/>
        </w:rPr>
      </w:pPr>
      <w:r w:rsidRPr="00550451">
        <w:rPr>
          <w:rFonts w:cs="Arial"/>
          <w:b/>
          <w:sz w:val="22"/>
          <w:szCs w:val="22"/>
          <w:lang w:val="pt-BR"/>
        </w:rPr>
        <w:t>Saídas:</w:t>
      </w:r>
    </w:p>
    <w:p w:rsidR="005223AC" w:rsidRPr="00550451" w:rsidRDefault="005223AC" w:rsidP="00E352E9">
      <w:pPr>
        <w:tabs>
          <w:tab w:val="left" w:pos="709"/>
        </w:tabs>
        <w:spacing w:line="240" w:lineRule="auto"/>
        <w:ind w:left="709" w:right="91" w:firstLine="0"/>
        <w:rPr>
          <w:rFonts w:cs="Arial"/>
          <w:sz w:val="22"/>
          <w:szCs w:val="22"/>
          <w:lang w:val="pt-BR"/>
        </w:rPr>
      </w:pPr>
      <w:r w:rsidRPr="00550451">
        <w:rPr>
          <w:rFonts w:cs="Arial"/>
          <w:sz w:val="22"/>
          <w:szCs w:val="22"/>
          <w:lang w:val="pt-BR"/>
        </w:rPr>
        <w:t>Gerar arquivo texto para envio ao banco.</w:t>
      </w:r>
    </w:p>
    <w:p w:rsidR="005223AC" w:rsidRPr="00550451" w:rsidRDefault="005223AC" w:rsidP="008830A9">
      <w:pPr>
        <w:ind w:firstLine="0"/>
        <w:rPr>
          <w:lang w:val="pt-BR"/>
        </w:rPr>
      </w:pPr>
    </w:p>
    <w:p w:rsidR="00AB17CA" w:rsidRPr="00550451" w:rsidRDefault="00AB17CA">
      <w:pPr>
        <w:spacing w:line="240" w:lineRule="auto"/>
        <w:ind w:firstLine="0"/>
        <w:jc w:val="left"/>
        <w:rPr>
          <w:lang w:val="pt-BR"/>
        </w:rPr>
      </w:pPr>
      <w:r w:rsidRPr="00550451">
        <w:rPr>
          <w:lang w:val="pt-BR"/>
        </w:rPr>
        <w:br w:type="page"/>
      </w:r>
    </w:p>
    <w:p w:rsidR="00AB17CA" w:rsidRPr="00550451" w:rsidRDefault="00AB17CA" w:rsidP="00AB17CA">
      <w:pPr>
        <w:pStyle w:val="Ttulo2"/>
        <w:ind w:left="426"/>
        <w:rPr>
          <w:lang w:val="pt-BR"/>
        </w:rPr>
      </w:pPr>
      <w:bookmarkStart w:id="10" w:name="_Toc363038682"/>
      <w:r w:rsidRPr="00550451">
        <w:rPr>
          <w:lang w:val="pt-BR"/>
        </w:rPr>
        <w:lastRenderedPageBreak/>
        <w:t xml:space="preserve">1.9 CNAB </w:t>
      </w:r>
      <w:r w:rsidR="00692409" w:rsidRPr="00550451">
        <w:rPr>
          <w:lang w:val="pt-BR"/>
        </w:rPr>
        <w:t>a</w:t>
      </w:r>
      <w:r w:rsidRPr="00550451">
        <w:rPr>
          <w:lang w:val="pt-BR"/>
        </w:rPr>
        <w:t xml:space="preserve"> Pagar (Retorno)</w:t>
      </w:r>
      <w:bookmarkEnd w:id="10"/>
    </w:p>
    <w:p w:rsidR="00AB17CA" w:rsidRPr="00550451" w:rsidRDefault="00AB17CA" w:rsidP="00AB17CA">
      <w:pPr>
        <w:tabs>
          <w:tab w:val="left" w:pos="90"/>
        </w:tabs>
        <w:ind w:right="90"/>
        <w:rPr>
          <w:rFonts w:cs="Arial"/>
          <w:b/>
          <w:sz w:val="22"/>
          <w:szCs w:val="22"/>
          <w:lang w:val="pt-BR"/>
        </w:rPr>
      </w:pPr>
    </w:p>
    <w:p w:rsidR="00AB17CA" w:rsidRPr="00550451" w:rsidRDefault="00AB17CA" w:rsidP="00AB17CA">
      <w:pPr>
        <w:tabs>
          <w:tab w:val="left" w:pos="709"/>
        </w:tabs>
        <w:ind w:left="709" w:right="90" w:firstLine="0"/>
        <w:rPr>
          <w:rFonts w:cs="Arial"/>
          <w:b/>
          <w:sz w:val="22"/>
          <w:szCs w:val="22"/>
          <w:lang w:val="pt-BR"/>
        </w:rPr>
      </w:pPr>
      <w:r w:rsidRPr="00550451">
        <w:rPr>
          <w:rFonts w:cs="Arial"/>
          <w:b/>
          <w:sz w:val="22"/>
          <w:szCs w:val="22"/>
          <w:lang w:val="pt-BR"/>
        </w:rPr>
        <w:t>Principais Objetivos:</w:t>
      </w:r>
    </w:p>
    <w:p w:rsidR="00AB17CA" w:rsidRPr="00550451" w:rsidRDefault="00AB17CA" w:rsidP="00AB17CA">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Esta rotina recebe o arquivo em formato texto do retorno bancário CNAB, de acordo com a definição dos parâmetros.</w:t>
      </w:r>
    </w:p>
    <w:p w:rsidR="00AB17CA" w:rsidRPr="00550451" w:rsidRDefault="00AB17CA" w:rsidP="00AB17CA">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O arquivo de retorno do banco poderá vir com uma extensão qualquer, motivo pelo qual o sistema converte esses formatos para a base de dados padrão, para que seus dados possam ser interpretados.</w:t>
      </w:r>
    </w:p>
    <w:p w:rsidR="00AB17CA" w:rsidRPr="00550451" w:rsidRDefault="00AB17CA" w:rsidP="00AB17CA">
      <w:pPr>
        <w:tabs>
          <w:tab w:val="left" w:pos="709"/>
        </w:tabs>
        <w:ind w:left="709" w:right="90"/>
        <w:rPr>
          <w:rStyle w:val="fcorpodotexto"/>
          <w:rFonts w:ascii="Calibri" w:hAnsi="Calibri" w:cs="Tahoma"/>
          <w:color w:val="auto"/>
          <w:sz w:val="22"/>
          <w:szCs w:val="22"/>
          <w:lang w:val="pt-BR"/>
        </w:rPr>
      </w:pPr>
    </w:p>
    <w:p w:rsidR="00AB17CA" w:rsidRPr="00550451" w:rsidRDefault="00AB17CA" w:rsidP="00AB17CA">
      <w:pPr>
        <w:tabs>
          <w:tab w:val="left" w:pos="709"/>
        </w:tabs>
        <w:ind w:left="709" w:firstLine="0"/>
        <w:rPr>
          <w:b/>
          <w:sz w:val="22"/>
          <w:szCs w:val="22"/>
          <w:lang w:val="pt-BR"/>
        </w:rPr>
      </w:pPr>
      <w:r w:rsidRPr="00550451">
        <w:rPr>
          <w:b/>
          <w:sz w:val="22"/>
          <w:szCs w:val="22"/>
          <w:lang w:val="pt-BR"/>
        </w:rPr>
        <w:t xml:space="preserve">Origens dos Dados: </w:t>
      </w:r>
    </w:p>
    <w:p w:rsidR="00AB17CA" w:rsidRPr="00550451" w:rsidRDefault="00AB17CA" w:rsidP="00AB17CA">
      <w:pPr>
        <w:tabs>
          <w:tab w:val="left" w:pos="709"/>
        </w:tabs>
        <w:ind w:left="709" w:firstLine="0"/>
        <w:rPr>
          <w:rStyle w:val="fcorpodotexto"/>
          <w:rFonts w:ascii="Calibri" w:hAnsi="Calibri" w:cs="Tahoma"/>
          <w:color w:val="auto"/>
          <w:sz w:val="22"/>
          <w:szCs w:val="22"/>
          <w:lang w:val="pt-BR"/>
        </w:rPr>
      </w:pPr>
      <w:r w:rsidRPr="00550451">
        <w:rPr>
          <w:rStyle w:val="fcorpodotexto"/>
          <w:rFonts w:ascii="Calibri" w:hAnsi="Calibri" w:cs="Tahoma"/>
          <w:color w:val="auto"/>
          <w:sz w:val="22"/>
          <w:szCs w:val="22"/>
          <w:lang w:val="pt-BR"/>
        </w:rPr>
        <w:t>Arquivo texto retornado pela instituição bancária.</w:t>
      </w:r>
    </w:p>
    <w:p w:rsidR="00AB17CA" w:rsidRPr="00550451" w:rsidRDefault="00AB17CA" w:rsidP="00AB17CA">
      <w:pPr>
        <w:tabs>
          <w:tab w:val="left" w:pos="709"/>
        </w:tabs>
        <w:ind w:left="709"/>
        <w:rPr>
          <w:rFonts w:cs="Arial"/>
          <w:sz w:val="22"/>
          <w:szCs w:val="22"/>
          <w:lang w:val="pt-BR"/>
        </w:rPr>
      </w:pPr>
    </w:p>
    <w:p w:rsidR="00AB17CA" w:rsidRPr="00550451" w:rsidRDefault="00AB17CA" w:rsidP="00AB17CA">
      <w:pPr>
        <w:tabs>
          <w:tab w:val="left" w:pos="709"/>
        </w:tabs>
        <w:ind w:left="709" w:firstLine="0"/>
        <w:rPr>
          <w:b/>
          <w:sz w:val="22"/>
          <w:szCs w:val="22"/>
          <w:lang w:val="pt-BR"/>
        </w:rPr>
      </w:pPr>
      <w:r w:rsidRPr="00550451">
        <w:rPr>
          <w:b/>
          <w:sz w:val="22"/>
          <w:szCs w:val="22"/>
          <w:lang w:val="pt-BR"/>
        </w:rPr>
        <w:t xml:space="preserve">Fatores Críticos de Sucesso: </w:t>
      </w:r>
    </w:p>
    <w:p w:rsidR="00AB17CA" w:rsidRPr="00550451" w:rsidRDefault="00AB17CA" w:rsidP="00AB17CA">
      <w:pPr>
        <w:tabs>
          <w:tab w:val="left" w:pos="709"/>
        </w:tabs>
        <w:spacing w:line="240" w:lineRule="auto"/>
        <w:ind w:left="709" w:right="91" w:firstLine="0"/>
        <w:rPr>
          <w:rFonts w:cs="Arial"/>
          <w:sz w:val="22"/>
          <w:szCs w:val="22"/>
          <w:lang w:val="pt-BR"/>
        </w:rPr>
      </w:pPr>
      <w:r w:rsidRPr="00550451">
        <w:rPr>
          <w:rFonts w:cs="Arial"/>
          <w:sz w:val="22"/>
          <w:szCs w:val="22"/>
          <w:lang w:val="pt-BR"/>
        </w:rPr>
        <w:t>Para que seja possível receber o arquivo, é necessário que os seguintes cadastros estejam definidos:</w:t>
      </w:r>
    </w:p>
    <w:p w:rsidR="00AB17CA" w:rsidRPr="00550451" w:rsidRDefault="00E53188" w:rsidP="00AB17CA">
      <w:pPr>
        <w:pStyle w:val="PargrafodaLista"/>
        <w:numPr>
          <w:ilvl w:val="0"/>
          <w:numId w:val="8"/>
        </w:numPr>
        <w:tabs>
          <w:tab w:val="left" w:pos="709"/>
        </w:tabs>
        <w:spacing w:line="240" w:lineRule="auto"/>
        <w:ind w:right="91"/>
        <w:rPr>
          <w:rFonts w:cs="Arial"/>
          <w:sz w:val="22"/>
          <w:szCs w:val="22"/>
          <w:lang w:val="pt-BR"/>
        </w:rPr>
      </w:pPr>
      <w:hyperlink r:id="rId12" w:tgtFrame="_top" w:history="1">
        <w:r w:rsidR="00AB17CA" w:rsidRPr="00550451">
          <w:rPr>
            <w:rFonts w:cs="Arial"/>
            <w:sz w:val="22"/>
            <w:szCs w:val="22"/>
            <w:lang w:val="pt-BR"/>
          </w:rPr>
          <w:t>CNAB a pagar</w:t>
        </w:r>
      </w:hyperlink>
      <w:r w:rsidR="00AB17CA" w:rsidRPr="00550451">
        <w:rPr>
          <w:rFonts w:cs="Arial"/>
          <w:sz w:val="22"/>
          <w:szCs w:val="22"/>
          <w:lang w:val="pt-BR"/>
        </w:rPr>
        <w:t xml:space="preserve"> </w:t>
      </w:r>
      <w:r w:rsidR="00AB17CA" w:rsidRPr="00550451">
        <w:rPr>
          <w:rFonts w:cs="Arial"/>
          <w:sz w:val="22"/>
          <w:szCs w:val="22"/>
          <w:lang w:val="pt-BR"/>
        </w:rPr>
        <w:sym w:font="Wingdings" w:char="F0E0"/>
      </w:r>
      <w:r w:rsidR="00AB17CA" w:rsidRPr="00550451">
        <w:rPr>
          <w:rFonts w:cs="Arial"/>
          <w:sz w:val="22"/>
          <w:szCs w:val="22"/>
          <w:lang w:val="pt-BR"/>
        </w:rPr>
        <w:t xml:space="preserve"> Configurador</w:t>
      </w:r>
    </w:p>
    <w:p w:rsidR="00AB17CA" w:rsidRPr="00550451" w:rsidRDefault="00E53188" w:rsidP="00AB17CA">
      <w:pPr>
        <w:pStyle w:val="PargrafodaLista"/>
        <w:numPr>
          <w:ilvl w:val="0"/>
          <w:numId w:val="8"/>
        </w:numPr>
        <w:tabs>
          <w:tab w:val="left" w:pos="709"/>
        </w:tabs>
        <w:spacing w:line="240" w:lineRule="auto"/>
        <w:ind w:right="91"/>
        <w:rPr>
          <w:rFonts w:cs="Arial"/>
          <w:sz w:val="22"/>
          <w:szCs w:val="22"/>
          <w:lang w:val="pt-BR"/>
        </w:rPr>
      </w:pPr>
      <w:hyperlink r:id="rId13" w:tgtFrame="_top" w:history="1">
        <w:r w:rsidR="00AB17CA" w:rsidRPr="00550451">
          <w:rPr>
            <w:rFonts w:cs="Arial"/>
            <w:sz w:val="22"/>
            <w:szCs w:val="22"/>
            <w:lang w:val="pt-BR"/>
          </w:rPr>
          <w:t>Parâmetros de bancos</w:t>
        </w:r>
      </w:hyperlink>
      <w:r w:rsidR="00AB17CA" w:rsidRPr="00550451">
        <w:rPr>
          <w:rFonts w:cs="Arial"/>
          <w:sz w:val="22"/>
          <w:szCs w:val="22"/>
          <w:lang w:val="pt-BR"/>
        </w:rPr>
        <w:t xml:space="preserve"> </w:t>
      </w:r>
      <w:r w:rsidR="00AB17CA" w:rsidRPr="00550451">
        <w:rPr>
          <w:rFonts w:cs="Arial"/>
          <w:sz w:val="22"/>
          <w:szCs w:val="22"/>
          <w:lang w:val="pt-BR"/>
        </w:rPr>
        <w:sym w:font="Wingdings" w:char="F0E0"/>
      </w:r>
      <w:r w:rsidR="00AB17CA" w:rsidRPr="00550451">
        <w:rPr>
          <w:rFonts w:cs="Arial"/>
          <w:sz w:val="22"/>
          <w:szCs w:val="22"/>
          <w:lang w:val="pt-BR"/>
        </w:rPr>
        <w:t xml:space="preserve"> Financeiro</w:t>
      </w:r>
    </w:p>
    <w:p w:rsidR="00AB17CA" w:rsidRPr="00550451" w:rsidRDefault="00E53188" w:rsidP="00AB17CA">
      <w:pPr>
        <w:pStyle w:val="PargrafodaLista"/>
        <w:numPr>
          <w:ilvl w:val="0"/>
          <w:numId w:val="8"/>
        </w:numPr>
        <w:tabs>
          <w:tab w:val="left" w:pos="709"/>
        </w:tabs>
        <w:spacing w:line="240" w:lineRule="auto"/>
        <w:ind w:right="91"/>
        <w:rPr>
          <w:rFonts w:cs="Arial"/>
          <w:sz w:val="22"/>
          <w:szCs w:val="22"/>
          <w:lang w:val="pt-BR"/>
        </w:rPr>
      </w:pPr>
      <w:hyperlink r:id="rId14" w:tgtFrame="_top" w:history="1">
        <w:r w:rsidR="00AB17CA" w:rsidRPr="00550451">
          <w:rPr>
            <w:rFonts w:cs="Arial"/>
            <w:sz w:val="22"/>
            <w:szCs w:val="22"/>
            <w:lang w:val="pt-BR"/>
          </w:rPr>
          <w:t>Cadastro de ocorrências CNAB</w:t>
        </w:r>
      </w:hyperlink>
      <w:r w:rsidR="00AB17CA" w:rsidRPr="00550451">
        <w:rPr>
          <w:rFonts w:cs="Arial"/>
          <w:sz w:val="22"/>
          <w:szCs w:val="22"/>
          <w:lang w:val="pt-BR"/>
        </w:rPr>
        <w:t xml:space="preserve"> </w:t>
      </w:r>
      <w:r w:rsidR="00AB17CA" w:rsidRPr="00550451">
        <w:rPr>
          <w:rFonts w:cs="Arial"/>
          <w:sz w:val="22"/>
          <w:szCs w:val="22"/>
          <w:lang w:val="pt-BR"/>
        </w:rPr>
        <w:sym w:font="Wingdings" w:char="F0E0"/>
      </w:r>
      <w:r w:rsidR="00AB17CA" w:rsidRPr="00550451">
        <w:rPr>
          <w:rFonts w:cs="Arial"/>
          <w:sz w:val="22"/>
          <w:szCs w:val="22"/>
          <w:lang w:val="pt-BR"/>
        </w:rPr>
        <w:t xml:space="preserve"> Financeiro</w:t>
      </w:r>
    </w:p>
    <w:p w:rsidR="00AB17CA" w:rsidRPr="00550451" w:rsidRDefault="00AB17CA" w:rsidP="00AB17CA">
      <w:pPr>
        <w:tabs>
          <w:tab w:val="left" w:pos="709"/>
        </w:tabs>
        <w:ind w:left="709" w:right="90"/>
        <w:rPr>
          <w:rStyle w:val="fcorpodotexto"/>
          <w:rFonts w:ascii="Calibri" w:hAnsi="Calibri" w:cs="Times New Roman"/>
          <w:color w:val="auto"/>
          <w:sz w:val="22"/>
          <w:szCs w:val="22"/>
          <w:lang w:val="pt-BR"/>
        </w:rPr>
      </w:pPr>
    </w:p>
    <w:p w:rsidR="00AB17CA" w:rsidRPr="00550451" w:rsidRDefault="00AB17CA" w:rsidP="00AB17CA">
      <w:pPr>
        <w:tabs>
          <w:tab w:val="left" w:pos="709"/>
        </w:tabs>
        <w:ind w:left="709" w:right="90" w:firstLine="0"/>
        <w:rPr>
          <w:rFonts w:cs="Arial"/>
          <w:b/>
          <w:sz w:val="22"/>
          <w:szCs w:val="22"/>
          <w:lang w:val="pt-BR"/>
        </w:rPr>
      </w:pPr>
      <w:r w:rsidRPr="00550451">
        <w:rPr>
          <w:rFonts w:cs="Arial"/>
          <w:b/>
          <w:sz w:val="22"/>
          <w:szCs w:val="22"/>
          <w:lang w:val="pt-BR"/>
        </w:rPr>
        <w:t xml:space="preserve">Restrições: </w:t>
      </w:r>
    </w:p>
    <w:p w:rsidR="00AB17CA" w:rsidRPr="00550451" w:rsidRDefault="00AB17CA" w:rsidP="00AB17CA">
      <w:pPr>
        <w:tabs>
          <w:tab w:val="left" w:pos="709"/>
        </w:tabs>
        <w:spacing w:line="240" w:lineRule="auto"/>
        <w:ind w:left="709" w:right="91" w:firstLine="0"/>
        <w:rPr>
          <w:rFonts w:cs="Arial"/>
          <w:sz w:val="22"/>
          <w:szCs w:val="22"/>
          <w:lang w:val="pt-BR"/>
        </w:rPr>
      </w:pPr>
      <w:r w:rsidRPr="00550451">
        <w:rPr>
          <w:rFonts w:cs="Arial"/>
          <w:sz w:val="22"/>
          <w:szCs w:val="22"/>
          <w:lang w:val="pt-BR"/>
        </w:rPr>
        <w:t>Não há restrições.</w:t>
      </w:r>
    </w:p>
    <w:p w:rsidR="00AB17CA" w:rsidRPr="00550451" w:rsidRDefault="00AB17CA" w:rsidP="00AB17CA">
      <w:pPr>
        <w:tabs>
          <w:tab w:val="left" w:pos="709"/>
        </w:tabs>
        <w:ind w:left="709" w:right="90"/>
        <w:rPr>
          <w:rFonts w:cs="Arial"/>
          <w:b/>
          <w:sz w:val="22"/>
          <w:szCs w:val="22"/>
          <w:lang w:val="pt-BR"/>
        </w:rPr>
      </w:pPr>
    </w:p>
    <w:p w:rsidR="00AB17CA" w:rsidRPr="00550451" w:rsidRDefault="00AB17CA" w:rsidP="00AB17CA">
      <w:pPr>
        <w:tabs>
          <w:tab w:val="left" w:pos="709"/>
        </w:tabs>
        <w:ind w:left="709" w:right="91" w:firstLine="0"/>
        <w:rPr>
          <w:rFonts w:cs="Arial"/>
          <w:b/>
          <w:sz w:val="22"/>
          <w:szCs w:val="22"/>
          <w:lang w:val="pt-BR"/>
        </w:rPr>
      </w:pPr>
      <w:r w:rsidRPr="00550451">
        <w:rPr>
          <w:rFonts w:cs="Arial"/>
          <w:b/>
          <w:sz w:val="22"/>
          <w:szCs w:val="22"/>
          <w:lang w:val="pt-BR"/>
        </w:rPr>
        <w:t>Saídas:</w:t>
      </w:r>
    </w:p>
    <w:p w:rsidR="00AB17CA" w:rsidRPr="00550451" w:rsidRDefault="00843BCF" w:rsidP="00AB17CA">
      <w:pPr>
        <w:tabs>
          <w:tab w:val="left" w:pos="709"/>
        </w:tabs>
        <w:spacing w:line="240" w:lineRule="auto"/>
        <w:ind w:left="709" w:right="91" w:firstLine="0"/>
        <w:rPr>
          <w:rFonts w:cs="Arial"/>
          <w:sz w:val="22"/>
          <w:szCs w:val="22"/>
          <w:lang w:val="pt-BR"/>
        </w:rPr>
      </w:pPr>
      <w:r w:rsidRPr="00550451">
        <w:rPr>
          <w:rFonts w:cs="Arial"/>
          <w:sz w:val="22"/>
          <w:szCs w:val="22"/>
          <w:lang w:val="pt-BR"/>
        </w:rPr>
        <w:t>Atualização dos títulos a</w:t>
      </w:r>
      <w:r w:rsidR="00AB17CA" w:rsidRPr="00550451">
        <w:rPr>
          <w:rFonts w:cs="Arial"/>
          <w:sz w:val="22"/>
          <w:szCs w:val="22"/>
          <w:lang w:val="pt-BR"/>
        </w:rPr>
        <w:t xml:space="preserve"> pagar </w:t>
      </w:r>
      <w:r w:rsidRPr="00550451">
        <w:rPr>
          <w:rFonts w:cs="Arial"/>
          <w:sz w:val="22"/>
          <w:szCs w:val="22"/>
          <w:lang w:val="pt-BR"/>
        </w:rPr>
        <w:t xml:space="preserve">na base de dados </w:t>
      </w:r>
      <w:r w:rsidR="00AB17CA" w:rsidRPr="00550451">
        <w:rPr>
          <w:rFonts w:cs="Arial"/>
          <w:sz w:val="22"/>
          <w:szCs w:val="22"/>
          <w:lang w:val="pt-BR"/>
        </w:rPr>
        <w:t>conforme o retorno bancário.</w:t>
      </w:r>
    </w:p>
    <w:p w:rsidR="001671EF" w:rsidRPr="00550451" w:rsidRDefault="001671EF">
      <w:pPr>
        <w:spacing w:line="240" w:lineRule="auto"/>
        <w:ind w:firstLine="0"/>
        <w:jc w:val="left"/>
        <w:rPr>
          <w:lang w:val="pt-BR"/>
        </w:rPr>
      </w:pPr>
      <w:r w:rsidRPr="00550451">
        <w:rPr>
          <w:lang w:val="pt-BR"/>
        </w:rPr>
        <w:br w:type="page"/>
      </w:r>
    </w:p>
    <w:p w:rsidR="001671EF" w:rsidRPr="00550451" w:rsidRDefault="001671EF" w:rsidP="001671EF">
      <w:pPr>
        <w:pStyle w:val="Ttulo2"/>
        <w:ind w:left="426"/>
        <w:rPr>
          <w:lang w:val="pt-BR"/>
        </w:rPr>
      </w:pPr>
      <w:bookmarkStart w:id="11" w:name="_Toc363038683"/>
      <w:r w:rsidRPr="00550451">
        <w:rPr>
          <w:lang w:val="pt-BR"/>
        </w:rPr>
        <w:lastRenderedPageBreak/>
        <w:t>1.10 Geração de Cheques</w:t>
      </w:r>
      <w:bookmarkEnd w:id="11"/>
    </w:p>
    <w:p w:rsidR="001671EF" w:rsidRPr="00550451" w:rsidRDefault="001671EF" w:rsidP="001671EF">
      <w:pPr>
        <w:tabs>
          <w:tab w:val="left" w:pos="90"/>
        </w:tabs>
        <w:ind w:right="90"/>
        <w:rPr>
          <w:rFonts w:cs="Arial"/>
          <w:b/>
          <w:sz w:val="22"/>
          <w:szCs w:val="22"/>
          <w:lang w:val="pt-BR"/>
        </w:rPr>
      </w:pPr>
    </w:p>
    <w:p w:rsidR="001671EF" w:rsidRPr="00550451" w:rsidRDefault="001671EF" w:rsidP="001671EF">
      <w:pPr>
        <w:tabs>
          <w:tab w:val="left" w:pos="709"/>
        </w:tabs>
        <w:ind w:left="709" w:right="90" w:firstLine="0"/>
        <w:rPr>
          <w:rFonts w:cs="Arial"/>
          <w:b/>
          <w:sz w:val="22"/>
          <w:szCs w:val="22"/>
          <w:lang w:val="pt-BR"/>
        </w:rPr>
      </w:pPr>
      <w:r w:rsidRPr="00550451">
        <w:rPr>
          <w:rFonts w:cs="Arial"/>
          <w:b/>
          <w:sz w:val="22"/>
          <w:szCs w:val="22"/>
          <w:lang w:val="pt-BR"/>
        </w:rPr>
        <w:t>Principais Objetivos:</w:t>
      </w:r>
    </w:p>
    <w:p w:rsidR="001671EF" w:rsidRPr="00550451" w:rsidRDefault="001671EF" w:rsidP="001671EF">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Esta rotina permite gerar cheques para títulos que foram baixados, com a flexibilidade de agrupar vários registros para gerar um único cheque.</w:t>
      </w:r>
    </w:p>
    <w:p w:rsidR="001671EF" w:rsidRPr="00550451" w:rsidRDefault="001671EF" w:rsidP="001671EF">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Outra possibilidade é a liberação dos cheques que ainda não tenham influenciado a movimentação bancária. Desta forma, os cheques podem ser liberados através desta opção de menu, onde o sistema permite que possam ser liberados on-line. Deve ser verificado o parâmetro MV_LIBCHEQ, que define a geração da movimentação bancária. Quando o conteúdo é "S", os cheques são liberados automaticamente e quando é "N", devem obrigatoriamente passar por esta opção. A movimentação bancária ocorre quando houver liberação on-line ou após o procedimento de liberação de cheques.</w:t>
      </w:r>
    </w:p>
    <w:p w:rsidR="001671EF" w:rsidRPr="00550451" w:rsidRDefault="001671EF" w:rsidP="001671EF">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O sistema apresenta, na janela de manutenção, uma esfera indicativa para os cheques:</w:t>
      </w:r>
    </w:p>
    <w:p w:rsidR="001671EF" w:rsidRPr="00550451" w:rsidRDefault="001671EF" w:rsidP="001671EF">
      <w:pPr>
        <w:tabs>
          <w:tab w:val="left" w:pos="709"/>
        </w:tabs>
        <w:ind w:left="709" w:firstLine="0"/>
        <w:rPr>
          <w:rStyle w:val="fcorpodotexto"/>
          <w:rFonts w:ascii="Calibri" w:hAnsi="Calibri"/>
          <w:color w:val="auto"/>
          <w:sz w:val="22"/>
          <w:szCs w:val="22"/>
          <w:lang w:val="pt-BR"/>
        </w:rPr>
      </w:pPr>
    </w:p>
    <w:p w:rsidR="001671EF" w:rsidRPr="00550451" w:rsidRDefault="001671EF" w:rsidP="001671EF">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noProof/>
          <w:color w:val="auto"/>
          <w:sz w:val="22"/>
          <w:szCs w:val="22"/>
          <w:lang w:val="pt-BR"/>
        </w:rPr>
        <w:drawing>
          <wp:inline distT="0" distB="0" distL="0" distR="0" wp14:anchorId="6D0EC549" wp14:editId="6AB3749B">
            <wp:extent cx="136525" cy="136525"/>
            <wp:effectExtent l="0" t="0" r="0" b="0"/>
            <wp:docPr id="22" name="Imagem 22" descr="br_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_ver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550451">
        <w:rPr>
          <w:rStyle w:val="fcorpodotexto"/>
          <w:rFonts w:ascii="Calibri" w:hAnsi="Calibri"/>
          <w:color w:val="auto"/>
          <w:sz w:val="22"/>
          <w:szCs w:val="22"/>
          <w:lang w:val="pt-BR"/>
        </w:rPr>
        <w:t>- Cheque Aglutinado - Ocorre quando um único cheque foi gerado para vários títulos.</w:t>
      </w:r>
    </w:p>
    <w:p w:rsidR="001671EF" w:rsidRPr="00550451" w:rsidRDefault="001671EF" w:rsidP="001671EF">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noProof/>
          <w:color w:val="auto"/>
          <w:sz w:val="22"/>
          <w:szCs w:val="22"/>
          <w:lang w:val="pt-BR"/>
        </w:rPr>
        <w:drawing>
          <wp:inline distT="0" distB="0" distL="0" distR="0" wp14:anchorId="018D5E84" wp14:editId="276F9943">
            <wp:extent cx="136525" cy="136525"/>
            <wp:effectExtent l="0" t="0" r="0" b="0"/>
            <wp:docPr id="21" name="Imagem 21" descr="br_amar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_amarel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550451">
        <w:rPr>
          <w:rStyle w:val="fcorpodotexto"/>
          <w:rFonts w:ascii="Calibri" w:hAnsi="Calibri"/>
          <w:color w:val="auto"/>
          <w:sz w:val="22"/>
          <w:szCs w:val="22"/>
          <w:lang w:val="pt-BR"/>
        </w:rPr>
        <w:t>- Cheque a ser Aglutinado - Movimentos que aguardam a geração de cheque.</w:t>
      </w:r>
    </w:p>
    <w:p w:rsidR="001671EF" w:rsidRPr="00550451" w:rsidRDefault="001671EF" w:rsidP="001671EF">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noProof/>
          <w:color w:val="auto"/>
          <w:sz w:val="22"/>
          <w:szCs w:val="22"/>
          <w:lang w:val="pt-BR"/>
        </w:rPr>
        <w:drawing>
          <wp:inline distT="0" distB="0" distL="0" distR="0" wp14:anchorId="7F5778BA" wp14:editId="59BF77A9">
            <wp:extent cx="136525" cy="136525"/>
            <wp:effectExtent l="0" t="0" r="0" b="0"/>
            <wp:docPr id="20" name="Imagem 20" descr="br_verme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_vermelh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550451">
        <w:rPr>
          <w:rStyle w:val="fcorpodotexto"/>
          <w:rFonts w:ascii="Calibri" w:hAnsi="Calibri"/>
          <w:color w:val="auto"/>
          <w:sz w:val="22"/>
          <w:szCs w:val="22"/>
          <w:lang w:val="pt-BR"/>
        </w:rPr>
        <w:t>- Cheque Impresso - Indica que o cheque foi impresso.</w:t>
      </w:r>
    </w:p>
    <w:p w:rsidR="001671EF" w:rsidRPr="00550451" w:rsidRDefault="001671EF" w:rsidP="001671EF">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noProof/>
          <w:color w:val="auto"/>
          <w:sz w:val="22"/>
          <w:szCs w:val="22"/>
          <w:lang w:val="pt-BR"/>
        </w:rPr>
        <w:drawing>
          <wp:inline distT="0" distB="0" distL="0" distR="0" wp14:anchorId="215E68D6" wp14:editId="3DE8966F">
            <wp:extent cx="136525" cy="136525"/>
            <wp:effectExtent l="0" t="0" r="0" b="0"/>
            <wp:docPr id="19" name="Imagem 19" descr="br_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_azu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550451">
        <w:rPr>
          <w:rStyle w:val="fcorpodotexto"/>
          <w:rFonts w:ascii="Calibri" w:hAnsi="Calibri"/>
          <w:color w:val="auto"/>
          <w:sz w:val="22"/>
          <w:szCs w:val="22"/>
          <w:lang w:val="pt-BR"/>
        </w:rPr>
        <w:t>- Cheque não Impresso - Indica que o cheque não foi impresso.</w:t>
      </w:r>
    </w:p>
    <w:p w:rsidR="001671EF" w:rsidRPr="00550451" w:rsidRDefault="001671EF" w:rsidP="001671EF">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noProof/>
          <w:color w:val="auto"/>
          <w:sz w:val="22"/>
          <w:szCs w:val="22"/>
          <w:lang w:val="pt-BR"/>
        </w:rPr>
        <w:drawing>
          <wp:inline distT="0" distB="0" distL="0" distR="0" wp14:anchorId="1EDFFF1C" wp14:editId="124AA666">
            <wp:extent cx="136525" cy="136525"/>
            <wp:effectExtent l="0" t="0" r="0" b="0"/>
            <wp:docPr id="18" name="Imagem 18" descr="br_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_pre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550451">
        <w:rPr>
          <w:rStyle w:val="fcorpodotexto"/>
          <w:rFonts w:ascii="Calibri" w:hAnsi="Calibri"/>
          <w:color w:val="auto"/>
          <w:sz w:val="22"/>
          <w:szCs w:val="22"/>
          <w:lang w:val="pt-BR"/>
        </w:rPr>
        <w:t>- Cheque Cancelado - Indica que o cheque foi cancelado.</w:t>
      </w:r>
    </w:p>
    <w:p w:rsidR="001671EF" w:rsidRPr="00550451" w:rsidRDefault="001671EF" w:rsidP="001671EF">
      <w:pPr>
        <w:tabs>
          <w:tab w:val="left" w:pos="709"/>
        </w:tabs>
        <w:ind w:left="709" w:right="90"/>
        <w:rPr>
          <w:rStyle w:val="fcorpodotexto"/>
          <w:rFonts w:ascii="Calibri" w:hAnsi="Calibri" w:cs="Tahoma"/>
          <w:color w:val="auto"/>
          <w:sz w:val="22"/>
          <w:szCs w:val="22"/>
          <w:lang w:val="pt-BR"/>
        </w:rPr>
      </w:pPr>
    </w:p>
    <w:p w:rsidR="00F368E5" w:rsidRPr="00550451" w:rsidRDefault="00F368E5" w:rsidP="00F368E5">
      <w:pPr>
        <w:tabs>
          <w:tab w:val="left" w:pos="709"/>
        </w:tabs>
        <w:ind w:left="709" w:firstLine="0"/>
        <w:rPr>
          <w:b/>
          <w:sz w:val="22"/>
          <w:szCs w:val="22"/>
          <w:lang w:val="pt-BR"/>
        </w:rPr>
      </w:pPr>
      <w:r w:rsidRPr="00550451">
        <w:rPr>
          <w:b/>
          <w:sz w:val="22"/>
          <w:szCs w:val="22"/>
          <w:lang w:val="pt-BR"/>
        </w:rPr>
        <w:t xml:space="preserve">Origens dos Dados: </w:t>
      </w:r>
    </w:p>
    <w:p w:rsidR="00F368E5" w:rsidRPr="00550451" w:rsidRDefault="00F368E5" w:rsidP="00F368E5">
      <w:pPr>
        <w:tabs>
          <w:tab w:val="left" w:pos="709"/>
        </w:tabs>
        <w:ind w:left="709" w:firstLine="0"/>
        <w:rPr>
          <w:rFonts w:cs="Myriad Roman"/>
          <w:sz w:val="22"/>
          <w:szCs w:val="22"/>
          <w:lang w:val="pt-BR"/>
        </w:rPr>
      </w:pPr>
      <w:r w:rsidRPr="00550451">
        <w:rPr>
          <w:rStyle w:val="fcorpodotexto"/>
          <w:rFonts w:ascii="Calibri" w:hAnsi="Calibri" w:cs="Tahoma"/>
          <w:color w:val="auto"/>
          <w:sz w:val="22"/>
          <w:szCs w:val="22"/>
          <w:lang w:val="pt-BR"/>
        </w:rPr>
        <w:t>A origem dos títulos a pagar para emissão de cheque é “</w:t>
      </w:r>
      <w:r w:rsidRPr="00550451">
        <w:rPr>
          <w:rStyle w:val="fcorpodotexto"/>
          <w:rFonts w:ascii="Calibri" w:hAnsi="Calibri" w:cs="Tahoma"/>
          <w:i/>
          <w:color w:val="auto"/>
          <w:sz w:val="22"/>
          <w:szCs w:val="22"/>
          <w:lang w:val="pt-BR"/>
        </w:rPr>
        <w:t>automática”</w:t>
      </w:r>
      <w:r w:rsidRPr="00550451">
        <w:rPr>
          <w:rStyle w:val="fcorpodotexto"/>
          <w:rFonts w:ascii="Calibri" w:hAnsi="Calibri" w:cs="Tahoma"/>
          <w:color w:val="auto"/>
          <w:sz w:val="22"/>
          <w:szCs w:val="22"/>
          <w:lang w:val="pt-BR"/>
        </w:rPr>
        <w:t xml:space="preserve">, caso os ambientes: </w:t>
      </w:r>
      <w:r w:rsidRPr="00550451">
        <w:rPr>
          <w:rFonts w:cs="Myriad Roman"/>
          <w:sz w:val="22"/>
          <w:szCs w:val="22"/>
          <w:lang w:val="pt-BR"/>
        </w:rPr>
        <w:t xml:space="preserve">COMPRAS, ESTOQUE E CUSTOS estejam integrados ao FINANCEIRO a partir das notas fiscais de entrada e </w:t>
      </w:r>
      <w:r w:rsidRPr="00550451">
        <w:rPr>
          <w:rFonts w:cs="Myriad Roman"/>
          <w:i/>
          <w:sz w:val="22"/>
          <w:szCs w:val="22"/>
          <w:lang w:val="pt-BR"/>
        </w:rPr>
        <w:t>“manual”</w:t>
      </w:r>
      <w:r w:rsidRPr="00550451">
        <w:rPr>
          <w:rFonts w:cs="Myriad Roman"/>
          <w:sz w:val="22"/>
          <w:szCs w:val="22"/>
          <w:lang w:val="pt-BR"/>
        </w:rPr>
        <w:t>, incluindo-se os títulos, individualmente, via digitação.</w:t>
      </w:r>
    </w:p>
    <w:p w:rsidR="00F368E5" w:rsidRPr="00550451" w:rsidRDefault="00F368E5" w:rsidP="00F368E5">
      <w:pPr>
        <w:tabs>
          <w:tab w:val="left" w:pos="709"/>
        </w:tabs>
        <w:ind w:left="709"/>
        <w:rPr>
          <w:rFonts w:cs="Arial"/>
          <w:sz w:val="22"/>
          <w:szCs w:val="22"/>
          <w:lang w:val="pt-BR"/>
        </w:rPr>
      </w:pPr>
    </w:p>
    <w:p w:rsidR="00F368E5" w:rsidRPr="00550451" w:rsidRDefault="00F368E5" w:rsidP="00F368E5">
      <w:pPr>
        <w:tabs>
          <w:tab w:val="left" w:pos="709"/>
        </w:tabs>
        <w:ind w:left="709" w:right="91" w:firstLine="0"/>
        <w:rPr>
          <w:rFonts w:cs="Arial"/>
          <w:b/>
          <w:sz w:val="22"/>
          <w:szCs w:val="22"/>
          <w:lang w:val="pt-BR"/>
        </w:rPr>
      </w:pPr>
      <w:r w:rsidRPr="00550451">
        <w:rPr>
          <w:rFonts w:cs="Arial"/>
          <w:b/>
          <w:sz w:val="22"/>
          <w:szCs w:val="22"/>
          <w:lang w:val="pt-BR"/>
        </w:rPr>
        <w:t xml:space="preserve">Fatores Críticos de Sucesso: </w:t>
      </w:r>
    </w:p>
    <w:p w:rsidR="00F368E5" w:rsidRPr="00550451" w:rsidRDefault="00F368E5" w:rsidP="00F368E5">
      <w:pPr>
        <w:tabs>
          <w:tab w:val="left" w:pos="709"/>
        </w:tabs>
        <w:spacing w:before="120"/>
        <w:ind w:left="709" w:firstLine="0"/>
        <w:rPr>
          <w:rFonts w:cs="Arial"/>
          <w:sz w:val="22"/>
          <w:szCs w:val="22"/>
          <w:lang w:val="pt-BR"/>
        </w:rPr>
      </w:pPr>
      <w:r w:rsidRPr="00550451">
        <w:rPr>
          <w:rFonts w:cs="Myriad Roman"/>
          <w:sz w:val="22"/>
          <w:szCs w:val="22"/>
          <w:lang w:val="pt-BR"/>
        </w:rPr>
        <w:t xml:space="preserve">Os cheques podem ter sua liberação automática ou manual. Nesta rotina, podem ser liberados os cheques que não tenham influenciado na movimentação bancária. Para que isto seja possível, é necessário configurar o parâmetro &lt;MV_LIBCHEQ&gt;, que define se a atualização bancária será efetuada no momento da confirmação do cheque ou na liberação. </w:t>
      </w:r>
    </w:p>
    <w:p w:rsidR="00F368E5" w:rsidRPr="00550451" w:rsidRDefault="00F368E5" w:rsidP="00F368E5">
      <w:pPr>
        <w:tabs>
          <w:tab w:val="left" w:pos="709"/>
        </w:tabs>
        <w:ind w:right="90" w:firstLine="0"/>
        <w:rPr>
          <w:rFonts w:cs="Arial"/>
          <w:sz w:val="22"/>
          <w:szCs w:val="22"/>
          <w:lang w:val="pt-BR"/>
        </w:rPr>
      </w:pPr>
    </w:p>
    <w:p w:rsidR="00F368E5" w:rsidRPr="00550451" w:rsidRDefault="00F368E5" w:rsidP="00F368E5">
      <w:pPr>
        <w:tabs>
          <w:tab w:val="left" w:pos="709"/>
        </w:tabs>
        <w:ind w:left="709" w:right="90" w:firstLine="0"/>
        <w:rPr>
          <w:rFonts w:cs="Arial"/>
          <w:b/>
          <w:sz w:val="22"/>
          <w:szCs w:val="22"/>
          <w:lang w:val="pt-BR"/>
        </w:rPr>
      </w:pPr>
      <w:r w:rsidRPr="00550451">
        <w:rPr>
          <w:rFonts w:cs="Arial"/>
          <w:b/>
          <w:sz w:val="22"/>
          <w:szCs w:val="22"/>
          <w:lang w:val="pt-BR"/>
        </w:rPr>
        <w:t xml:space="preserve">Restrições: </w:t>
      </w:r>
    </w:p>
    <w:p w:rsidR="00F368E5" w:rsidRPr="00550451" w:rsidRDefault="00F368E5" w:rsidP="00F368E5">
      <w:pPr>
        <w:tabs>
          <w:tab w:val="left" w:pos="709"/>
        </w:tabs>
        <w:ind w:left="709" w:right="90" w:firstLine="0"/>
        <w:rPr>
          <w:rFonts w:cs="Arial"/>
          <w:bCs/>
          <w:sz w:val="22"/>
          <w:szCs w:val="22"/>
          <w:lang w:val="pt-BR"/>
        </w:rPr>
      </w:pPr>
      <w:r w:rsidRPr="00550451">
        <w:rPr>
          <w:rFonts w:cs="Myriad Roman"/>
          <w:sz w:val="22"/>
          <w:szCs w:val="22"/>
          <w:lang w:val="pt-BR"/>
        </w:rPr>
        <w:t xml:space="preserve">Caso o conteúdo do parâmetro MV_LIBCHEQ seja ‘Não’, todos os cheques gerados deverão ser liberados para que ocorra a movimentação </w:t>
      </w:r>
      <w:r w:rsidR="00550451" w:rsidRPr="00550451">
        <w:rPr>
          <w:rFonts w:cs="Myriad Roman"/>
          <w:sz w:val="22"/>
          <w:szCs w:val="22"/>
          <w:lang w:val="pt-BR"/>
        </w:rPr>
        <w:t>bancária.</w:t>
      </w:r>
    </w:p>
    <w:p w:rsidR="00F368E5" w:rsidRPr="00550451" w:rsidRDefault="00F368E5" w:rsidP="00F368E5">
      <w:pPr>
        <w:tabs>
          <w:tab w:val="left" w:pos="709"/>
        </w:tabs>
        <w:ind w:left="709" w:right="90"/>
        <w:rPr>
          <w:sz w:val="22"/>
          <w:szCs w:val="22"/>
          <w:lang w:val="pt-BR"/>
        </w:rPr>
      </w:pPr>
    </w:p>
    <w:p w:rsidR="00F368E5" w:rsidRPr="00550451" w:rsidRDefault="00F368E5" w:rsidP="00F368E5">
      <w:pPr>
        <w:tabs>
          <w:tab w:val="left" w:pos="709"/>
        </w:tabs>
        <w:ind w:left="709" w:right="91" w:firstLine="0"/>
        <w:rPr>
          <w:rFonts w:cs="Arial"/>
          <w:b/>
          <w:sz w:val="22"/>
          <w:szCs w:val="22"/>
          <w:lang w:val="pt-BR"/>
        </w:rPr>
      </w:pPr>
      <w:r w:rsidRPr="00550451">
        <w:rPr>
          <w:rFonts w:cs="Arial"/>
          <w:b/>
          <w:sz w:val="22"/>
          <w:szCs w:val="22"/>
          <w:lang w:val="pt-BR"/>
        </w:rPr>
        <w:t>Saídas:</w:t>
      </w:r>
    </w:p>
    <w:p w:rsidR="00F368E5" w:rsidRPr="00550451" w:rsidRDefault="00F368E5" w:rsidP="00F368E5">
      <w:pPr>
        <w:tabs>
          <w:tab w:val="left" w:pos="709"/>
        </w:tabs>
        <w:spacing w:line="240" w:lineRule="auto"/>
        <w:ind w:left="709" w:firstLine="0"/>
        <w:jc w:val="left"/>
        <w:rPr>
          <w:rFonts w:cs="Myriad Roman"/>
          <w:bCs/>
          <w:color w:val="000000"/>
          <w:sz w:val="22"/>
          <w:szCs w:val="22"/>
          <w:lang w:val="pt-BR"/>
        </w:rPr>
      </w:pPr>
      <w:r w:rsidRPr="00550451">
        <w:rPr>
          <w:rFonts w:cs="Myriad Roman"/>
          <w:bCs/>
          <w:color w:val="000000"/>
          <w:sz w:val="22"/>
          <w:szCs w:val="22"/>
          <w:lang w:val="pt-BR"/>
        </w:rPr>
        <w:t>Cópia de Cheques.</w:t>
      </w:r>
    </w:p>
    <w:p w:rsidR="00F368E5" w:rsidRPr="00550451" w:rsidRDefault="00F368E5" w:rsidP="00F368E5">
      <w:pPr>
        <w:tabs>
          <w:tab w:val="left" w:pos="709"/>
        </w:tabs>
        <w:spacing w:line="240" w:lineRule="auto"/>
        <w:ind w:left="709" w:firstLine="0"/>
        <w:jc w:val="left"/>
        <w:rPr>
          <w:rFonts w:cs="Myriad Roman"/>
          <w:bCs/>
          <w:color w:val="000000"/>
          <w:sz w:val="22"/>
          <w:szCs w:val="22"/>
          <w:lang w:val="pt-BR"/>
        </w:rPr>
      </w:pPr>
      <w:r w:rsidRPr="00550451">
        <w:rPr>
          <w:rFonts w:cs="Myriad Roman"/>
          <w:bCs/>
          <w:color w:val="000000"/>
          <w:sz w:val="22"/>
          <w:szCs w:val="22"/>
          <w:lang w:val="pt-BR"/>
        </w:rPr>
        <w:t>Relação Cheques.</w:t>
      </w:r>
    </w:p>
    <w:p w:rsidR="00F368E5" w:rsidRPr="00550451" w:rsidRDefault="00F368E5" w:rsidP="00F368E5">
      <w:pPr>
        <w:tabs>
          <w:tab w:val="left" w:pos="709"/>
        </w:tabs>
        <w:spacing w:line="240" w:lineRule="auto"/>
        <w:ind w:left="709" w:firstLine="0"/>
        <w:jc w:val="left"/>
        <w:rPr>
          <w:rFonts w:cs="Myriad Roman"/>
          <w:bCs/>
          <w:color w:val="000000"/>
          <w:sz w:val="22"/>
          <w:szCs w:val="22"/>
          <w:lang w:val="pt-BR"/>
        </w:rPr>
      </w:pPr>
      <w:r w:rsidRPr="00550451">
        <w:rPr>
          <w:rFonts w:cs="Myriad Roman"/>
          <w:bCs/>
          <w:color w:val="000000"/>
          <w:sz w:val="22"/>
          <w:szCs w:val="22"/>
          <w:lang w:val="pt-BR"/>
        </w:rPr>
        <w:t>Extrato Bancário.</w:t>
      </w:r>
    </w:p>
    <w:p w:rsidR="00F368E5" w:rsidRPr="00550451" w:rsidRDefault="00F368E5" w:rsidP="00F368E5">
      <w:pPr>
        <w:tabs>
          <w:tab w:val="left" w:pos="709"/>
        </w:tabs>
        <w:spacing w:line="240" w:lineRule="auto"/>
        <w:ind w:left="709" w:firstLine="0"/>
        <w:jc w:val="left"/>
        <w:rPr>
          <w:sz w:val="22"/>
          <w:szCs w:val="22"/>
          <w:lang w:val="pt-BR"/>
        </w:rPr>
      </w:pPr>
      <w:r w:rsidRPr="00550451">
        <w:rPr>
          <w:rFonts w:cs="Myriad Roman"/>
          <w:bCs/>
          <w:color w:val="000000"/>
          <w:sz w:val="22"/>
          <w:szCs w:val="22"/>
          <w:lang w:val="pt-BR"/>
        </w:rPr>
        <w:t>Movimentação Bancária.</w:t>
      </w:r>
    </w:p>
    <w:p w:rsidR="00E352E9" w:rsidRPr="00550451" w:rsidRDefault="00E352E9">
      <w:pPr>
        <w:spacing w:line="240" w:lineRule="auto"/>
        <w:ind w:firstLine="0"/>
        <w:jc w:val="left"/>
        <w:rPr>
          <w:b/>
          <w:bCs/>
          <w:i/>
          <w:iCs/>
          <w:sz w:val="28"/>
          <w:szCs w:val="28"/>
          <w:lang w:val="pt-BR"/>
        </w:rPr>
      </w:pPr>
      <w:r w:rsidRPr="00550451">
        <w:rPr>
          <w:lang w:val="pt-BR"/>
        </w:rPr>
        <w:br w:type="page"/>
      </w:r>
    </w:p>
    <w:p w:rsidR="00F368E5" w:rsidRPr="00550451" w:rsidRDefault="00F368E5" w:rsidP="00F368E5">
      <w:pPr>
        <w:pStyle w:val="Ttulo2"/>
        <w:ind w:left="426"/>
        <w:rPr>
          <w:lang w:val="pt-BR"/>
        </w:rPr>
      </w:pPr>
      <w:bookmarkStart w:id="12" w:name="_Toc363038684"/>
      <w:r w:rsidRPr="00550451">
        <w:rPr>
          <w:lang w:val="pt-BR"/>
        </w:rPr>
        <w:lastRenderedPageBreak/>
        <w:t>1.11 Impressão de Cheques</w:t>
      </w:r>
      <w:bookmarkEnd w:id="12"/>
    </w:p>
    <w:p w:rsidR="00F368E5" w:rsidRPr="00550451" w:rsidRDefault="00F368E5" w:rsidP="00F368E5">
      <w:pPr>
        <w:tabs>
          <w:tab w:val="left" w:pos="90"/>
        </w:tabs>
        <w:ind w:right="90"/>
        <w:rPr>
          <w:rFonts w:cs="Arial"/>
          <w:b/>
          <w:sz w:val="22"/>
          <w:szCs w:val="22"/>
          <w:lang w:val="pt-BR"/>
        </w:rPr>
      </w:pPr>
    </w:p>
    <w:p w:rsidR="00F368E5" w:rsidRPr="00550451" w:rsidRDefault="00F368E5" w:rsidP="00F368E5">
      <w:pPr>
        <w:tabs>
          <w:tab w:val="left" w:pos="709"/>
        </w:tabs>
        <w:ind w:left="709" w:right="90" w:firstLine="0"/>
        <w:rPr>
          <w:rFonts w:cs="Arial"/>
          <w:b/>
          <w:sz w:val="22"/>
          <w:szCs w:val="22"/>
          <w:lang w:val="pt-BR"/>
        </w:rPr>
      </w:pPr>
      <w:r w:rsidRPr="00550451">
        <w:rPr>
          <w:rFonts w:cs="Arial"/>
          <w:b/>
          <w:sz w:val="22"/>
          <w:szCs w:val="22"/>
          <w:lang w:val="pt-BR"/>
        </w:rPr>
        <w:t>Principais Objetivos:</w:t>
      </w:r>
    </w:p>
    <w:p w:rsidR="00F368E5" w:rsidRPr="00550451" w:rsidRDefault="00BA3A02" w:rsidP="00F368E5">
      <w:pPr>
        <w:tabs>
          <w:tab w:val="left" w:pos="709"/>
        </w:tabs>
        <w:ind w:left="709" w:firstLine="0"/>
        <w:rPr>
          <w:rStyle w:val="fcorpodotexto"/>
          <w:rFonts w:ascii="Calibri" w:hAnsi="Calibri" w:cs="Tahoma"/>
          <w:color w:val="auto"/>
          <w:sz w:val="22"/>
          <w:szCs w:val="22"/>
          <w:lang w:val="pt-BR"/>
        </w:rPr>
      </w:pPr>
      <w:r w:rsidRPr="00550451">
        <w:rPr>
          <w:rStyle w:val="fcorpodotexto"/>
          <w:rFonts w:ascii="Calibri" w:hAnsi="Calibri"/>
          <w:color w:val="auto"/>
          <w:sz w:val="22"/>
          <w:szCs w:val="22"/>
          <w:lang w:val="pt-BR"/>
        </w:rPr>
        <w:t>Este relatório permite a emissão dos cheques gerados pelo sistema, em impressora comum, podendo ser em formulário contínuo ou em impressoras que comportem a impressão de cheques avulsos, um a um, e que não sejam impressoras de cheque.</w:t>
      </w:r>
    </w:p>
    <w:p w:rsidR="00F368E5" w:rsidRPr="00550451" w:rsidRDefault="00F368E5" w:rsidP="00BA3A02">
      <w:pPr>
        <w:tabs>
          <w:tab w:val="left" w:pos="709"/>
        </w:tabs>
        <w:ind w:left="709" w:firstLine="0"/>
        <w:rPr>
          <w:rStyle w:val="fcorpodotexto"/>
          <w:rFonts w:ascii="Calibri" w:hAnsi="Calibri" w:cs="Tahoma"/>
          <w:color w:val="auto"/>
          <w:sz w:val="22"/>
          <w:szCs w:val="22"/>
          <w:lang w:val="pt-BR"/>
        </w:rPr>
      </w:pPr>
    </w:p>
    <w:p w:rsidR="00F368E5" w:rsidRPr="00550451" w:rsidRDefault="00F368E5" w:rsidP="00F368E5">
      <w:pPr>
        <w:tabs>
          <w:tab w:val="left" w:pos="709"/>
        </w:tabs>
        <w:ind w:left="709" w:firstLine="0"/>
        <w:rPr>
          <w:b/>
          <w:sz w:val="22"/>
          <w:szCs w:val="22"/>
          <w:lang w:val="pt-BR"/>
        </w:rPr>
      </w:pPr>
      <w:r w:rsidRPr="00550451">
        <w:rPr>
          <w:b/>
          <w:sz w:val="22"/>
          <w:szCs w:val="22"/>
          <w:lang w:val="pt-BR"/>
        </w:rPr>
        <w:t xml:space="preserve">Origens dos Dados: </w:t>
      </w:r>
    </w:p>
    <w:p w:rsidR="00F368E5" w:rsidRPr="00550451" w:rsidRDefault="00BA3A02" w:rsidP="00F368E5">
      <w:pPr>
        <w:tabs>
          <w:tab w:val="left" w:pos="709"/>
        </w:tabs>
        <w:ind w:left="709" w:firstLine="0"/>
        <w:rPr>
          <w:rFonts w:cs="Myriad Roman"/>
          <w:sz w:val="22"/>
          <w:szCs w:val="22"/>
          <w:lang w:val="pt-BR"/>
        </w:rPr>
      </w:pPr>
      <w:r w:rsidRPr="00550451">
        <w:rPr>
          <w:rStyle w:val="fcorpodotexto"/>
          <w:rFonts w:ascii="Calibri" w:hAnsi="Calibri" w:cs="Tahoma"/>
          <w:color w:val="auto"/>
          <w:sz w:val="22"/>
          <w:szCs w:val="22"/>
          <w:lang w:val="pt-BR"/>
        </w:rPr>
        <w:t>Cheques emitidos pelo sistema para pagamentos.</w:t>
      </w:r>
    </w:p>
    <w:p w:rsidR="00F368E5" w:rsidRPr="00550451" w:rsidRDefault="00F368E5" w:rsidP="00F368E5">
      <w:pPr>
        <w:tabs>
          <w:tab w:val="left" w:pos="709"/>
        </w:tabs>
        <w:ind w:left="709"/>
        <w:rPr>
          <w:rFonts w:cs="Arial"/>
          <w:sz w:val="22"/>
          <w:szCs w:val="22"/>
          <w:lang w:val="pt-BR"/>
        </w:rPr>
      </w:pPr>
    </w:p>
    <w:p w:rsidR="00F368E5" w:rsidRPr="00550451" w:rsidRDefault="00F368E5" w:rsidP="00F368E5">
      <w:pPr>
        <w:tabs>
          <w:tab w:val="left" w:pos="709"/>
        </w:tabs>
        <w:ind w:left="709" w:right="91" w:firstLine="0"/>
        <w:rPr>
          <w:rFonts w:cs="Arial"/>
          <w:b/>
          <w:sz w:val="22"/>
          <w:szCs w:val="22"/>
          <w:lang w:val="pt-BR"/>
        </w:rPr>
      </w:pPr>
      <w:r w:rsidRPr="00550451">
        <w:rPr>
          <w:rFonts w:cs="Arial"/>
          <w:b/>
          <w:sz w:val="22"/>
          <w:szCs w:val="22"/>
          <w:lang w:val="pt-BR"/>
        </w:rPr>
        <w:t xml:space="preserve">Fatores Críticos de Sucesso: </w:t>
      </w:r>
    </w:p>
    <w:p w:rsidR="00F368E5" w:rsidRPr="00550451" w:rsidRDefault="000B0ACA" w:rsidP="00F368E5">
      <w:pPr>
        <w:tabs>
          <w:tab w:val="left" w:pos="709"/>
        </w:tabs>
        <w:spacing w:before="120"/>
        <w:ind w:left="709" w:firstLine="0"/>
        <w:rPr>
          <w:rFonts w:cs="Arial"/>
          <w:sz w:val="22"/>
          <w:szCs w:val="22"/>
          <w:lang w:val="pt-BR"/>
        </w:rPr>
      </w:pPr>
      <w:r w:rsidRPr="00550451">
        <w:rPr>
          <w:rFonts w:cs="Myriad Roman"/>
          <w:sz w:val="22"/>
          <w:szCs w:val="22"/>
          <w:lang w:val="pt-BR"/>
        </w:rPr>
        <w:t>Verificar configurações do relatório antes da impressão.</w:t>
      </w:r>
    </w:p>
    <w:p w:rsidR="00F368E5" w:rsidRPr="00550451" w:rsidRDefault="00F368E5" w:rsidP="00F368E5">
      <w:pPr>
        <w:tabs>
          <w:tab w:val="left" w:pos="709"/>
        </w:tabs>
        <w:ind w:right="90" w:firstLine="0"/>
        <w:rPr>
          <w:rFonts w:cs="Arial"/>
          <w:sz w:val="22"/>
          <w:szCs w:val="22"/>
          <w:lang w:val="pt-BR"/>
        </w:rPr>
      </w:pPr>
    </w:p>
    <w:p w:rsidR="00F368E5" w:rsidRPr="00550451" w:rsidRDefault="00F368E5" w:rsidP="00F368E5">
      <w:pPr>
        <w:tabs>
          <w:tab w:val="left" w:pos="709"/>
        </w:tabs>
        <w:ind w:left="709" w:right="90" w:firstLine="0"/>
        <w:rPr>
          <w:rFonts w:cs="Arial"/>
          <w:b/>
          <w:sz w:val="22"/>
          <w:szCs w:val="22"/>
          <w:lang w:val="pt-BR"/>
        </w:rPr>
      </w:pPr>
      <w:r w:rsidRPr="00550451">
        <w:rPr>
          <w:rFonts w:cs="Arial"/>
          <w:b/>
          <w:sz w:val="22"/>
          <w:szCs w:val="22"/>
          <w:lang w:val="pt-BR"/>
        </w:rPr>
        <w:t xml:space="preserve">Restrições: </w:t>
      </w:r>
    </w:p>
    <w:p w:rsidR="00F368E5" w:rsidRPr="00550451" w:rsidRDefault="000B0ACA" w:rsidP="00F368E5">
      <w:pPr>
        <w:tabs>
          <w:tab w:val="left" w:pos="709"/>
        </w:tabs>
        <w:ind w:left="709" w:right="90" w:firstLine="0"/>
        <w:rPr>
          <w:rFonts w:cs="Arial"/>
          <w:bCs/>
          <w:sz w:val="22"/>
          <w:szCs w:val="22"/>
          <w:lang w:val="pt-BR"/>
        </w:rPr>
      </w:pPr>
      <w:r w:rsidRPr="00550451">
        <w:rPr>
          <w:rFonts w:cs="Myriad Roman"/>
          <w:sz w:val="22"/>
          <w:szCs w:val="22"/>
          <w:lang w:val="pt-BR"/>
        </w:rPr>
        <w:t>Não há restrições.</w:t>
      </w:r>
    </w:p>
    <w:p w:rsidR="00F368E5" w:rsidRPr="00550451" w:rsidRDefault="00F368E5" w:rsidP="00F368E5">
      <w:pPr>
        <w:tabs>
          <w:tab w:val="left" w:pos="709"/>
        </w:tabs>
        <w:ind w:left="709" w:right="90"/>
        <w:rPr>
          <w:sz w:val="22"/>
          <w:szCs w:val="22"/>
          <w:lang w:val="pt-BR"/>
        </w:rPr>
      </w:pPr>
    </w:p>
    <w:p w:rsidR="00F368E5" w:rsidRPr="00550451" w:rsidRDefault="00F368E5" w:rsidP="00F368E5">
      <w:pPr>
        <w:tabs>
          <w:tab w:val="left" w:pos="709"/>
        </w:tabs>
        <w:ind w:left="709" w:right="91" w:firstLine="0"/>
        <w:rPr>
          <w:rFonts w:cs="Arial"/>
          <w:b/>
          <w:sz w:val="22"/>
          <w:szCs w:val="22"/>
          <w:lang w:val="pt-BR"/>
        </w:rPr>
      </w:pPr>
      <w:r w:rsidRPr="00550451">
        <w:rPr>
          <w:rFonts w:cs="Arial"/>
          <w:b/>
          <w:sz w:val="22"/>
          <w:szCs w:val="22"/>
          <w:lang w:val="pt-BR"/>
        </w:rPr>
        <w:t>Saídas:</w:t>
      </w:r>
    </w:p>
    <w:p w:rsidR="00F368E5" w:rsidRPr="00550451" w:rsidRDefault="00F368E5" w:rsidP="00F368E5">
      <w:pPr>
        <w:tabs>
          <w:tab w:val="left" w:pos="709"/>
        </w:tabs>
        <w:spacing w:line="240" w:lineRule="auto"/>
        <w:ind w:left="709" w:firstLine="0"/>
        <w:jc w:val="left"/>
        <w:rPr>
          <w:sz w:val="22"/>
          <w:szCs w:val="22"/>
          <w:lang w:val="pt-BR"/>
        </w:rPr>
      </w:pPr>
      <w:r w:rsidRPr="00550451">
        <w:rPr>
          <w:rFonts w:cs="Myriad Roman"/>
          <w:bCs/>
          <w:color w:val="000000"/>
          <w:sz w:val="22"/>
          <w:szCs w:val="22"/>
          <w:lang w:val="pt-BR"/>
        </w:rPr>
        <w:t>C</w:t>
      </w:r>
      <w:r w:rsidR="000B0ACA" w:rsidRPr="00550451">
        <w:rPr>
          <w:rFonts w:cs="Myriad Roman"/>
          <w:bCs/>
          <w:color w:val="000000"/>
          <w:sz w:val="22"/>
          <w:szCs w:val="22"/>
          <w:lang w:val="pt-BR"/>
        </w:rPr>
        <w:t>heques impressos (formulário contínuo ou cheques avulsos).</w:t>
      </w:r>
    </w:p>
    <w:p w:rsidR="00F368E5" w:rsidRPr="00550451" w:rsidRDefault="00F368E5">
      <w:pPr>
        <w:spacing w:line="240" w:lineRule="auto"/>
        <w:ind w:firstLine="0"/>
        <w:jc w:val="left"/>
        <w:rPr>
          <w:b/>
          <w:bCs/>
          <w:i/>
          <w:iCs/>
          <w:sz w:val="28"/>
          <w:szCs w:val="28"/>
          <w:lang w:val="pt-BR"/>
        </w:rPr>
      </w:pPr>
      <w:r w:rsidRPr="00550451">
        <w:rPr>
          <w:lang w:val="pt-BR"/>
        </w:rPr>
        <w:br w:type="page"/>
      </w:r>
    </w:p>
    <w:p w:rsidR="005223AC" w:rsidRPr="00550451" w:rsidRDefault="00F368E5" w:rsidP="00904818">
      <w:pPr>
        <w:pStyle w:val="Ttulo2"/>
        <w:ind w:left="426"/>
        <w:rPr>
          <w:lang w:val="pt-BR"/>
        </w:rPr>
      </w:pPr>
      <w:bookmarkStart w:id="13" w:name="_Toc363038685"/>
      <w:r w:rsidRPr="00550451">
        <w:rPr>
          <w:lang w:val="pt-BR"/>
        </w:rPr>
        <w:lastRenderedPageBreak/>
        <w:t xml:space="preserve">1.12 Controle do </w:t>
      </w:r>
      <w:r w:rsidR="005223AC" w:rsidRPr="00550451">
        <w:rPr>
          <w:lang w:val="pt-BR"/>
        </w:rPr>
        <w:t>Contas a Receber</w:t>
      </w:r>
      <w:bookmarkEnd w:id="13"/>
    </w:p>
    <w:p w:rsidR="005223AC" w:rsidRPr="00550451" w:rsidRDefault="005223AC" w:rsidP="008830A9">
      <w:pPr>
        <w:rPr>
          <w:rFonts w:asciiTheme="minorHAnsi" w:hAnsiTheme="minorHAnsi"/>
          <w:sz w:val="22"/>
          <w:szCs w:val="22"/>
          <w:lang w:val="pt-BR"/>
        </w:rPr>
      </w:pPr>
    </w:p>
    <w:p w:rsidR="005223AC" w:rsidRPr="00550451" w:rsidRDefault="005223AC" w:rsidP="00F368E5">
      <w:pPr>
        <w:tabs>
          <w:tab w:val="left" w:pos="709"/>
        </w:tabs>
        <w:ind w:left="709" w:right="91" w:firstLine="0"/>
        <w:rPr>
          <w:rFonts w:cs="Arial"/>
          <w:b/>
          <w:bCs/>
          <w:sz w:val="22"/>
          <w:szCs w:val="22"/>
          <w:lang w:val="pt-BR"/>
        </w:rPr>
      </w:pPr>
      <w:r w:rsidRPr="00550451">
        <w:rPr>
          <w:rFonts w:cs="Arial"/>
          <w:b/>
          <w:bCs/>
          <w:sz w:val="22"/>
          <w:szCs w:val="22"/>
          <w:lang w:val="pt-BR"/>
        </w:rPr>
        <w:t xml:space="preserve">Principais Objetivos: </w:t>
      </w:r>
    </w:p>
    <w:p w:rsidR="005223AC" w:rsidRPr="00550451" w:rsidRDefault="005223AC" w:rsidP="00F368E5">
      <w:pPr>
        <w:tabs>
          <w:tab w:val="left" w:pos="709"/>
        </w:tabs>
        <w:autoSpaceDE w:val="0"/>
        <w:autoSpaceDN w:val="0"/>
        <w:adjustRightInd w:val="0"/>
        <w:spacing w:line="221" w:lineRule="atLeast"/>
        <w:ind w:left="709" w:firstLine="0"/>
        <w:rPr>
          <w:rFonts w:cs="Myriad Roman"/>
          <w:sz w:val="22"/>
          <w:szCs w:val="22"/>
          <w:lang w:val="pt-BR"/>
        </w:rPr>
      </w:pPr>
      <w:r w:rsidRPr="00550451">
        <w:rPr>
          <w:rFonts w:cs="Myriad Roman"/>
          <w:sz w:val="22"/>
          <w:szCs w:val="22"/>
          <w:lang w:val="pt-BR"/>
        </w:rPr>
        <w:t xml:space="preserve">Identifica um título que obteve recebimento antecipado, ou seja, antes da emissão da nota fiscal, o cliente já pagou parte ou todo o título. O saldo bancário é atualizado on-line, já que existe a entrada/saída de numerário no banco. </w:t>
      </w:r>
    </w:p>
    <w:p w:rsidR="005223AC" w:rsidRPr="00550451" w:rsidRDefault="005223AC" w:rsidP="00F368E5">
      <w:pPr>
        <w:tabs>
          <w:tab w:val="left" w:pos="709"/>
        </w:tabs>
        <w:autoSpaceDE w:val="0"/>
        <w:autoSpaceDN w:val="0"/>
        <w:adjustRightInd w:val="0"/>
        <w:spacing w:line="221" w:lineRule="atLeast"/>
        <w:ind w:left="709" w:firstLine="0"/>
        <w:rPr>
          <w:rFonts w:cs="Myriad Roman"/>
          <w:sz w:val="22"/>
          <w:szCs w:val="22"/>
          <w:lang w:val="pt-BR"/>
        </w:rPr>
      </w:pPr>
      <w:r w:rsidRPr="00550451">
        <w:rPr>
          <w:rFonts w:cs="Myriad Roman"/>
          <w:sz w:val="22"/>
          <w:szCs w:val="22"/>
          <w:lang w:val="pt-BR"/>
        </w:rPr>
        <w:t>Na implantação do título,</w:t>
      </w:r>
      <w:r w:rsidRPr="00550451">
        <w:rPr>
          <w:rFonts w:cs="Myriad Roman"/>
          <w:b/>
          <w:bCs/>
          <w:sz w:val="22"/>
          <w:szCs w:val="22"/>
          <w:lang w:val="pt-BR"/>
        </w:rPr>
        <w:t xml:space="preserve"> manual</w:t>
      </w:r>
      <w:r w:rsidRPr="00550451">
        <w:rPr>
          <w:rFonts w:cs="Myriad Roman"/>
          <w:sz w:val="22"/>
          <w:szCs w:val="22"/>
          <w:lang w:val="pt-BR"/>
        </w:rPr>
        <w:t xml:space="preserve"> (todos os títulos gerados através de digitação) deve ser indicado o tipo “RA” ou “NCC” ou informado como recebimento/pagamento antecipado na opção “Tipos de Títulos”. Em seguida, devem ser informados os dados referentes ao adiantamento (banco, agência e conta bancária). </w:t>
      </w:r>
    </w:p>
    <w:p w:rsidR="005223AC" w:rsidRPr="00550451" w:rsidRDefault="005223AC" w:rsidP="00F368E5">
      <w:pPr>
        <w:tabs>
          <w:tab w:val="left" w:pos="709"/>
        </w:tabs>
        <w:autoSpaceDE w:val="0"/>
        <w:autoSpaceDN w:val="0"/>
        <w:adjustRightInd w:val="0"/>
        <w:spacing w:line="221" w:lineRule="atLeast"/>
        <w:ind w:left="709" w:firstLine="0"/>
        <w:rPr>
          <w:rFonts w:cs="Myriad Roman"/>
          <w:sz w:val="22"/>
          <w:szCs w:val="22"/>
          <w:lang w:val="pt-BR"/>
        </w:rPr>
      </w:pPr>
      <w:r w:rsidRPr="00550451">
        <w:rPr>
          <w:rFonts w:cs="Myriad Roman"/>
          <w:sz w:val="22"/>
          <w:szCs w:val="22"/>
          <w:lang w:val="pt-BR"/>
        </w:rPr>
        <w:t xml:space="preserve">Para baixar este tipo de título, podem ser utilizadas as opções: </w:t>
      </w:r>
    </w:p>
    <w:p w:rsidR="005223AC" w:rsidRPr="00550451" w:rsidRDefault="005223AC" w:rsidP="00F368E5">
      <w:pPr>
        <w:tabs>
          <w:tab w:val="left" w:pos="709"/>
        </w:tabs>
        <w:autoSpaceDE w:val="0"/>
        <w:autoSpaceDN w:val="0"/>
        <w:adjustRightInd w:val="0"/>
        <w:spacing w:line="221" w:lineRule="atLeast"/>
        <w:ind w:left="709" w:firstLine="0"/>
        <w:rPr>
          <w:rFonts w:cs="Myriad Roman"/>
          <w:sz w:val="22"/>
          <w:szCs w:val="22"/>
          <w:lang w:val="pt-BR"/>
        </w:rPr>
      </w:pPr>
      <w:r w:rsidRPr="00550451">
        <w:rPr>
          <w:rFonts w:cs="Myriad Roman"/>
          <w:sz w:val="22"/>
          <w:szCs w:val="22"/>
          <w:lang w:val="pt-BR"/>
        </w:rPr>
        <w:t xml:space="preserve">Compensar: quando o adiantamento for quitado contra um título. </w:t>
      </w:r>
    </w:p>
    <w:p w:rsidR="005223AC" w:rsidRPr="00550451" w:rsidRDefault="005223AC" w:rsidP="00F368E5">
      <w:pPr>
        <w:tabs>
          <w:tab w:val="left" w:pos="709"/>
        </w:tabs>
        <w:autoSpaceDE w:val="0"/>
        <w:autoSpaceDN w:val="0"/>
        <w:adjustRightInd w:val="0"/>
        <w:spacing w:line="221" w:lineRule="atLeast"/>
        <w:ind w:left="709" w:firstLine="0"/>
        <w:rPr>
          <w:rFonts w:cs="Myriad Roman"/>
          <w:sz w:val="22"/>
          <w:szCs w:val="22"/>
          <w:lang w:val="pt-BR"/>
        </w:rPr>
      </w:pPr>
      <w:r w:rsidRPr="00550451">
        <w:rPr>
          <w:rFonts w:cs="Myriad Roman"/>
          <w:sz w:val="22"/>
          <w:szCs w:val="22"/>
          <w:lang w:val="pt-BR"/>
        </w:rPr>
        <w:t>Baixar: quando algum valor/saldo for devolvido. Neste caso, será gerada uma movimentação invertida à carteira original.</w:t>
      </w:r>
    </w:p>
    <w:p w:rsidR="005223AC" w:rsidRPr="00550451" w:rsidRDefault="005223AC" w:rsidP="00F368E5">
      <w:pPr>
        <w:tabs>
          <w:tab w:val="left" w:pos="709"/>
        </w:tabs>
        <w:ind w:left="709" w:right="90" w:firstLine="0"/>
        <w:rPr>
          <w:rFonts w:cs="Arial"/>
          <w:sz w:val="22"/>
          <w:szCs w:val="22"/>
          <w:lang w:val="pt-BR"/>
        </w:rPr>
      </w:pPr>
    </w:p>
    <w:p w:rsidR="005223AC" w:rsidRPr="00550451" w:rsidRDefault="005223AC" w:rsidP="00F368E5">
      <w:pPr>
        <w:tabs>
          <w:tab w:val="left" w:pos="709"/>
        </w:tabs>
        <w:ind w:left="709" w:firstLine="0"/>
        <w:rPr>
          <w:b/>
          <w:sz w:val="22"/>
          <w:szCs w:val="22"/>
          <w:lang w:val="pt-BR"/>
        </w:rPr>
      </w:pPr>
      <w:r w:rsidRPr="00550451">
        <w:rPr>
          <w:b/>
          <w:sz w:val="22"/>
          <w:szCs w:val="22"/>
          <w:lang w:val="pt-BR"/>
        </w:rPr>
        <w:t xml:space="preserve">Origens dos Dados: </w:t>
      </w:r>
    </w:p>
    <w:p w:rsidR="005223AC" w:rsidRPr="00550451" w:rsidRDefault="005223AC" w:rsidP="00F368E5">
      <w:pPr>
        <w:tabs>
          <w:tab w:val="left" w:pos="709"/>
        </w:tabs>
        <w:ind w:left="709" w:firstLine="0"/>
        <w:rPr>
          <w:sz w:val="22"/>
          <w:szCs w:val="22"/>
          <w:lang w:val="pt-BR"/>
        </w:rPr>
      </w:pPr>
      <w:r w:rsidRPr="00550451">
        <w:rPr>
          <w:rStyle w:val="fcorpodotexto"/>
          <w:rFonts w:ascii="Calibri" w:hAnsi="Calibri" w:cs="Tahoma"/>
          <w:color w:val="auto"/>
          <w:sz w:val="22"/>
          <w:szCs w:val="22"/>
          <w:lang w:val="pt-BR"/>
        </w:rPr>
        <w:t xml:space="preserve">A origem da inclusão de títulos de </w:t>
      </w:r>
      <w:r w:rsidRPr="00550451">
        <w:rPr>
          <w:sz w:val="22"/>
          <w:szCs w:val="22"/>
          <w:lang w:val="pt-BR"/>
        </w:rPr>
        <w:t>recebimento antecipado</w:t>
      </w:r>
      <w:r w:rsidRPr="00550451">
        <w:rPr>
          <w:rStyle w:val="fcorpodotexto"/>
          <w:rFonts w:ascii="Calibri" w:hAnsi="Calibri" w:cs="Tahoma"/>
          <w:color w:val="auto"/>
          <w:sz w:val="22"/>
          <w:szCs w:val="22"/>
          <w:lang w:val="pt-BR"/>
        </w:rPr>
        <w:t xml:space="preserve"> (tipo “RA”) é pelo processo </w:t>
      </w:r>
      <w:r w:rsidR="00F368E5" w:rsidRPr="00550451">
        <w:rPr>
          <w:rStyle w:val="fcorpodotexto"/>
          <w:rFonts w:ascii="Calibri" w:hAnsi="Calibri" w:cs="Tahoma"/>
          <w:color w:val="auto"/>
          <w:sz w:val="22"/>
          <w:szCs w:val="22"/>
          <w:lang w:val="pt-BR"/>
        </w:rPr>
        <w:t>“</w:t>
      </w:r>
      <w:r w:rsidRPr="00550451">
        <w:rPr>
          <w:rStyle w:val="fcorpodotexto"/>
          <w:rFonts w:ascii="Calibri" w:hAnsi="Calibri" w:cs="Tahoma"/>
          <w:i/>
          <w:color w:val="auto"/>
          <w:sz w:val="22"/>
          <w:szCs w:val="22"/>
          <w:lang w:val="pt-BR"/>
        </w:rPr>
        <w:t>manual</w:t>
      </w:r>
      <w:r w:rsidR="00F368E5" w:rsidRPr="00550451">
        <w:rPr>
          <w:rStyle w:val="fcorpodotexto"/>
          <w:rFonts w:ascii="Calibri" w:hAnsi="Calibri" w:cs="Tahoma"/>
          <w:i/>
          <w:color w:val="auto"/>
          <w:sz w:val="22"/>
          <w:szCs w:val="22"/>
          <w:lang w:val="pt-BR"/>
        </w:rPr>
        <w:t>”</w:t>
      </w:r>
      <w:r w:rsidRPr="00550451">
        <w:rPr>
          <w:rStyle w:val="fcorpodotexto"/>
          <w:rFonts w:ascii="Calibri" w:hAnsi="Calibri" w:cs="Tahoma"/>
          <w:color w:val="auto"/>
          <w:sz w:val="22"/>
          <w:szCs w:val="22"/>
          <w:lang w:val="pt-BR"/>
        </w:rPr>
        <w:t>, ou seja, os títulos gerados através de digitação no Contas a receber.</w:t>
      </w:r>
      <w:r w:rsidR="00F368E5" w:rsidRPr="00550451">
        <w:rPr>
          <w:rStyle w:val="fcorpodotexto"/>
          <w:rFonts w:ascii="Calibri" w:hAnsi="Calibri" w:cs="Tahoma"/>
          <w:color w:val="auto"/>
          <w:sz w:val="22"/>
          <w:szCs w:val="22"/>
          <w:lang w:val="pt-BR"/>
        </w:rPr>
        <w:t xml:space="preserve"> Os títulos gerados de forma automática tem </w:t>
      </w:r>
      <w:r w:rsidR="00550451" w:rsidRPr="00550451">
        <w:rPr>
          <w:rStyle w:val="fcorpodotexto"/>
          <w:rFonts w:ascii="Calibri" w:hAnsi="Calibri" w:cs="Tahoma"/>
          <w:color w:val="auto"/>
          <w:sz w:val="22"/>
          <w:szCs w:val="22"/>
          <w:lang w:val="pt-BR"/>
        </w:rPr>
        <w:t>origem</w:t>
      </w:r>
      <w:r w:rsidR="00F368E5" w:rsidRPr="00550451">
        <w:rPr>
          <w:rStyle w:val="fcorpodotexto"/>
          <w:rFonts w:ascii="Calibri" w:hAnsi="Calibri" w:cs="Tahoma"/>
          <w:color w:val="auto"/>
          <w:sz w:val="22"/>
          <w:szCs w:val="22"/>
          <w:lang w:val="pt-BR"/>
        </w:rPr>
        <w:t xml:space="preserve"> dos documentos de saída emitidos no módulo FATURAMENTO.</w:t>
      </w:r>
    </w:p>
    <w:p w:rsidR="005223AC" w:rsidRPr="00550451" w:rsidRDefault="005223AC" w:rsidP="00F368E5">
      <w:pPr>
        <w:tabs>
          <w:tab w:val="left" w:pos="709"/>
        </w:tabs>
        <w:ind w:left="709"/>
        <w:rPr>
          <w:rFonts w:cs="Arial"/>
          <w:sz w:val="22"/>
          <w:szCs w:val="22"/>
          <w:lang w:val="pt-BR"/>
        </w:rPr>
      </w:pPr>
    </w:p>
    <w:p w:rsidR="005223AC" w:rsidRPr="00550451" w:rsidRDefault="005223AC" w:rsidP="00F368E5">
      <w:pPr>
        <w:tabs>
          <w:tab w:val="left" w:pos="709"/>
        </w:tabs>
        <w:ind w:left="709" w:right="91" w:firstLine="0"/>
        <w:rPr>
          <w:rFonts w:cs="Arial"/>
          <w:b/>
          <w:sz w:val="22"/>
          <w:szCs w:val="22"/>
          <w:lang w:val="pt-BR"/>
        </w:rPr>
      </w:pPr>
      <w:r w:rsidRPr="00550451">
        <w:rPr>
          <w:rFonts w:cs="Arial"/>
          <w:b/>
          <w:sz w:val="22"/>
          <w:szCs w:val="22"/>
          <w:lang w:val="pt-BR"/>
        </w:rPr>
        <w:t xml:space="preserve">Fatores Críticos de Sucesso: </w:t>
      </w:r>
    </w:p>
    <w:p w:rsidR="005223AC" w:rsidRPr="00550451" w:rsidRDefault="005223AC" w:rsidP="00F368E5">
      <w:pPr>
        <w:tabs>
          <w:tab w:val="left" w:pos="709"/>
        </w:tabs>
        <w:ind w:left="709" w:right="91" w:firstLine="0"/>
        <w:rPr>
          <w:rFonts w:cs="Arial"/>
          <w:b/>
          <w:sz w:val="22"/>
          <w:szCs w:val="22"/>
          <w:lang w:val="pt-BR"/>
        </w:rPr>
      </w:pPr>
      <w:r w:rsidRPr="00550451">
        <w:rPr>
          <w:sz w:val="22"/>
          <w:szCs w:val="22"/>
          <w:lang w:val="pt-BR"/>
        </w:rPr>
        <w:t>Para permitir a inclusão de titulo no contas a receber do tipo recebimento antecipado é imprescindível que o cadastro de Natureza esteja completo com todas as despesas definidas semelhante a um plano de contas.</w:t>
      </w:r>
    </w:p>
    <w:p w:rsidR="005223AC" w:rsidRPr="00550451" w:rsidRDefault="005223AC" w:rsidP="00F368E5">
      <w:pPr>
        <w:tabs>
          <w:tab w:val="left" w:pos="709"/>
        </w:tabs>
        <w:ind w:left="709" w:right="90"/>
        <w:rPr>
          <w:rFonts w:cs="Arial"/>
          <w:sz w:val="22"/>
          <w:szCs w:val="22"/>
          <w:lang w:val="pt-BR"/>
        </w:rPr>
      </w:pPr>
    </w:p>
    <w:p w:rsidR="005223AC" w:rsidRPr="00550451" w:rsidRDefault="005223AC" w:rsidP="00F368E5">
      <w:pPr>
        <w:tabs>
          <w:tab w:val="left" w:pos="709"/>
        </w:tabs>
        <w:ind w:left="709" w:right="90" w:firstLine="0"/>
        <w:rPr>
          <w:rFonts w:cs="Arial"/>
          <w:b/>
          <w:sz w:val="22"/>
          <w:szCs w:val="22"/>
          <w:lang w:val="pt-BR"/>
        </w:rPr>
      </w:pPr>
      <w:r w:rsidRPr="00550451">
        <w:rPr>
          <w:rFonts w:cs="Arial"/>
          <w:b/>
          <w:sz w:val="22"/>
          <w:szCs w:val="22"/>
          <w:lang w:val="pt-BR"/>
        </w:rPr>
        <w:t xml:space="preserve">Restrições: </w:t>
      </w:r>
    </w:p>
    <w:p w:rsidR="005223AC" w:rsidRPr="00550451" w:rsidRDefault="005223AC" w:rsidP="00F368E5">
      <w:pPr>
        <w:tabs>
          <w:tab w:val="left" w:pos="709"/>
        </w:tabs>
        <w:spacing w:before="120"/>
        <w:ind w:left="709" w:firstLine="0"/>
        <w:rPr>
          <w:sz w:val="22"/>
          <w:szCs w:val="22"/>
          <w:lang w:val="pt-BR"/>
        </w:rPr>
      </w:pPr>
      <w:r w:rsidRPr="00550451">
        <w:rPr>
          <w:b/>
          <w:sz w:val="22"/>
          <w:szCs w:val="22"/>
          <w:lang w:val="pt-BR"/>
        </w:rPr>
        <w:t xml:space="preserve">Inclusão: </w:t>
      </w:r>
      <w:r w:rsidRPr="00550451">
        <w:rPr>
          <w:sz w:val="22"/>
          <w:szCs w:val="22"/>
          <w:lang w:val="pt-BR"/>
        </w:rPr>
        <w:t>Os “Recebimentos Antecipados” devem ser compensados posteriormente com os títulos originais, na rotina de “Compensação</w:t>
      </w:r>
      <w:r w:rsidR="00550451" w:rsidRPr="00550451">
        <w:rPr>
          <w:sz w:val="22"/>
          <w:szCs w:val="22"/>
          <w:lang w:val="pt-BR"/>
        </w:rPr>
        <w:t>”</w:t>
      </w:r>
      <w:r w:rsidRPr="00550451">
        <w:rPr>
          <w:sz w:val="22"/>
          <w:szCs w:val="22"/>
          <w:lang w:val="pt-BR"/>
        </w:rPr>
        <w:t>, o que resultará em baixas parciais ou totais dos RAs.</w:t>
      </w:r>
    </w:p>
    <w:p w:rsidR="005223AC" w:rsidRPr="00550451" w:rsidRDefault="005223AC" w:rsidP="00F368E5">
      <w:pPr>
        <w:pStyle w:val="pcorpodotexto"/>
        <w:tabs>
          <w:tab w:val="left" w:pos="709"/>
        </w:tabs>
        <w:spacing w:before="120" w:after="120"/>
        <w:ind w:left="709" w:firstLine="567"/>
        <w:rPr>
          <w:sz w:val="22"/>
          <w:szCs w:val="22"/>
        </w:rPr>
      </w:pPr>
      <w:r w:rsidRPr="00550451">
        <w:rPr>
          <w:rFonts w:ascii="Calibri" w:hAnsi="Calibri"/>
          <w:b/>
          <w:sz w:val="22"/>
          <w:szCs w:val="22"/>
        </w:rPr>
        <w:t xml:space="preserve">Exclusão: </w:t>
      </w:r>
      <w:r w:rsidRPr="00550451">
        <w:rPr>
          <w:rFonts w:ascii="Calibri" w:hAnsi="Calibri" w:cs="Calibri"/>
          <w:sz w:val="22"/>
          <w:szCs w:val="22"/>
        </w:rPr>
        <w:t>Os títulos não podem ter sofrido baixa parcial ou total.</w:t>
      </w:r>
    </w:p>
    <w:p w:rsidR="005223AC" w:rsidRPr="00550451" w:rsidRDefault="005223AC" w:rsidP="00F368E5">
      <w:pPr>
        <w:tabs>
          <w:tab w:val="left" w:pos="709"/>
        </w:tabs>
        <w:ind w:left="709" w:right="90"/>
        <w:rPr>
          <w:sz w:val="22"/>
          <w:szCs w:val="22"/>
          <w:lang w:val="pt-BR"/>
        </w:rPr>
      </w:pPr>
    </w:p>
    <w:p w:rsidR="005223AC" w:rsidRPr="00550451" w:rsidRDefault="005223AC" w:rsidP="00F368E5">
      <w:pPr>
        <w:tabs>
          <w:tab w:val="left" w:pos="709"/>
        </w:tabs>
        <w:ind w:left="709" w:right="90" w:firstLine="0"/>
        <w:rPr>
          <w:rFonts w:cs="Arial"/>
          <w:b/>
          <w:sz w:val="22"/>
          <w:szCs w:val="22"/>
          <w:lang w:val="pt-BR"/>
        </w:rPr>
      </w:pPr>
      <w:r w:rsidRPr="00550451">
        <w:rPr>
          <w:rFonts w:cs="Arial"/>
          <w:b/>
          <w:sz w:val="22"/>
          <w:szCs w:val="22"/>
          <w:lang w:val="pt-BR"/>
        </w:rPr>
        <w:t>Descrição do Processo:</w:t>
      </w:r>
    </w:p>
    <w:p w:rsidR="005223AC" w:rsidRPr="00550451" w:rsidRDefault="005223AC" w:rsidP="00F368E5">
      <w:pPr>
        <w:tabs>
          <w:tab w:val="left" w:pos="709"/>
        </w:tabs>
        <w:spacing w:line="240" w:lineRule="auto"/>
        <w:ind w:left="709" w:firstLine="0"/>
        <w:rPr>
          <w:b/>
          <w:sz w:val="22"/>
          <w:szCs w:val="22"/>
          <w:lang w:val="pt-BR"/>
        </w:rPr>
      </w:pPr>
      <w:r w:rsidRPr="00550451">
        <w:rPr>
          <w:rFonts w:cs="Myriad Roman"/>
          <w:color w:val="000000"/>
          <w:sz w:val="22"/>
          <w:szCs w:val="22"/>
          <w:lang w:val="pt-BR"/>
        </w:rPr>
        <w:t>Será realizada compensação via rotina do modulo G.H.</w:t>
      </w:r>
    </w:p>
    <w:p w:rsidR="005223AC" w:rsidRPr="00550451" w:rsidRDefault="005223AC" w:rsidP="00F368E5">
      <w:pPr>
        <w:tabs>
          <w:tab w:val="left" w:pos="709"/>
        </w:tabs>
        <w:ind w:left="709"/>
        <w:rPr>
          <w:rFonts w:cs="Myriad Roman"/>
          <w:color w:val="000000"/>
          <w:lang w:val="pt-BR"/>
        </w:rPr>
      </w:pPr>
    </w:p>
    <w:p w:rsidR="005223AC" w:rsidRPr="00550451" w:rsidRDefault="005223AC" w:rsidP="00F368E5">
      <w:pPr>
        <w:tabs>
          <w:tab w:val="left" w:pos="709"/>
        </w:tabs>
        <w:ind w:left="709" w:right="91" w:firstLine="0"/>
        <w:rPr>
          <w:rFonts w:cs="Arial"/>
          <w:b/>
          <w:sz w:val="22"/>
          <w:szCs w:val="22"/>
          <w:lang w:val="pt-BR"/>
        </w:rPr>
      </w:pPr>
      <w:r w:rsidRPr="00550451">
        <w:rPr>
          <w:rFonts w:cs="Arial"/>
          <w:b/>
          <w:sz w:val="22"/>
          <w:szCs w:val="22"/>
          <w:lang w:val="pt-BR"/>
        </w:rPr>
        <w:t>Saídas:</w:t>
      </w:r>
    </w:p>
    <w:p w:rsidR="005223AC" w:rsidRPr="00550451" w:rsidRDefault="005223AC" w:rsidP="00F368E5">
      <w:pPr>
        <w:tabs>
          <w:tab w:val="left" w:pos="709"/>
        </w:tabs>
        <w:spacing w:before="120" w:after="120" w:line="240" w:lineRule="auto"/>
        <w:ind w:left="709" w:firstLine="0"/>
        <w:jc w:val="left"/>
        <w:rPr>
          <w:sz w:val="22"/>
          <w:szCs w:val="22"/>
          <w:lang w:val="pt-BR"/>
        </w:rPr>
      </w:pPr>
      <w:r w:rsidRPr="00550451">
        <w:rPr>
          <w:sz w:val="22"/>
          <w:szCs w:val="22"/>
          <w:lang w:val="pt-BR"/>
        </w:rPr>
        <w:t>Relatório títulos a receber.</w:t>
      </w:r>
    </w:p>
    <w:p w:rsidR="005223AC" w:rsidRPr="00550451" w:rsidRDefault="005223AC" w:rsidP="00F368E5">
      <w:pPr>
        <w:tabs>
          <w:tab w:val="left" w:pos="709"/>
        </w:tabs>
        <w:spacing w:before="120" w:after="120" w:line="240" w:lineRule="auto"/>
        <w:ind w:left="709" w:firstLine="0"/>
        <w:jc w:val="left"/>
        <w:rPr>
          <w:sz w:val="22"/>
          <w:szCs w:val="22"/>
          <w:lang w:val="pt-BR"/>
        </w:rPr>
      </w:pPr>
      <w:r w:rsidRPr="00550451">
        <w:rPr>
          <w:sz w:val="22"/>
          <w:szCs w:val="22"/>
          <w:lang w:val="pt-BR"/>
        </w:rPr>
        <w:t xml:space="preserve">Consulta títulos a receber. </w:t>
      </w:r>
    </w:p>
    <w:p w:rsidR="005223AC" w:rsidRPr="00550451" w:rsidRDefault="005223AC" w:rsidP="00F368E5">
      <w:pPr>
        <w:tabs>
          <w:tab w:val="left" w:pos="709"/>
        </w:tabs>
        <w:spacing w:before="120" w:after="120" w:line="240" w:lineRule="auto"/>
        <w:ind w:left="709" w:firstLine="0"/>
        <w:jc w:val="left"/>
        <w:rPr>
          <w:sz w:val="22"/>
          <w:szCs w:val="22"/>
          <w:lang w:val="pt-BR"/>
        </w:rPr>
      </w:pPr>
      <w:r w:rsidRPr="00550451">
        <w:rPr>
          <w:sz w:val="22"/>
          <w:szCs w:val="22"/>
          <w:lang w:val="pt-BR"/>
        </w:rPr>
        <w:t>Histórico cliente.</w:t>
      </w:r>
    </w:p>
    <w:p w:rsidR="005223AC" w:rsidRPr="00550451" w:rsidRDefault="005223AC" w:rsidP="00F368E5">
      <w:pPr>
        <w:tabs>
          <w:tab w:val="left" w:pos="709"/>
        </w:tabs>
        <w:spacing w:before="120" w:after="120" w:line="240" w:lineRule="auto"/>
        <w:ind w:left="709" w:firstLine="0"/>
        <w:jc w:val="left"/>
        <w:rPr>
          <w:sz w:val="22"/>
          <w:szCs w:val="22"/>
          <w:lang w:val="pt-BR"/>
        </w:rPr>
      </w:pPr>
      <w:r w:rsidRPr="00550451">
        <w:rPr>
          <w:sz w:val="22"/>
          <w:szCs w:val="22"/>
          <w:lang w:val="pt-BR"/>
        </w:rPr>
        <w:t>Posição geral de cobrança.</w:t>
      </w:r>
    </w:p>
    <w:p w:rsidR="005223AC" w:rsidRPr="00550451" w:rsidRDefault="005223AC" w:rsidP="00F368E5">
      <w:pPr>
        <w:tabs>
          <w:tab w:val="left" w:pos="709"/>
        </w:tabs>
        <w:spacing w:before="120" w:after="120" w:line="240" w:lineRule="auto"/>
        <w:ind w:left="709" w:firstLine="0"/>
        <w:jc w:val="left"/>
        <w:rPr>
          <w:sz w:val="22"/>
          <w:szCs w:val="22"/>
          <w:lang w:val="pt-BR"/>
        </w:rPr>
      </w:pPr>
      <w:r w:rsidRPr="00550451">
        <w:rPr>
          <w:sz w:val="22"/>
          <w:szCs w:val="22"/>
          <w:lang w:val="pt-BR"/>
        </w:rPr>
        <w:t xml:space="preserve">Posição geral de clientes. </w:t>
      </w:r>
    </w:p>
    <w:p w:rsidR="005223AC" w:rsidRPr="00550451" w:rsidRDefault="005223AC" w:rsidP="008830A9">
      <w:pPr>
        <w:tabs>
          <w:tab w:val="left" w:pos="90"/>
        </w:tabs>
        <w:ind w:right="90"/>
        <w:rPr>
          <w:rFonts w:cs="Arial"/>
          <w:b/>
          <w:sz w:val="22"/>
          <w:szCs w:val="22"/>
          <w:lang w:val="pt-BR"/>
        </w:rPr>
      </w:pPr>
    </w:p>
    <w:p w:rsidR="005223AC" w:rsidRPr="00550451" w:rsidRDefault="00FA5103" w:rsidP="00904818">
      <w:pPr>
        <w:pStyle w:val="Ttulo2"/>
        <w:ind w:left="426"/>
        <w:rPr>
          <w:lang w:val="pt-BR"/>
        </w:rPr>
      </w:pPr>
      <w:bookmarkStart w:id="14" w:name="_Toc363038686"/>
      <w:r w:rsidRPr="00550451">
        <w:rPr>
          <w:lang w:val="pt-BR"/>
        </w:rPr>
        <w:lastRenderedPageBreak/>
        <w:t>1.13 Baixa de Títulos a Receber (M</w:t>
      </w:r>
      <w:r w:rsidR="005223AC" w:rsidRPr="00550451">
        <w:rPr>
          <w:lang w:val="pt-BR"/>
        </w:rPr>
        <w:t>anual)</w:t>
      </w:r>
      <w:bookmarkEnd w:id="14"/>
    </w:p>
    <w:p w:rsidR="005223AC" w:rsidRPr="00550451" w:rsidRDefault="005223AC" w:rsidP="008830A9">
      <w:pPr>
        <w:tabs>
          <w:tab w:val="left" w:pos="90"/>
        </w:tabs>
        <w:ind w:right="90"/>
        <w:rPr>
          <w:rFonts w:cs="Arial"/>
          <w:b/>
          <w:sz w:val="22"/>
          <w:szCs w:val="22"/>
          <w:lang w:val="pt-BR"/>
        </w:rPr>
      </w:pPr>
    </w:p>
    <w:p w:rsidR="005223AC" w:rsidRPr="00550451" w:rsidRDefault="005223AC" w:rsidP="00904818">
      <w:pPr>
        <w:tabs>
          <w:tab w:val="left" w:pos="709"/>
        </w:tabs>
        <w:ind w:left="709" w:right="91" w:firstLine="0"/>
        <w:rPr>
          <w:rFonts w:cs="Arial"/>
          <w:b/>
          <w:bCs/>
          <w:sz w:val="22"/>
          <w:szCs w:val="22"/>
          <w:lang w:val="pt-BR"/>
        </w:rPr>
      </w:pPr>
      <w:r w:rsidRPr="00550451">
        <w:rPr>
          <w:rFonts w:cs="Arial"/>
          <w:b/>
          <w:bCs/>
          <w:sz w:val="22"/>
          <w:szCs w:val="22"/>
          <w:lang w:val="pt-BR"/>
        </w:rPr>
        <w:t xml:space="preserve">Principais Objetivos: </w:t>
      </w:r>
    </w:p>
    <w:p w:rsidR="005223AC" w:rsidRPr="00550451" w:rsidRDefault="005223AC" w:rsidP="00904818">
      <w:pPr>
        <w:tabs>
          <w:tab w:val="left" w:pos="709"/>
        </w:tabs>
        <w:spacing w:after="120"/>
        <w:ind w:left="709" w:firstLine="0"/>
        <w:rPr>
          <w:rFonts w:cs="Myriad Roman"/>
          <w:color w:val="000000"/>
          <w:sz w:val="22"/>
          <w:szCs w:val="22"/>
          <w:lang w:val="pt-BR"/>
        </w:rPr>
      </w:pPr>
      <w:r w:rsidRPr="00550451">
        <w:rPr>
          <w:rFonts w:cs="Myriad Roman"/>
          <w:color w:val="000000"/>
          <w:sz w:val="22"/>
          <w:szCs w:val="22"/>
          <w:lang w:val="pt-BR"/>
        </w:rPr>
        <w:t xml:space="preserve">Com esta opção é possível realizar a baixa parcial ou total de um determinado título. Esta rotina possibilita que seja registrado no Sistema o recebimento dos títulos. </w:t>
      </w:r>
    </w:p>
    <w:p w:rsidR="005223AC" w:rsidRPr="00550451" w:rsidRDefault="005223AC" w:rsidP="00904818">
      <w:pPr>
        <w:tabs>
          <w:tab w:val="left" w:pos="709"/>
        </w:tabs>
        <w:spacing w:after="120"/>
        <w:ind w:left="709" w:firstLine="0"/>
        <w:rPr>
          <w:rFonts w:cs="Myriad Roman"/>
          <w:color w:val="000000"/>
          <w:sz w:val="22"/>
          <w:szCs w:val="22"/>
          <w:lang w:val="pt-BR"/>
        </w:rPr>
      </w:pPr>
      <w:r w:rsidRPr="00550451">
        <w:rPr>
          <w:rFonts w:cs="Myriad Roman"/>
          <w:color w:val="000000"/>
          <w:sz w:val="22"/>
          <w:szCs w:val="22"/>
          <w:lang w:val="pt-BR"/>
        </w:rPr>
        <w:t>Por meio da baixa do título, é possível determinar seu motivo, mediante cadastramento prévio de uma “Tabela de Motivo de Baixas” disponível na opção “Miscelâneas”. Além de identificar os títulos, esta tabela permite que um motivo de baixa possa ou não movimentar saldo bancário, gerar comissão e ainda gerar cheque. Este controle é feito na rotina através dos campos “Mov. Bancária”, “Comissão” e “Cheque”.</w:t>
      </w:r>
    </w:p>
    <w:p w:rsidR="005223AC" w:rsidRPr="00550451" w:rsidRDefault="005223AC" w:rsidP="00904818">
      <w:pPr>
        <w:tabs>
          <w:tab w:val="left" w:pos="709"/>
        </w:tabs>
        <w:autoSpaceDE w:val="0"/>
        <w:autoSpaceDN w:val="0"/>
        <w:adjustRightInd w:val="0"/>
        <w:spacing w:line="221" w:lineRule="atLeast"/>
        <w:ind w:left="709"/>
        <w:rPr>
          <w:rFonts w:cs="Myriad Roman"/>
          <w:color w:val="000000"/>
          <w:sz w:val="22"/>
          <w:szCs w:val="22"/>
          <w:lang w:val="pt-BR"/>
        </w:rPr>
      </w:pPr>
      <w:r w:rsidRPr="00550451">
        <w:rPr>
          <w:rFonts w:cs="Myriad Roman"/>
          <w:color w:val="000000"/>
          <w:sz w:val="22"/>
          <w:szCs w:val="22"/>
          <w:lang w:val="pt-BR"/>
        </w:rPr>
        <w:t>Há três motivos apresentados na baixa de títulos a receber:</w:t>
      </w:r>
    </w:p>
    <w:p w:rsidR="005223AC" w:rsidRPr="00550451" w:rsidRDefault="005223AC" w:rsidP="00904818">
      <w:pPr>
        <w:tabs>
          <w:tab w:val="left" w:pos="709"/>
        </w:tabs>
        <w:autoSpaceDE w:val="0"/>
        <w:autoSpaceDN w:val="0"/>
        <w:adjustRightInd w:val="0"/>
        <w:spacing w:line="221" w:lineRule="atLeast"/>
        <w:ind w:left="709"/>
        <w:rPr>
          <w:rFonts w:cs="Myriad Roman"/>
          <w:color w:val="000000"/>
          <w:sz w:val="22"/>
          <w:szCs w:val="22"/>
          <w:lang w:val="pt-BR"/>
        </w:rPr>
      </w:pPr>
    </w:p>
    <w:p w:rsidR="005223AC" w:rsidRPr="00550451" w:rsidRDefault="005223AC" w:rsidP="00904818">
      <w:pPr>
        <w:tabs>
          <w:tab w:val="left" w:pos="709"/>
        </w:tabs>
        <w:autoSpaceDE w:val="0"/>
        <w:autoSpaceDN w:val="0"/>
        <w:adjustRightInd w:val="0"/>
        <w:spacing w:line="221" w:lineRule="atLeast"/>
        <w:ind w:left="709"/>
        <w:rPr>
          <w:rFonts w:cs="Myriad Roman"/>
          <w:color w:val="000000"/>
          <w:sz w:val="22"/>
          <w:szCs w:val="22"/>
          <w:lang w:val="pt-BR"/>
        </w:rPr>
      </w:pPr>
      <w:r w:rsidRPr="00550451">
        <w:rPr>
          <w:rFonts w:cs="Myriad Roman"/>
          <w:color w:val="000000"/>
          <w:sz w:val="22"/>
          <w:szCs w:val="22"/>
          <w:lang w:val="pt-BR"/>
        </w:rPr>
        <w:t>• Normal (NOR): cabe a títulos de cobrança normais. Atualiza automaticamente a movimentação bancária.</w:t>
      </w:r>
    </w:p>
    <w:p w:rsidR="005223AC" w:rsidRPr="00550451" w:rsidRDefault="005223AC" w:rsidP="00904818">
      <w:pPr>
        <w:tabs>
          <w:tab w:val="left" w:pos="709"/>
        </w:tabs>
        <w:autoSpaceDE w:val="0"/>
        <w:autoSpaceDN w:val="0"/>
        <w:adjustRightInd w:val="0"/>
        <w:spacing w:line="221" w:lineRule="atLeast"/>
        <w:ind w:left="709"/>
        <w:rPr>
          <w:rFonts w:cs="Myriad Roman"/>
          <w:sz w:val="22"/>
          <w:szCs w:val="22"/>
          <w:lang w:val="pt-BR"/>
        </w:rPr>
      </w:pPr>
      <w:r w:rsidRPr="00550451">
        <w:rPr>
          <w:rFonts w:cs="Myriad Roman"/>
          <w:sz w:val="22"/>
          <w:szCs w:val="22"/>
          <w:lang w:val="pt-BR"/>
        </w:rPr>
        <w:t>• Devolução (DEV): para recebimentos referentes a devoluções. Não atualiza a movimentação bancária.</w:t>
      </w:r>
    </w:p>
    <w:p w:rsidR="005223AC" w:rsidRPr="00550451" w:rsidRDefault="005223AC" w:rsidP="00904818">
      <w:pPr>
        <w:tabs>
          <w:tab w:val="left" w:pos="709"/>
        </w:tabs>
        <w:autoSpaceDE w:val="0"/>
        <w:autoSpaceDN w:val="0"/>
        <w:adjustRightInd w:val="0"/>
        <w:spacing w:line="221" w:lineRule="atLeast"/>
        <w:ind w:left="709"/>
        <w:rPr>
          <w:rFonts w:cs="Myriad Roman"/>
          <w:color w:val="000000"/>
          <w:sz w:val="22"/>
          <w:szCs w:val="22"/>
          <w:lang w:val="pt-BR"/>
        </w:rPr>
      </w:pPr>
      <w:r w:rsidRPr="00550451">
        <w:rPr>
          <w:rFonts w:cs="Myriad Roman"/>
          <w:color w:val="000000"/>
          <w:sz w:val="22"/>
          <w:szCs w:val="22"/>
          <w:lang w:val="pt-BR"/>
        </w:rPr>
        <w:t>• Dação (DAC): Dar alguma coisa como pagamento de outra. Não atualiza a movimentação bancária.</w:t>
      </w:r>
    </w:p>
    <w:p w:rsidR="005223AC" w:rsidRPr="00550451" w:rsidRDefault="005223AC" w:rsidP="00904818">
      <w:pPr>
        <w:tabs>
          <w:tab w:val="left" w:pos="709"/>
        </w:tabs>
        <w:autoSpaceDE w:val="0"/>
        <w:autoSpaceDN w:val="0"/>
        <w:adjustRightInd w:val="0"/>
        <w:spacing w:line="241" w:lineRule="atLeast"/>
        <w:ind w:left="709"/>
        <w:rPr>
          <w:rFonts w:cs="Myriad Condensed"/>
          <w:b/>
          <w:bCs/>
          <w:color w:val="000000"/>
          <w:sz w:val="22"/>
          <w:szCs w:val="22"/>
          <w:lang w:val="pt-BR"/>
        </w:rPr>
      </w:pPr>
    </w:p>
    <w:p w:rsidR="005223AC" w:rsidRPr="00550451" w:rsidRDefault="005223AC" w:rsidP="00904818">
      <w:pPr>
        <w:tabs>
          <w:tab w:val="left" w:pos="709"/>
        </w:tabs>
        <w:autoSpaceDE w:val="0"/>
        <w:autoSpaceDN w:val="0"/>
        <w:adjustRightInd w:val="0"/>
        <w:spacing w:line="241" w:lineRule="atLeast"/>
        <w:ind w:left="709"/>
        <w:rPr>
          <w:rFonts w:cs="Myriad Condensed"/>
          <w:color w:val="000000"/>
          <w:sz w:val="22"/>
          <w:szCs w:val="22"/>
          <w:lang w:val="pt-BR"/>
        </w:rPr>
      </w:pPr>
      <w:r w:rsidRPr="00550451">
        <w:rPr>
          <w:rFonts w:cs="Myriad Condensed"/>
          <w:b/>
          <w:bCs/>
          <w:color w:val="000000"/>
          <w:sz w:val="22"/>
          <w:szCs w:val="22"/>
          <w:lang w:val="pt-BR"/>
        </w:rPr>
        <w:t>Baixa parcial</w:t>
      </w:r>
    </w:p>
    <w:p w:rsidR="005223AC" w:rsidRPr="00550451" w:rsidRDefault="005223AC" w:rsidP="00904818">
      <w:pPr>
        <w:tabs>
          <w:tab w:val="left" w:pos="709"/>
        </w:tabs>
        <w:autoSpaceDE w:val="0"/>
        <w:autoSpaceDN w:val="0"/>
        <w:adjustRightInd w:val="0"/>
        <w:spacing w:line="221" w:lineRule="atLeast"/>
        <w:ind w:left="709"/>
        <w:rPr>
          <w:rFonts w:cs="Myriad Roman"/>
          <w:color w:val="000000"/>
          <w:sz w:val="22"/>
          <w:szCs w:val="22"/>
          <w:lang w:val="pt-BR"/>
        </w:rPr>
      </w:pPr>
      <w:r w:rsidRPr="00550451">
        <w:rPr>
          <w:rFonts w:cs="Myriad Roman"/>
          <w:color w:val="000000"/>
          <w:sz w:val="22"/>
          <w:szCs w:val="22"/>
          <w:lang w:val="pt-BR"/>
        </w:rPr>
        <w:t>A baixa parcial é caracterizada pela baixa do título a receber com valor menor que o original.</w:t>
      </w:r>
    </w:p>
    <w:p w:rsidR="005223AC" w:rsidRPr="00550451" w:rsidRDefault="005223AC" w:rsidP="00904818">
      <w:pPr>
        <w:tabs>
          <w:tab w:val="left" w:pos="709"/>
        </w:tabs>
        <w:autoSpaceDE w:val="0"/>
        <w:autoSpaceDN w:val="0"/>
        <w:adjustRightInd w:val="0"/>
        <w:spacing w:line="221" w:lineRule="atLeast"/>
        <w:ind w:left="709"/>
        <w:rPr>
          <w:rFonts w:cs="Myriad Roman"/>
          <w:color w:val="000000"/>
          <w:sz w:val="22"/>
          <w:szCs w:val="22"/>
          <w:lang w:val="pt-BR"/>
        </w:rPr>
      </w:pPr>
      <w:r w:rsidRPr="00550451">
        <w:rPr>
          <w:rFonts w:cs="Myriad Roman"/>
          <w:color w:val="000000"/>
          <w:sz w:val="22"/>
          <w:szCs w:val="22"/>
          <w:lang w:val="pt-BR"/>
        </w:rPr>
        <w:t>Situações nas quais pode ocorrer uma baixa parcial:</w:t>
      </w:r>
    </w:p>
    <w:p w:rsidR="005223AC" w:rsidRPr="00550451" w:rsidRDefault="005223AC" w:rsidP="00904818">
      <w:pPr>
        <w:tabs>
          <w:tab w:val="left" w:pos="709"/>
        </w:tabs>
        <w:autoSpaceDE w:val="0"/>
        <w:autoSpaceDN w:val="0"/>
        <w:adjustRightInd w:val="0"/>
        <w:spacing w:line="221" w:lineRule="atLeast"/>
        <w:ind w:left="709"/>
        <w:rPr>
          <w:rFonts w:cs="Myriad Roman"/>
          <w:color w:val="000000"/>
          <w:sz w:val="22"/>
          <w:szCs w:val="22"/>
          <w:lang w:val="pt-BR"/>
        </w:rPr>
      </w:pPr>
      <w:r w:rsidRPr="00550451">
        <w:rPr>
          <w:rFonts w:cs="Myriad Roman"/>
          <w:color w:val="000000"/>
          <w:sz w:val="22"/>
          <w:szCs w:val="22"/>
          <w:lang w:val="pt-BR"/>
        </w:rPr>
        <w:t>• Recebimento de parte do valor do título.</w:t>
      </w:r>
    </w:p>
    <w:p w:rsidR="005223AC" w:rsidRPr="00550451" w:rsidRDefault="005223AC" w:rsidP="00904818">
      <w:pPr>
        <w:tabs>
          <w:tab w:val="left" w:pos="709"/>
        </w:tabs>
        <w:autoSpaceDE w:val="0"/>
        <w:autoSpaceDN w:val="0"/>
        <w:adjustRightInd w:val="0"/>
        <w:spacing w:line="221" w:lineRule="atLeast"/>
        <w:ind w:left="709"/>
        <w:rPr>
          <w:rFonts w:cs="Myriad Roman"/>
          <w:color w:val="000000"/>
          <w:sz w:val="22"/>
          <w:szCs w:val="22"/>
          <w:lang w:val="pt-BR"/>
        </w:rPr>
      </w:pPr>
      <w:r w:rsidRPr="00550451">
        <w:rPr>
          <w:rFonts w:cs="Myriad Roman"/>
          <w:color w:val="000000"/>
          <w:sz w:val="22"/>
          <w:szCs w:val="22"/>
          <w:lang w:val="pt-BR"/>
        </w:rPr>
        <w:t>• Devolução parcial de mercadorias.</w:t>
      </w:r>
    </w:p>
    <w:p w:rsidR="005223AC" w:rsidRPr="00550451" w:rsidRDefault="005223AC" w:rsidP="00904818">
      <w:pPr>
        <w:tabs>
          <w:tab w:val="left" w:pos="709"/>
        </w:tabs>
        <w:autoSpaceDE w:val="0"/>
        <w:autoSpaceDN w:val="0"/>
        <w:adjustRightInd w:val="0"/>
        <w:spacing w:line="221" w:lineRule="atLeast"/>
        <w:ind w:left="709"/>
        <w:rPr>
          <w:rFonts w:cs="Myriad Roman"/>
          <w:color w:val="000000"/>
          <w:sz w:val="22"/>
          <w:szCs w:val="22"/>
          <w:lang w:val="pt-BR"/>
        </w:rPr>
      </w:pPr>
      <w:r w:rsidRPr="00550451">
        <w:rPr>
          <w:rFonts w:cs="Myriad Roman"/>
          <w:color w:val="000000"/>
          <w:sz w:val="22"/>
          <w:szCs w:val="22"/>
          <w:lang w:val="pt-BR"/>
        </w:rPr>
        <w:t>• Aplicação de crédito/débito pendente do cliente/fornecedor, com valor menor que o valor do título.</w:t>
      </w:r>
    </w:p>
    <w:p w:rsidR="005223AC" w:rsidRPr="00550451" w:rsidRDefault="005223AC" w:rsidP="00904818">
      <w:pPr>
        <w:tabs>
          <w:tab w:val="left" w:pos="709"/>
        </w:tabs>
        <w:autoSpaceDE w:val="0"/>
        <w:autoSpaceDN w:val="0"/>
        <w:adjustRightInd w:val="0"/>
        <w:spacing w:line="221" w:lineRule="atLeast"/>
        <w:ind w:left="709" w:firstLine="0"/>
        <w:rPr>
          <w:rFonts w:cs="Myriad Roman"/>
          <w:color w:val="000000"/>
          <w:sz w:val="22"/>
          <w:szCs w:val="22"/>
          <w:lang w:val="pt-BR"/>
        </w:rPr>
      </w:pPr>
      <w:r w:rsidRPr="00550451">
        <w:rPr>
          <w:rFonts w:cs="Myriad Roman"/>
          <w:color w:val="000000"/>
          <w:sz w:val="22"/>
          <w:szCs w:val="22"/>
          <w:lang w:val="pt-BR"/>
        </w:rPr>
        <w:t>O que determina a baixa parcial de um título a receber é o campo “Valor Recebido”. Caso o resultado do valor recebido mais as deduções e menos os acréscimos seja menor que o saldo do título, é caracterizada a baixa parcial.</w:t>
      </w:r>
    </w:p>
    <w:p w:rsidR="005223AC" w:rsidRPr="00550451" w:rsidRDefault="005223AC" w:rsidP="00904818">
      <w:pPr>
        <w:tabs>
          <w:tab w:val="left" w:pos="709"/>
        </w:tabs>
        <w:autoSpaceDE w:val="0"/>
        <w:autoSpaceDN w:val="0"/>
        <w:adjustRightInd w:val="0"/>
        <w:spacing w:line="241" w:lineRule="atLeast"/>
        <w:ind w:left="709"/>
        <w:rPr>
          <w:rFonts w:cs="Myriad Condensed"/>
          <w:b/>
          <w:bCs/>
          <w:color w:val="000000"/>
          <w:sz w:val="22"/>
          <w:szCs w:val="22"/>
          <w:lang w:val="pt-BR"/>
        </w:rPr>
      </w:pPr>
    </w:p>
    <w:p w:rsidR="005223AC" w:rsidRPr="00550451" w:rsidRDefault="005223AC" w:rsidP="00904818">
      <w:pPr>
        <w:tabs>
          <w:tab w:val="left" w:pos="709"/>
        </w:tabs>
        <w:autoSpaceDE w:val="0"/>
        <w:autoSpaceDN w:val="0"/>
        <w:adjustRightInd w:val="0"/>
        <w:spacing w:line="241" w:lineRule="atLeast"/>
        <w:ind w:left="709"/>
        <w:rPr>
          <w:rFonts w:cs="Myriad Condensed"/>
          <w:color w:val="000000"/>
          <w:sz w:val="22"/>
          <w:szCs w:val="22"/>
          <w:lang w:val="pt-BR"/>
        </w:rPr>
      </w:pPr>
      <w:r w:rsidRPr="00550451">
        <w:rPr>
          <w:rFonts w:cs="Myriad Condensed"/>
          <w:b/>
          <w:bCs/>
          <w:color w:val="000000"/>
          <w:sz w:val="22"/>
          <w:szCs w:val="22"/>
          <w:lang w:val="pt-BR"/>
        </w:rPr>
        <w:t>Baixa total</w:t>
      </w:r>
    </w:p>
    <w:p w:rsidR="005223AC" w:rsidRPr="00550451" w:rsidRDefault="005223AC" w:rsidP="00904818">
      <w:pPr>
        <w:tabs>
          <w:tab w:val="left" w:pos="709"/>
        </w:tabs>
        <w:autoSpaceDE w:val="0"/>
        <w:autoSpaceDN w:val="0"/>
        <w:adjustRightInd w:val="0"/>
        <w:spacing w:line="221" w:lineRule="atLeast"/>
        <w:ind w:left="709"/>
        <w:rPr>
          <w:rFonts w:cs="Myriad Roman"/>
          <w:color w:val="000000"/>
          <w:sz w:val="22"/>
          <w:szCs w:val="22"/>
          <w:lang w:val="pt-BR"/>
        </w:rPr>
      </w:pPr>
      <w:r w:rsidRPr="00550451">
        <w:rPr>
          <w:rFonts w:cs="Myriad Roman"/>
          <w:color w:val="000000"/>
          <w:sz w:val="22"/>
          <w:szCs w:val="22"/>
          <w:lang w:val="pt-BR"/>
        </w:rPr>
        <w:t>Baixa total de um título são todas as operações que zeram seu saldo correspondente, sendo:</w:t>
      </w:r>
    </w:p>
    <w:p w:rsidR="005223AC" w:rsidRPr="00550451" w:rsidRDefault="005223AC" w:rsidP="00904818">
      <w:pPr>
        <w:tabs>
          <w:tab w:val="left" w:pos="709"/>
        </w:tabs>
        <w:autoSpaceDE w:val="0"/>
        <w:autoSpaceDN w:val="0"/>
        <w:adjustRightInd w:val="0"/>
        <w:spacing w:line="221" w:lineRule="atLeast"/>
        <w:ind w:left="709"/>
        <w:rPr>
          <w:rFonts w:cs="Myriad Roman"/>
          <w:sz w:val="22"/>
          <w:szCs w:val="22"/>
          <w:lang w:val="pt-BR"/>
        </w:rPr>
      </w:pPr>
      <w:r w:rsidRPr="00550451">
        <w:rPr>
          <w:rFonts w:cs="Myriad Roman"/>
          <w:sz w:val="22"/>
          <w:szCs w:val="22"/>
          <w:lang w:val="pt-BR"/>
        </w:rPr>
        <w:t>• Pagamento integral do título.</w:t>
      </w:r>
    </w:p>
    <w:p w:rsidR="005223AC" w:rsidRPr="00550451" w:rsidRDefault="005223AC" w:rsidP="00904818">
      <w:pPr>
        <w:tabs>
          <w:tab w:val="left" w:pos="709"/>
        </w:tabs>
        <w:autoSpaceDE w:val="0"/>
        <w:autoSpaceDN w:val="0"/>
        <w:adjustRightInd w:val="0"/>
        <w:spacing w:line="221" w:lineRule="atLeast"/>
        <w:ind w:left="709"/>
        <w:rPr>
          <w:rFonts w:cs="Myriad Roman"/>
          <w:sz w:val="22"/>
          <w:szCs w:val="22"/>
          <w:lang w:val="pt-BR"/>
        </w:rPr>
      </w:pPr>
      <w:r w:rsidRPr="00550451">
        <w:rPr>
          <w:rFonts w:cs="Myriad Roman"/>
          <w:sz w:val="22"/>
          <w:szCs w:val="22"/>
          <w:lang w:val="pt-BR"/>
        </w:rPr>
        <w:t>• Devolução total da mercadoria entregue.</w:t>
      </w:r>
    </w:p>
    <w:p w:rsidR="005223AC" w:rsidRPr="00550451" w:rsidRDefault="005223AC" w:rsidP="00904818">
      <w:pPr>
        <w:tabs>
          <w:tab w:val="left" w:pos="709"/>
        </w:tabs>
        <w:autoSpaceDE w:val="0"/>
        <w:autoSpaceDN w:val="0"/>
        <w:adjustRightInd w:val="0"/>
        <w:spacing w:line="221" w:lineRule="atLeast"/>
        <w:ind w:left="709"/>
        <w:rPr>
          <w:rFonts w:cs="Myriad Roman"/>
          <w:sz w:val="22"/>
          <w:szCs w:val="22"/>
          <w:lang w:val="pt-BR"/>
        </w:rPr>
      </w:pPr>
      <w:r w:rsidRPr="00550451">
        <w:rPr>
          <w:rFonts w:cs="Myriad Roman"/>
          <w:sz w:val="22"/>
          <w:szCs w:val="22"/>
          <w:lang w:val="pt-BR"/>
        </w:rPr>
        <w:t>• Aplicação de créditos/débitos pendentes anteriores.</w:t>
      </w:r>
    </w:p>
    <w:p w:rsidR="005223AC" w:rsidRPr="00550451" w:rsidRDefault="005223AC" w:rsidP="00904818">
      <w:pPr>
        <w:tabs>
          <w:tab w:val="left" w:pos="709"/>
        </w:tabs>
        <w:spacing w:after="120"/>
        <w:ind w:left="709" w:firstLine="0"/>
        <w:rPr>
          <w:rFonts w:cs="Myriad Roman"/>
          <w:sz w:val="22"/>
          <w:szCs w:val="22"/>
          <w:lang w:val="pt-BR"/>
        </w:rPr>
      </w:pPr>
      <w:r w:rsidRPr="00550451">
        <w:rPr>
          <w:rFonts w:cs="Myriad Roman"/>
          <w:sz w:val="22"/>
          <w:szCs w:val="22"/>
          <w:lang w:val="pt-BR"/>
        </w:rPr>
        <w:t>O que determina a baixa total de um título a receber é o campo “Valor Recebido”. Esse campo deve conter o valor efetivamente recebido pelo título mais as deduções e menos os acréscimos, quando for o caso.</w:t>
      </w:r>
    </w:p>
    <w:p w:rsidR="005223AC" w:rsidRPr="00550451" w:rsidRDefault="00904818" w:rsidP="00904818">
      <w:pPr>
        <w:pStyle w:val="Pa4"/>
        <w:tabs>
          <w:tab w:val="left" w:pos="709"/>
        </w:tabs>
        <w:ind w:left="709" w:firstLine="567"/>
        <w:rPr>
          <w:rFonts w:ascii="Calibri" w:hAnsi="Calibri" w:cs="Myriad Condensed"/>
          <w:sz w:val="22"/>
          <w:szCs w:val="22"/>
        </w:rPr>
      </w:pPr>
      <w:r w:rsidRPr="00550451">
        <w:rPr>
          <w:rFonts w:ascii="Calibri" w:hAnsi="Calibri" w:cs="Myriad Condensed"/>
          <w:b/>
          <w:bCs/>
          <w:sz w:val="22"/>
          <w:szCs w:val="22"/>
        </w:rPr>
        <w:t>Opção L</w:t>
      </w:r>
      <w:r w:rsidR="005223AC" w:rsidRPr="00550451">
        <w:rPr>
          <w:rFonts w:ascii="Calibri" w:hAnsi="Calibri" w:cs="Myriad Condensed"/>
          <w:b/>
          <w:bCs/>
          <w:sz w:val="22"/>
          <w:szCs w:val="22"/>
        </w:rPr>
        <w:t>ote (baixa por lote)</w:t>
      </w:r>
    </w:p>
    <w:p w:rsidR="005223AC" w:rsidRPr="00550451" w:rsidRDefault="005223AC" w:rsidP="00904818">
      <w:pPr>
        <w:tabs>
          <w:tab w:val="left" w:pos="709"/>
        </w:tabs>
        <w:ind w:left="709" w:right="91"/>
        <w:rPr>
          <w:sz w:val="22"/>
          <w:szCs w:val="22"/>
          <w:lang w:val="pt-BR"/>
        </w:rPr>
      </w:pPr>
      <w:r w:rsidRPr="00550451">
        <w:rPr>
          <w:rFonts w:cs="Myriad Roman"/>
          <w:sz w:val="22"/>
          <w:szCs w:val="22"/>
          <w:lang w:val="pt-BR"/>
        </w:rPr>
        <w:t>A baixa por lote tem a finalidade de permitir que vários títulos sejam baixados ao mesmo tempo, desde que possuam características semelhantes.</w:t>
      </w:r>
    </w:p>
    <w:p w:rsidR="005223AC" w:rsidRPr="00550451" w:rsidRDefault="005223AC" w:rsidP="00904818">
      <w:pPr>
        <w:tabs>
          <w:tab w:val="left" w:pos="709"/>
        </w:tabs>
        <w:ind w:left="709" w:right="90"/>
        <w:rPr>
          <w:rFonts w:cs="Arial"/>
          <w:sz w:val="22"/>
          <w:szCs w:val="22"/>
          <w:lang w:val="pt-BR"/>
        </w:rPr>
      </w:pPr>
    </w:p>
    <w:p w:rsidR="005223AC" w:rsidRPr="00550451" w:rsidRDefault="005223AC" w:rsidP="00904818">
      <w:pPr>
        <w:tabs>
          <w:tab w:val="left" w:pos="709"/>
        </w:tabs>
        <w:ind w:left="709" w:firstLine="0"/>
        <w:rPr>
          <w:rFonts w:asciiTheme="minorHAnsi" w:hAnsiTheme="minorHAnsi"/>
          <w:b/>
          <w:sz w:val="22"/>
          <w:szCs w:val="22"/>
          <w:lang w:val="pt-BR"/>
        </w:rPr>
      </w:pPr>
      <w:r w:rsidRPr="00550451">
        <w:rPr>
          <w:rFonts w:asciiTheme="minorHAnsi" w:hAnsiTheme="minorHAnsi"/>
          <w:b/>
          <w:sz w:val="22"/>
          <w:szCs w:val="22"/>
          <w:lang w:val="pt-BR"/>
        </w:rPr>
        <w:t xml:space="preserve">Origens dos Dados: </w:t>
      </w:r>
    </w:p>
    <w:p w:rsidR="005223AC" w:rsidRPr="00550451" w:rsidRDefault="005223AC" w:rsidP="00904818">
      <w:pPr>
        <w:tabs>
          <w:tab w:val="left" w:pos="709"/>
        </w:tabs>
        <w:ind w:left="709" w:firstLine="0"/>
        <w:rPr>
          <w:rStyle w:val="fcorpodotexto"/>
          <w:rFonts w:asciiTheme="minorHAnsi" w:hAnsiTheme="minorHAnsi" w:cs="Tahoma"/>
          <w:color w:val="auto"/>
          <w:sz w:val="22"/>
          <w:szCs w:val="22"/>
          <w:lang w:val="pt-BR"/>
        </w:rPr>
      </w:pPr>
      <w:r w:rsidRPr="00550451">
        <w:rPr>
          <w:rStyle w:val="fcorpodotexto"/>
          <w:rFonts w:asciiTheme="minorHAnsi" w:hAnsiTheme="minorHAnsi" w:cs="Tahoma"/>
          <w:color w:val="auto"/>
          <w:sz w:val="22"/>
          <w:szCs w:val="22"/>
          <w:lang w:val="pt-BR"/>
        </w:rPr>
        <w:t xml:space="preserve">A origem dos títulos na carteira a receber para efeito de baixas pode ser </w:t>
      </w:r>
      <w:r w:rsidR="00904818" w:rsidRPr="00550451">
        <w:rPr>
          <w:rStyle w:val="fcorpodotexto"/>
          <w:rFonts w:asciiTheme="minorHAnsi" w:hAnsiTheme="minorHAnsi" w:cs="Tahoma"/>
          <w:i/>
          <w:color w:val="auto"/>
          <w:sz w:val="22"/>
          <w:szCs w:val="22"/>
          <w:lang w:val="pt-BR"/>
        </w:rPr>
        <w:t>“</w:t>
      </w:r>
      <w:r w:rsidRPr="00550451">
        <w:rPr>
          <w:rStyle w:val="fcorpodotexto"/>
          <w:rFonts w:asciiTheme="minorHAnsi" w:hAnsiTheme="minorHAnsi" w:cs="Tahoma"/>
          <w:i/>
          <w:color w:val="auto"/>
          <w:sz w:val="22"/>
          <w:szCs w:val="22"/>
          <w:lang w:val="pt-BR"/>
        </w:rPr>
        <w:t>automática</w:t>
      </w:r>
      <w:r w:rsidR="00904818" w:rsidRPr="00550451">
        <w:rPr>
          <w:rStyle w:val="fcorpodotexto"/>
          <w:rFonts w:asciiTheme="minorHAnsi" w:hAnsiTheme="minorHAnsi" w:cs="Tahoma"/>
          <w:i/>
          <w:color w:val="auto"/>
          <w:sz w:val="22"/>
          <w:szCs w:val="22"/>
          <w:lang w:val="pt-BR"/>
        </w:rPr>
        <w:t>”</w:t>
      </w:r>
      <w:r w:rsidRPr="00550451">
        <w:rPr>
          <w:rStyle w:val="fcorpodotexto"/>
          <w:rFonts w:asciiTheme="minorHAnsi" w:hAnsiTheme="minorHAnsi" w:cs="Tahoma"/>
          <w:color w:val="auto"/>
          <w:sz w:val="22"/>
          <w:szCs w:val="22"/>
          <w:lang w:val="pt-BR"/>
        </w:rPr>
        <w:t xml:space="preserve">, caso o ambiente de </w:t>
      </w:r>
      <w:r w:rsidR="00904818" w:rsidRPr="00550451">
        <w:rPr>
          <w:rStyle w:val="fcorpodotexto"/>
          <w:rFonts w:asciiTheme="minorHAnsi" w:hAnsiTheme="minorHAnsi" w:cs="Tahoma"/>
          <w:color w:val="auto"/>
          <w:sz w:val="22"/>
          <w:szCs w:val="22"/>
          <w:lang w:val="pt-BR"/>
        </w:rPr>
        <w:t>FATURAMENTO</w:t>
      </w:r>
      <w:r w:rsidRPr="00550451">
        <w:rPr>
          <w:rStyle w:val="fcorpodotexto"/>
          <w:rFonts w:asciiTheme="minorHAnsi" w:hAnsiTheme="minorHAnsi" w:cs="Tahoma"/>
          <w:color w:val="auto"/>
          <w:sz w:val="22"/>
          <w:szCs w:val="22"/>
          <w:lang w:val="pt-BR"/>
        </w:rPr>
        <w:t xml:space="preserve"> esteja integrado ao ambiente </w:t>
      </w:r>
      <w:r w:rsidR="00904818" w:rsidRPr="00550451">
        <w:rPr>
          <w:rStyle w:val="fcorpodotexto"/>
          <w:rFonts w:asciiTheme="minorHAnsi" w:hAnsiTheme="minorHAnsi" w:cs="Tahoma"/>
          <w:color w:val="auto"/>
          <w:sz w:val="22"/>
          <w:szCs w:val="22"/>
          <w:lang w:val="pt-BR"/>
        </w:rPr>
        <w:t>FINANCEIRO</w:t>
      </w:r>
      <w:r w:rsidRPr="00550451">
        <w:rPr>
          <w:rStyle w:val="fcorpodotexto"/>
          <w:rFonts w:asciiTheme="minorHAnsi" w:hAnsiTheme="minorHAnsi" w:cs="Tahoma"/>
          <w:color w:val="auto"/>
          <w:sz w:val="22"/>
          <w:szCs w:val="22"/>
          <w:lang w:val="pt-BR"/>
        </w:rPr>
        <w:t xml:space="preserve">, ou </w:t>
      </w:r>
      <w:r w:rsidR="00904818" w:rsidRPr="00550451">
        <w:rPr>
          <w:rStyle w:val="fcorpodotexto"/>
          <w:rFonts w:asciiTheme="minorHAnsi" w:hAnsiTheme="minorHAnsi" w:cs="Tahoma"/>
          <w:i/>
          <w:color w:val="auto"/>
          <w:sz w:val="22"/>
          <w:szCs w:val="22"/>
          <w:lang w:val="pt-BR"/>
        </w:rPr>
        <w:t>“</w:t>
      </w:r>
      <w:r w:rsidRPr="00550451">
        <w:rPr>
          <w:rStyle w:val="fcorpodotexto"/>
          <w:rFonts w:asciiTheme="minorHAnsi" w:hAnsiTheme="minorHAnsi" w:cs="Tahoma"/>
          <w:i/>
          <w:color w:val="auto"/>
          <w:sz w:val="22"/>
          <w:szCs w:val="22"/>
          <w:lang w:val="pt-BR"/>
        </w:rPr>
        <w:t>manual</w:t>
      </w:r>
      <w:r w:rsidR="00904818" w:rsidRPr="00550451">
        <w:rPr>
          <w:rStyle w:val="fcorpodotexto"/>
          <w:rFonts w:asciiTheme="minorHAnsi" w:hAnsiTheme="minorHAnsi" w:cs="Tahoma"/>
          <w:i/>
          <w:color w:val="auto"/>
          <w:sz w:val="22"/>
          <w:szCs w:val="22"/>
          <w:lang w:val="pt-BR"/>
        </w:rPr>
        <w:t>”</w:t>
      </w:r>
      <w:r w:rsidRPr="00550451">
        <w:rPr>
          <w:rStyle w:val="fcorpodotexto"/>
          <w:rFonts w:asciiTheme="minorHAnsi" w:hAnsiTheme="minorHAnsi" w:cs="Tahoma"/>
          <w:color w:val="auto"/>
          <w:sz w:val="22"/>
          <w:szCs w:val="22"/>
          <w:lang w:val="pt-BR"/>
        </w:rPr>
        <w:t>, incluindo-se  o título individualmente via digitação.</w:t>
      </w:r>
    </w:p>
    <w:p w:rsidR="005223AC" w:rsidRPr="00550451" w:rsidRDefault="005223AC" w:rsidP="00904818">
      <w:pPr>
        <w:tabs>
          <w:tab w:val="left" w:pos="709"/>
        </w:tabs>
        <w:ind w:left="709"/>
        <w:rPr>
          <w:rFonts w:cs="Arial"/>
          <w:sz w:val="22"/>
          <w:szCs w:val="22"/>
          <w:lang w:val="pt-BR"/>
        </w:rPr>
      </w:pPr>
    </w:p>
    <w:p w:rsidR="005223AC" w:rsidRPr="00550451" w:rsidRDefault="005223AC" w:rsidP="00904818">
      <w:pPr>
        <w:tabs>
          <w:tab w:val="left" w:pos="709"/>
        </w:tabs>
        <w:ind w:left="709" w:right="91" w:firstLine="0"/>
        <w:rPr>
          <w:rFonts w:cs="Arial"/>
          <w:b/>
          <w:sz w:val="22"/>
          <w:szCs w:val="22"/>
          <w:lang w:val="pt-BR"/>
        </w:rPr>
      </w:pPr>
      <w:r w:rsidRPr="00550451">
        <w:rPr>
          <w:rFonts w:cs="Arial"/>
          <w:b/>
          <w:sz w:val="22"/>
          <w:szCs w:val="22"/>
          <w:lang w:val="pt-BR"/>
        </w:rPr>
        <w:t xml:space="preserve">Fatores Críticos de Sucesso: </w:t>
      </w:r>
    </w:p>
    <w:p w:rsidR="005223AC" w:rsidRPr="00550451" w:rsidRDefault="005223AC" w:rsidP="00904818">
      <w:pPr>
        <w:tabs>
          <w:tab w:val="left" w:pos="709"/>
        </w:tabs>
        <w:ind w:left="709" w:right="91" w:firstLine="0"/>
        <w:rPr>
          <w:rFonts w:cs="Arial"/>
          <w:b/>
          <w:sz w:val="22"/>
          <w:szCs w:val="22"/>
          <w:lang w:val="pt-BR"/>
        </w:rPr>
      </w:pPr>
      <w:r w:rsidRPr="00550451">
        <w:rPr>
          <w:rFonts w:cs="Myriad Roman"/>
          <w:iCs/>
          <w:sz w:val="22"/>
          <w:szCs w:val="22"/>
          <w:lang w:val="pt-BR"/>
        </w:rPr>
        <w:t>O que determina a baixa total de um título a receber ou parcial é o campo ‘Valor Pago’. Esse campo deve conter o valor efetivamente recebido pelo título mais as deduções e menos os acréscimos, quando for o caso</w:t>
      </w:r>
      <w:r w:rsidR="00904818" w:rsidRPr="00550451">
        <w:rPr>
          <w:rFonts w:cs="Myriad Roman"/>
          <w:iCs/>
          <w:sz w:val="22"/>
          <w:szCs w:val="22"/>
          <w:lang w:val="pt-BR"/>
        </w:rPr>
        <w:t>.</w:t>
      </w:r>
    </w:p>
    <w:p w:rsidR="005223AC" w:rsidRPr="00550451" w:rsidRDefault="005223AC" w:rsidP="00904818">
      <w:pPr>
        <w:tabs>
          <w:tab w:val="left" w:pos="709"/>
        </w:tabs>
        <w:ind w:left="709" w:right="90"/>
        <w:rPr>
          <w:rFonts w:cs="Arial"/>
          <w:sz w:val="22"/>
          <w:szCs w:val="22"/>
          <w:lang w:val="pt-BR"/>
        </w:rPr>
      </w:pPr>
    </w:p>
    <w:p w:rsidR="005223AC" w:rsidRPr="00550451" w:rsidRDefault="005223AC" w:rsidP="00904818">
      <w:pPr>
        <w:tabs>
          <w:tab w:val="left" w:pos="709"/>
        </w:tabs>
        <w:ind w:left="709" w:right="90" w:firstLine="0"/>
        <w:rPr>
          <w:rFonts w:cs="Arial"/>
          <w:b/>
          <w:sz w:val="22"/>
          <w:szCs w:val="22"/>
          <w:lang w:val="pt-BR"/>
        </w:rPr>
      </w:pPr>
      <w:r w:rsidRPr="00550451">
        <w:rPr>
          <w:rFonts w:cs="Arial"/>
          <w:b/>
          <w:sz w:val="22"/>
          <w:szCs w:val="22"/>
          <w:lang w:val="pt-BR"/>
        </w:rPr>
        <w:t xml:space="preserve">Restrições: </w:t>
      </w:r>
    </w:p>
    <w:p w:rsidR="005223AC" w:rsidRPr="00550451" w:rsidRDefault="00904818" w:rsidP="00904818">
      <w:pPr>
        <w:tabs>
          <w:tab w:val="left" w:pos="709"/>
        </w:tabs>
        <w:ind w:left="709" w:right="90"/>
        <w:rPr>
          <w:rFonts w:cs="Arial"/>
          <w:bCs/>
          <w:sz w:val="22"/>
          <w:szCs w:val="22"/>
          <w:lang w:val="pt-BR"/>
        </w:rPr>
      </w:pPr>
      <w:r w:rsidRPr="00550451">
        <w:rPr>
          <w:rFonts w:cs="Tahoma"/>
          <w:sz w:val="22"/>
          <w:szCs w:val="22"/>
          <w:lang w:val="pt-BR"/>
        </w:rPr>
        <w:t>Não há restrições.</w:t>
      </w:r>
    </w:p>
    <w:p w:rsidR="005223AC" w:rsidRPr="00550451" w:rsidRDefault="005223AC" w:rsidP="00904818">
      <w:pPr>
        <w:tabs>
          <w:tab w:val="left" w:pos="709"/>
        </w:tabs>
        <w:ind w:left="709" w:right="90"/>
        <w:rPr>
          <w:sz w:val="22"/>
          <w:szCs w:val="22"/>
          <w:lang w:val="pt-BR"/>
        </w:rPr>
      </w:pPr>
    </w:p>
    <w:p w:rsidR="005223AC" w:rsidRPr="00550451" w:rsidRDefault="005223AC" w:rsidP="00904818">
      <w:pPr>
        <w:tabs>
          <w:tab w:val="left" w:pos="709"/>
        </w:tabs>
        <w:ind w:left="709" w:right="91" w:firstLine="0"/>
        <w:rPr>
          <w:rFonts w:cs="Arial"/>
          <w:b/>
          <w:sz w:val="22"/>
          <w:szCs w:val="22"/>
          <w:lang w:val="pt-BR"/>
        </w:rPr>
      </w:pPr>
      <w:r w:rsidRPr="00550451">
        <w:rPr>
          <w:rFonts w:cs="Arial"/>
          <w:b/>
          <w:sz w:val="22"/>
          <w:szCs w:val="22"/>
          <w:lang w:val="pt-BR"/>
        </w:rPr>
        <w:t>Saídas:</w:t>
      </w:r>
    </w:p>
    <w:p w:rsidR="005223AC" w:rsidRPr="00550451" w:rsidRDefault="005223AC" w:rsidP="00904818">
      <w:pPr>
        <w:tabs>
          <w:tab w:val="left" w:pos="709"/>
        </w:tabs>
        <w:spacing w:before="120" w:after="120" w:line="240" w:lineRule="auto"/>
        <w:ind w:left="709" w:firstLine="0"/>
        <w:jc w:val="left"/>
        <w:rPr>
          <w:sz w:val="22"/>
          <w:szCs w:val="22"/>
          <w:lang w:val="pt-BR"/>
        </w:rPr>
      </w:pPr>
      <w:r w:rsidRPr="00550451">
        <w:rPr>
          <w:sz w:val="22"/>
          <w:szCs w:val="22"/>
          <w:lang w:val="pt-BR"/>
        </w:rPr>
        <w:t>Relatório Relação de Baixas.</w:t>
      </w:r>
    </w:p>
    <w:p w:rsidR="005223AC" w:rsidRPr="00550451" w:rsidRDefault="005223AC" w:rsidP="00904818">
      <w:pPr>
        <w:tabs>
          <w:tab w:val="left" w:pos="709"/>
        </w:tabs>
        <w:spacing w:before="120" w:after="120" w:line="240" w:lineRule="auto"/>
        <w:ind w:left="709" w:firstLine="0"/>
        <w:jc w:val="left"/>
        <w:rPr>
          <w:sz w:val="22"/>
          <w:szCs w:val="22"/>
          <w:lang w:val="pt-BR"/>
        </w:rPr>
      </w:pPr>
      <w:r w:rsidRPr="00550451">
        <w:rPr>
          <w:sz w:val="22"/>
          <w:szCs w:val="22"/>
          <w:lang w:val="pt-BR"/>
        </w:rPr>
        <w:t>Relatório Baixa por Lote.</w:t>
      </w:r>
    </w:p>
    <w:p w:rsidR="005223AC" w:rsidRPr="00550451" w:rsidRDefault="00904818" w:rsidP="00904818">
      <w:pPr>
        <w:tabs>
          <w:tab w:val="left" w:pos="709"/>
        </w:tabs>
        <w:spacing w:before="120" w:after="120" w:line="240" w:lineRule="auto"/>
        <w:ind w:left="709" w:firstLine="0"/>
        <w:jc w:val="left"/>
        <w:rPr>
          <w:sz w:val="22"/>
          <w:szCs w:val="22"/>
          <w:lang w:val="pt-BR"/>
        </w:rPr>
      </w:pPr>
      <w:r w:rsidRPr="00550451">
        <w:rPr>
          <w:sz w:val="22"/>
          <w:szCs w:val="22"/>
          <w:lang w:val="pt-BR"/>
        </w:rPr>
        <w:t>Eficiência de C</w:t>
      </w:r>
      <w:r w:rsidR="005223AC" w:rsidRPr="00550451">
        <w:rPr>
          <w:sz w:val="22"/>
          <w:szCs w:val="22"/>
          <w:lang w:val="pt-BR"/>
        </w:rPr>
        <w:t>obrança</w:t>
      </w:r>
      <w:r w:rsidRPr="00550451">
        <w:rPr>
          <w:sz w:val="22"/>
          <w:szCs w:val="22"/>
          <w:lang w:val="pt-BR"/>
        </w:rPr>
        <w:t>.</w:t>
      </w:r>
    </w:p>
    <w:p w:rsidR="005223AC" w:rsidRPr="00550451" w:rsidRDefault="005223AC" w:rsidP="008830A9">
      <w:pPr>
        <w:tabs>
          <w:tab w:val="left" w:pos="90"/>
        </w:tabs>
        <w:ind w:right="90"/>
        <w:rPr>
          <w:rFonts w:cs="Arial"/>
          <w:b/>
          <w:sz w:val="22"/>
          <w:szCs w:val="22"/>
          <w:lang w:val="pt-BR"/>
        </w:rPr>
      </w:pPr>
    </w:p>
    <w:p w:rsidR="005223AC" w:rsidRPr="00550451" w:rsidRDefault="005223AC" w:rsidP="008830A9">
      <w:pPr>
        <w:tabs>
          <w:tab w:val="left" w:pos="90"/>
        </w:tabs>
        <w:ind w:right="90"/>
        <w:rPr>
          <w:rFonts w:cs="Arial"/>
          <w:bCs/>
          <w:sz w:val="22"/>
          <w:szCs w:val="22"/>
          <w:lang w:val="pt-BR"/>
        </w:rPr>
      </w:pPr>
    </w:p>
    <w:p w:rsidR="005223AC" w:rsidRPr="00550451" w:rsidRDefault="00904818" w:rsidP="00904818">
      <w:pPr>
        <w:pStyle w:val="Ttulo2"/>
        <w:ind w:left="426"/>
        <w:rPr>
          <w:lang w:val="pt-BR"/>
        </w:rPr>
      </w:pPr>
      <w:bookmarkStart w:id="15" w:name="_Toc363038687"/>
      <w:r w:rsidRPr="00550451">
        <w:rPr>
          <w:lang w:val="pt-BR"/>
        </w:rPr>
        <w:t xml:space="preserve">1.14 </w:t>
      </w:r>
      <w:r w:rsidR="009349C1" w:rsidRPr="00550451">
        <w:rPr>
          <w:lang w:val="pt-BR"/>
        </w:rPr>
        <w:t>Baixa Automática de Títulos a R</w:t>
      </w:r>
      <w:r w:rsidR="005223AC" w:rsidRPr="00550451">
        <w:rPr>
          <w:lang w:val="pt-BR"/>
        </w:rPr>
        <w:t>eceber</w:t>
      </w:r>
      <w:bookmarkEnd w:id="15"/>
    </w:p>
    <w:p w:rsidR="005223AC" w:rsidRPr="00550451" w:rsidRDefault="005223AC" w:rsidP="008830A9">
      <w:pPr>
        <w:tabs>
          <w:tab w:val="left" w:pos="90"/>
        </w:tabs>
        <w:ind w:right="90"/>
        <w:rPr>
          <w:rFonts w:cs="Arial"/>
          <w:b/>
          <w:sz w:val="22"/>
          <w:szCs w:val="22"/>
          <w:lang w:val="pt-BR"/>
        </w:rPr>
      </w:pPr>
    </w:p>
    <w:p w:rsidR="005223AC" w:rsidRPr="00550451" w:rsidRDefault="005223AC" w:rsidP="00904818">
      <w:pPr>
        <w:tabs>
          <w:tab w:val="left" w:pos="709"/>
        </w:tabs>
        <w:ind w:left="709" w:right="91" w:firstLine="0"/>
        <w:rPr>
          <w:rFonts w:cs="Arial"/>
          <w:b/>
          <w:bCs/>
          <w:sz w:val="22"/>
          <w:szCs w:val="22"/>
          <w:lang w:val="pt-BR"/>
        </w:rPr>
      </w:pPr>
      <w:r w:rsidRPr="00550451">
        <w:rPr>
          <w:rFonts w:cs="Arial"/>
          <w:b/>
          <w:bCs/>
          <w:sz w:val="22"/>
          <w:szCs w:val="22"/>
          <w:lang w:val="pt-BR"/>
        </w:rPr>
        <w:t xml:space="preserve">Principais Objetivos: </w:t>
      </w:r>
    </w:p>
    <w:p w:rsidR="005223AC" w:rsidRPr="00550451" w:rsidRDefault="005223AC" w:rsidP="00904818">
      <w:pPr>
        <w:tabs>
          <w:tab w:val="left" w:pos="709"/>
        </w:tabs>
        <w:spacing w:after="120"/>
        <w:ind w:left="709" w:firstLine="0"/>
        <w:rPr>
          <w:rFonts w:cs="Myriad Roman"/>
          <w:sz w:val="22"/>
          <w:szCs w:val="22"/>
          <w:lang w:val="pt-BR"/>
        </w:rPr>
      </w:pPr>
      <w:r w:rsidRPr="00550451">
        <w:rPr>
          <w:rFonts w:cs="Myriad Roman"/>
          <w:sz w:val="22"/>
          <w:szCs w:val="22"/>
          <w:lang w:val="pt-BR"/>
        </w:rPr>
        <w:t>Esta rotina permite executar a baixa automática de títulos em aberto, selecionados pelo usuário, mediante uma filtragem de intervalo de vencimentos, cliente, motivo de baixa e borderô. Possibilita a baixa de vários títulos de uma única vez.</w:t>
      </w:r>
    </w:p>
    <w:p w:rsidR="005223AC" w:rsidRPr="00550451" w:rsidRDefault="005223AC" w:rsidP="00904818">
      <w:pPr>
        <w:tabs>
          <w:tab w:val="left" w:pos="709"/>
        </w:tabs>
        <w:spacing w:after="120"/>
        <w:ind w:left="709" w:firstLine="0"/>
        <w:rPr>
          <w:rFonts w:cs="Myriad Roman"/>
          <w:sz w:val="22"/>
          <w:szCs w:val="22"/>
          <w:lang w:val="pt-BR"/>
        </w:rPr>
      </w:pPr>
      <w:r w:rsidRPr="00550451">
        <w:rPr>
          <w:rFonts w:cs="Myriad Roman"/>
          <w:sz w:val="22"/>
          <w:szCs w:val="22"/>
          <w:lang w:val="pt-BR"/>
        </w:rPr>
        <w:t xml:space="preserve">Por meio da baixa do título, é possível determinar seu motivo, mediante cadastramento prévio de uma “Tabela de Motivo de Baixas” disponível na opção “Miscelâneas”. Além de identificar os títulos, esta tabela permite que um motivo de baixa possa ou não movimentar saldo bancário, gerar comissão e ainda gerar cheque. Este controle é feito na rotina através dos campos “Mov. Bancária”, “Comissão” e “Cheque”. </w:t>
      </w:r>
    </w:p>
    <w:p w:rsidR="005223AC" w:rsidRPr="00550451" w:rsidRDefault="005223AC" w:rsidP="00904818">
      <w:pPr>
        <w:tabs>
          <w:tab w:val="left" w:pos="709"/>
        </w:tabs>
        <w:spacing w:after="120"/>
        <w:ind w:left="709" w:firstLine="0"/>
        <w:rPr>
          <w:rFonts w:cs="Myriad Roman"/>
          <w:sz w:val="22"/>
          <w:szCs w:val="22"/>
          <w:lang w:val="pt-BR"/>
        </w:rPr>
      </w:pPr>
      <w:r w:rsidRPr="00550451">
        <w:rPr>
          <w:rFonts w:cs="Myriad Roman"/>
          <w:sz w:val="22"/>
          <w:szCs w:val="22"/>
          <w:lang w:val="pt-BR"/>
        </w:rPr>
        <w:t>Há três motivos apresentados na baixa de títulos a receber:</w:t>
      </w:r>
    </w:p>
    <w:p w:rsidR="005223AC" w:rsidRPr="00550451" w:rsidRDefault="005223AC" w:rsidP="00904818">
      <w:pPr>
        <w:tabs>
          <w:tab w:val="left" w:pos="709"/>
        </w:tabs>
        <w:autoSpaceDE w:val="0"/>
        <w:autoSpaceDN w:val="0"/>
        <w:adjustRightInd w:val="0"/>
        <w:spacing w:line="221" w:lineRule="atLeast"/>
        <w:ind w:left="709" w:firstLine="0"/>
        <w:rPr>
          <w:rFonts w:cs="Myriad Roman"/>
          <w:sz w:val="22"/>
          <w:szCs w:val="22"/>
          <w:lang w:val="pt-BR"/>
        </w:rPr>
      </w:pPr>
      <w:r w:rsidRPr="00550451">
        <w:rPr>
          <w:rFonts w:cs="Myriad Roman"/>
          <w:sz w:val="22"/>
          <w:szCs w:val="22"/>
          <w:lang w:val="pt-BR"/>
        </w:rPr>
        <w:t>• Normal (NOR): cabe a títulos de cobrança normais. Atualiza automaticamente a movimentação bancária.</w:t>
      </w:r>
    </w:p>
    <w:p w:rsidR="005223AC" w:rsidRPr="00550451" w:rsidRDefault="005223AC" w:rsidP="00904818">
      <w:pPr>
        <w:tabs>
          <w:tab w:val="left" w:pos="709"/>
        </w:tabs>
        <w:autoSpaceDE w:val="0"/>
        <w:autoSpaceDN w:val="0"/>
        <w:adjustRightInd w:val="0"/>
        <w:spacing w:line="221" w:lineRule="atLeast"/>
        <w:ind w:left="709" w:firstLine="0"/>
        <w:rPr>
          <w:rFonts w:cs="Myriad Roman"/>
          <w:sz w:val="22"/>
          <w:szCs w:val="22"/>
          <w:lang w:val="pt-BR"/>
        </w:rPr>
      </w:pPr>
      <w:r w:rsidRPr="00550451">
        <w:rPr>
          <w:rFonts w:cs="Myriad Roman"/>
          <w:sz w:val="22"/>
          <w:szCs w:val="22"/>
          <w:lang w:val="pt-BR"/>
        </w:rPr>
        <w:t>• Devolução (DEV): para recebimentos referentes a devoluções. Não atualiza a movimentação bancária.</w:t>
      </w:r>
    </w:p>
    <w:p w:rsidR="005223AC" w:rsidRPr="00550451" w:rsidRDefault="005223AC" w:rsidP="00904818">
      <w:pPr>
        <w:tabs>
          <w:tab w:val="left" w:pos="709"/>
        </w:tabs>
        <w:autoSpaceDE w:val="0"/>
        <w:autoSpaceDN w:val="0"/>
        <w:adjustRightInd w:val="0"/>
        <w:spacing w:line="221" w:lineRule="atLeast"/>
        <w:ind w:left="709" w:firstLine="0"/>
        <w:rPr>
          <w:rFonts w:cs="Myriad Roman"/>
          <w:sz w:val="22"/>
          <w:szCs w:val="22"/>
          <w:lang w:val="pt-BR"/>
        </w:rPr>
      </w:pPr>
      <w:r w:rsidRPr="00550451">
        <w:rPr>
          <w:rFonts w:cs="Myriad Roman"/>
          <w:sz w:val="22"/>
          <w:szCs w:val="22"/>
          <w:lang w:val="pt-BR"/>
        </w:rPr>
        <w:t>• Dação (DAC): Dar alguma coisa como pagamento de outra. Não atualiza a movimentação bancária.</w:t>
      </w:r>
    </w:p>
    <w:p w:rsidR="005223AC" w:rsidRPr="00550451" w:rsidRDefault="005223AC" w:rsidP="00904818">
      <w:pPr>
        <w:tabs>
          <w:tab w:val="left" w:pos="709"/>
        </w:tabs>
        <w:autoSpaceDE w:val="0"/>
        <w:autoSpaceDN w:val="0"/>
        <w:adjustRightInd w:val="0"/>
        <w:spacing w:line="241" w:lineRule="atLeast"/>
        <w:ind w:left="709" w:firstLine="0"/>
        <w:rPr>
          <w:rFonts w:cs="Myriad Condensed"/>
          <w:b/>
          <w:bCs/>
          <w:sz w:val="22"/>
          <w:szCs w:val="22"/>
          <w:lang w:val="pt-BR"/>
        </w:rPr>
      </w:pPr>
    </w:p>
    <w:p w:rsidR="005223AC" w:rsidRPr="00550451" w:rsidRDefault="005223AC" w:rsidP="00904818">
      <w:pPr>
        <w:tabs>
          <w:tab w:val="left" w:pos="709"/>
        </w:tabs>
        <w:autoSpaceDE w:val="0"/>
        <w:autoSpaceDN w:val="0"/>
        <w:adjustRightInd w:val="0"/>
        <w:spacing w:line="221" w:lineRule="atLeast"/>
        <w:ind w:left="709" w:firstLine="0"/>
        <w:rPr>
          <w:rFonts w:cs="Myriad Roman"/>
          <w:sz w:val="22"/>
          <w:szCs w:val="22"/>
          <w:lang w:val="pt-BR"/>
        </w:rPr>
      </w:pPr>
      <w:r w:rsidRPr="00550451">
        <w:rPr>
          <w:rFonts w:cs="Myriad Roman"/>
          <w:sz w:val="22"/>
          <w:szCs w:val="22"/>
          <w:lang w:val="pt-BR"/>
        </w:rPr>
        <w:t>Opção cancelamento/exclusão de baixa</w:t>
      </w:r>
    </w:p>
    <w:p w:rsidR="005223AC" w:rsidRPr="00550451" w:rsidRDefault="005223AC" w:rsidP="00904818">
      <w:pPr>
        <w:tabs>
          <w:tab w:val="left" w:pos="709"/>
        </w:tabs>
        <w:autoSpaceDE w:val="0"/>
        <w:autoSpaceDN w:val="0"/>
        <w:adjustRightInd w:val="0"/>
        <w:spacing w:line="221" w:lineRule="atLeast"/>
        <w:ind w:left="709" w:firstLine="0"/>
        <w:rPr>
          <w:rFonts w:cs="Myriad Roman"/>
          <w:sz w:val="22"/>
          <w:szCs w:val="22"/>
          <w:lang w:val="pt-BR"/>
        </w:rPr>
      </w:pPr>
      <w:r w:rsidRPr="00550451">
        <w:rPr>
          <w:rFonts w:cs="Myriad Roman"/>
          <w:sz w:val="22"/>
          <w:szCs w:val="22"/>
          <w:lang w:val="pt-BR"/>
        </w:rPr>
        <w:t>Há duas formas de operação para cancelamento das baixas:</w:t>
      </w:r>
    </w:p>
    <w:p w:rsidR="005223AC" w:rsidRPr="00550451" w:rsidRDefault="005223AC" w:rsidP="00904818">
      <w:pPr>
        <w:tabs>
          <w:tab w:val="left" w:pos="709"/>
        </w:tabs>
        <w:autoSpaceDE w:val="0"/>
        <w:autoSpaceDN w:val="0"/>
        <w:adjustRightInd w:val="0"/>
        <w:spacing w:before="120" w:line="241" w:lineRule="atLeast"/>
        <w:ind w:left="709"/>
        <w:rPr>
          <w:rFonts w:cs="Myriad Condensed"/>
          <w:b/>
          <w:sz w:val="22"/>
          <w:szCs w:val="22"/>
          <w:lang w:val="pt-BR"/>
        </w:rPr>
      </w:pPr>
      <w:r w:rsidRPr="00550451">
        <w:rPr>
          <w:rFonts w:cs="Myriad Condensed"/>
          <w:b/>
          <w:bCs/>
          <w:sz w:val="22"/>
          <w:szCs w:val="22"/>
          <w:lang w:val="pt-BR"/>
        </w:rPr>
        <w:t>Cancelar:</w:t>
      </w:r>
    </w:p>
    <w:p w:rsidR="005223AC" w:rsidRPr="00550451" w:rsidRDefault="005223AC" w:rsidP="00904818">
      <w:pPr>
        <w:tabs>
          <w:tab w:val="left" w:pos="709"/>
        </w:tabs>
        <w:autoSpaceDE w:val="0"/>
        <w:autoSpaceDN w:val="0"/>
        <w:adjustRightInd w:val="0"/>
        <w:spacing w:line="221" w:lineRule="atLeast"/>
        <w:ind w:left="709"/>
        <w:rPr>
          <w:rFonts w:cs="Myriad Roman"/>
          <w:sz w:val="22"/>
          <w:szCs w:val="22"/>
          <w:lang w:val="pt-BR"/>
        </w:rPr>
      </w:pPr>
      <w:r w:rsidRPr="00550451">
        <w:rPr>
          <w:rFonts w:cs="Myriad Roman"/>
          <w:sz w:val="22"/>
          <w:szCs w:val="22"/>
          <w:lang w:val="pt-BR"/>
        </w:rPr>
        <w:t xml:space="preserve">Ao cancelar uma baixa efetuada, os lançamentos contábeis e os saldos bancários são estornados. </w:t>
      </w:r>
    </w:p>
    <w:p w:rsidR="005223AC" w:rsidRPr="00550451" w:rsidRDefault="005223AC" w:rsidP="00904818">
      <w:pPr>
        <w:tabs>
          <w:tab w:val="left" w:pos="709"/>
        </w:tabs>
        <w:autoSpaceDE w:val="0"/>
        <w:autoSpaceDN w:val="0"/>
        <w:adjustRightInd w:val="0"/>
        <w:spacing w:line="221" w:lineRule="atLeast"/>
        <w:ind w:left="709"/>
        <w:rPr>
          <w:rFonts w:cs="Myriad Roman"/>
          <w:sz w:val="22"/>
          <w:szCs w:val="22"/>
          <w:lang w:val="pt-BR"/>
        </w:rPr>
      </w:pPr>
      <w:r w:rsidRPr="00550451">
        <w:rPr>
          <w:rFonts w:cs="Myriad Roman"/>
          <w:sz w:val="22"/>
          <w:szCs w:val="22"/>
          <w:lang w:val="pt-BR"/>
        </w:rPr>
        <w:t>O cancelamento gera um registro de estorno na movimentação bancária para que, posteriormente, o extrato bancário mostre o histórico de operações efetuadas.</w:t>
      </w:r>
    </w:p>
    <w:p w:rsidR="005223AC" w:rsidRPr="00550451" w:rsidRDefault="005223AC" w:rsidP="00904818">
      <w:pPr>
        <w:tabs>
          <w:tab w:val="left" w:pos="709"/>
        </w:tabs>
        <w:autoSpaceDE w:val="0"/>
        <w:autoSpaceDN w:val="0"/>
        <w:adjustRightInd w:val="0"/>
        <w:spacing w:line="221" w:lineRule="atLeast"/>
        <w:ind w:left="709"/>
        <w:rPr>
          <w:rFonts w:cs="Myriad Roman"/>
          <w:sz w:val="22"/>
          <w:szCs w:val="22"/>
          <w:lang w:val="pt-BR"/>
        </w:rPr>
      </w:pPr>
      <w:r w:rsidRPr="00550451">
        <w:rPr>
          <w:rFonts w:cs="Myriad Roman"/>
          <w:sz w:val="22"/>
          <w:szCs w:val="22"/>
          <w:lang w:val="pt-BR"/>
        </w:rPr>
        <w:t xml:space="preserve">Nesta operação, o Sistema permite a informação de um histórico para o cancelamento e a identificação de que a causa do cancelamento foi um cheque devolvido. Para visualizar as ocorrências desse </w:t>
      </w:r>
      <w:r w:rsidRPr="00550451">
        <w:rPr>
          <w:rFonts w:cs="Myriad Roman"/>
          <w:sz w:val="22"/>
          <w:szCs w:val="22"/>
          <w:lang w:val="pt-BR"/>
        </w:rPr>
        <w:lastRenderedPageBreak/>
        <w:t>tipo, a “Consulta Posição de Clientes”, opção “Títulos em Aberto” irá destacar como informação histórica “Título com Cheque Devolvido”.</w:t>
      </w:r>
    </w:p>
    <w:p w:rsidR="005223AC" w:rsidRPr="00550451" w:rsidRDefault="005223AC" w:rsidP="00904818">
      <w:pPr>
        <w:tabs>
          <w:tab w:val="left" w:pos="709"/>
        </w:tabs>
        <w:autoSpaceDE w:val="0"/>
        <w:autoSpaceDN w:val="0"/>
        <w:adjustRightInd w:val="0"/>
        <w:spacing w:before="120" w:line="241" w:lineRule="atLeast"/>
        <w:ind w:left="709"/>
        <w:rPr>
          <w:rFonts w:cs="Myriad Condensed"/>
          <w:b/>
          <w:sz w:val="22"/>
          <w:szCs w:val="22"/>
          <w:lang w:val="pt-BR"/>
        </w:rPr>
      </w:pPr>
      <w:r w:rsidRPr="00550451">
        <w:rPr>
          <w:rFonts w:cs="Myriad Condensed"/>
          <w:b/>
          <w:bCs/>
          <w:sz w:val="22"/>
          <w:szCs w:val="22"/>
          <w:lang w:val="pt-BR"/>
        </w:rPr>
        <w:t>Excluir:</w:t>
      </w:r>
    </w:p>
    <w:p w:rsidR="005223AC" w:rsidRPr="00550451" w:rsidRDefault="005223AC" w:rsidP="00904818">
      <w:pPr>
        <w:tabs>
          <w:tab w:val="left" w:pos="709"/>
        </w:tabs>
        <w:autoSpaceDE w:val="0"/>
        <w:autoSpaceDN w:val="0"/>
        <w:adjustRightInd w:val="0"/>
        <w:spacing w:line="221" w:lineRule="atLeast"/>
        <w:ind w:left="709"/>
        <w:rPr>
          <w:rFonts w:cs="Myriad Roman"/>
          <w:sz w:val="22"/>
          <w:szCs w:val="22"/>
          <w:lang w:val="pt-BR"/>
        </w:rPr>
      </w:pPr>
      <w:r w:rsidRPr="00550451">
        <w:rPr>
          <w:rFonts w:cs="Myriad Roman"/>
          <w:sz w:val="22"/>
          <w:szCs w:val="22"/>
          <w:lang w:val="pt-BR"/>
        </w:rPr>
        <w:t xml:space="preserve">Ao excluir uma baixa efetuada, os lançamentos contábeis e os saldos bancários são estornados. </w:t>
      </w:r>
    </w:p>
    <w:p w:rsidR="005223AC" w:rsidRPr="00550451" w:rsidRDefault="005223AC" w:rsidP="00904818">
      <w:pPr>
        <w:tabs>
          <w:tab w:val="left" w:pos="709"/>
        </w:tabs>
        <w:ind w:left="709" w:right="91"/>
        <w:rPr>
          <w:sz w:val="22"/>
          <w:szCs w:val="22"/>
          <w:lang w:val="pt-BR"/>
        </w:rPr>
      </w:pPr>
      <w:r w:rsidRPr="00550451">
        <w:rPr>
          <w:rFonts w:cs="Myriad Roman"/>
          <w:sz w:val="22"/>
          <w:szCs w:val="22"/>
          <w:lang w:val="pt-BR"/>
        </w:rPr>
        <w:t>A exclusão “apaga” o registro de baixa anteriormente efetuado sem gerar um registro de estorno. No extrato não será mostrado o estorno da baixa.</w:t>
      </w:r>
    </w:p>
    <w:p w:rsidR="005223AC" w:rsidRPr="00550451" w:rsidRDefault="005223AC" w:rsidP="00904818">
      <w:pPr>
        <w:tabs>
          <w:tab w:val="left" w:pos="709"/>
        </w:tabs>
        <w:ind w:left="709" w:right="90" w:firstLine="0"/>
        <w:rPr>
          <w:rFonts w:cs="Arial"/>
          <w:sz w:val="22"/>
          <w:szCs w:val="22"/>
          <w:lang w:val="pt-BR"/>
        </w:rPr>
      </w:pPr>
    </w:p>
    <w:p w:rsidR="005223AC" w:rsidRPr="00550451" w:rsidRDefault="005223AC" w:rsidP="00904818">
      <w:pPr>
        <w:tabs>
          <w:tab w:val="left" w:pos="709"/>
        </w:tabs>
        <w:ind w:left="709" w:firstLine="0"/>
        <w:rPr>
          <w:rFonts w:asciiTheme="minorHAnsi" w:hAnsiTheme="minorHAnsi"/>
          <w:b/>
          <w:sz w:val="22"/>
          <w:szCs w:val="22"/>
          <w:lang w:val="pt-BR"/>
        </w:rPr>
      </w:pPr>
      <w:r w:rsidRPr="00550451">
        <w:rPr>
          <w:rFonts w:asciiTheme="minorHAnsi" w:hAnsiTheme="minorHAnsi"/>
          <w:b/>
          <w:sz w:val="22"/>
          <w:szCs w:val="22"/>
          <w:lang w:val="pt-BR"/>
        </w:rPr>
        <w:t xml:space="preserve">Origens dos Dados: </w:t>
      </w:r>
    </w:p>
    <w:p w:rsidR="005223AC" w:rsidRPr="00550451" w:rsidRDefault="005223AC" w:rsidP="00904818">
      <w:pPr>
        <w:tabs>
          <w:tab w:val="left" w:pos="709"/>
        </w:tabs>
        <w:ind w:left="709" w:firstLine="0"/>
        <w:rPr>
          <w:rFonts w:asciiTheme="minorHAnsi" w:hAnsiTheme="minorHAnsi"/>
          <w:sz w:val="22"/>
          <w:szCs w:val="22"/>
          <w:lang w:val="pt-BR"/>
        </w:rPr>
      </w:pPr>
      <w:r w:rsidRPr="00550451">
        <w:rPr>
          <w:rStyle w:val="fcorpodotexto"/>
          <w:rFonts w:asciiTheme="minorHAnsi" w:hAnsiTheme="minorHAnsi" w:cs="Tahoma"/>
          <w:color w:val="auto"/>
          <w:sz w:val="22"/>
          <w:szCs w:val="22"/>
          <w:lang w:val="pt-BR"/>
        </w:rPr>
        <w:t xml:space="preserve">A origem dos títulos na carteira a receber para efeito de baixas pode ser </w:t>
      </w:r>
      <w:r w:rsidR="00904818" w:rsidRPr="00550451">
        <w:rPr>
          <w:rStyle w:val="fcorpodotexto"/>
          <w:rFonts w:asciiTheme="minorHAnsi" w:hAnsiTheme="minorHAnsi" w:cs="Tahoma"/>
          <w:i/>
          <w:color w:val="auto"/>
          <w:sz w:val="22"/>
          <w:szCs w:val="22"/>
          <w:lang w:val="pt-BR"/>
        </w:rPr>
        <w:t>“</w:t>
      </w:r>
      <w:r w:rsidRPr="00550451">
        <w:rPr>
          <w:rStyle w:val="fcorpodotexto"/>
          <w:rFonts w:asciiTheme="minorHAnsi" w:hAnsiTheme="minorHAnsi" w:cs="Tahoma"/>
          <w:i/>
          <w:color w:val="auto"/>
          <w:sz w:val="22"/>
          <w:szCs w:val="22"/>
          <w:lang w:val="pt-BR"/>
        </w:rPr>
        <w:t>automática</w:t>
      </w:r>
      <w:r w:rsidR="00904818" w:rsidRPr="00550451">
        <w:rPr>
          <w:rStyle w:val="fcorpodotexto"/>
          <w:rFonts w:asciiTheme="minorHAnsi" w:hAnsiTheme="minorHAnsi" w:cs="Tahoma"/>
          <w:i/>
          <w:color w:val="auto"/>
          <w:sz w:val="22"/>
          <w:szCs w:val="22"/>
          <w:lang w:val="pt-BR"/>
        </w:rPr>
        <w:t>”</w:t>
      </w:r>
      <w:r w:rsidRPr="00550451">
        <w:rPr>
          <w:rStyle w:val="fcorpodotexto"/>
          <w:rFonts w:asciiTheme="minorHAnsi" w:hAnsiTheme="minorHAnsi" w:cs="Tahoma"/>
          <w:color w:val="auto"/>
          <w:sz w:val="22"/>
          <w:szCs w:val="22"/>
          <w:lang w:val="pt-BR"/>
        </w:rPr>
        <w:t xml:space="preserve">, caso o ambiente de Faturamento esteja integrado ao ambiente Financeiro, ou </w:t>
      </w:r>
      <w:r w:rsidR="00904818" w:rsidRPr="00550451">
        <w:rPr>
          <w:rStyle w:val="fcorpodotexto"/>
          <w:rFonts w:asciiTheme="minorHAnsi" w:hAnsiTheme="minorHAnsi" w:cs="Tahoma"/>
          <w:i/>
          <w:color w:val="auto"/>
          <w:sz w:val="22"/>
          <w:szCs w:val="22"/>
          <w:lang w:val="pt-BR"/>
        </w:rPr>
        <w:t>“</w:t>
      </w:r>
      <w:r w:rsidRPr="00550451">
        <w:rPr>
          <w:rStyle w:val="fcorpodotexto"/>
          <w:rFonts w:asciiTheme="minorHAnsi" w:hAnsiTheme="minorHAnsi" w:cs="Tahoma"/>
          <w:i/>
          <w:color w:val="auto"/>
          <w:sz w:val="22"/>
          <w:szCs w:val="22"/>
          <w:lang w:val="pt-BR"/>
        </w:rPr>
        <w:t>manual</w:t>
      </w:r>
      <w:r w:rsidR="00904818" w:rsidRPr="00550451">
        <w:rPr>
          <w:rStyle w:val="fcorpodotexto"/>
          <w:rFonts w:asciiTheme="minorHAnsi" w:hAnsiTheme="minorHAnsi" w:cs="Tahoma"/>
          <w:i/>
          <w:color w:val="auto"/>
          <w:sz w:val="22"/>
          <w:szCs w:val="22"/>
          <w:lang w:val="pt-BR"/>
        </w:rPr>
        <w:t>”</w:t>
      </w:r>
      <w:r w:rsidRPr="00550451">
        <w:rPr>
          <w:rStyle w:val="fcorpodotexto"/>
          <w:rFonts w:asciiTheme="minorHAnsi" w:hAnsiTheme="minorHAnsi" w:cs="Tahoma"/>
          <w:color w:val="auto"/>
          <w:sz w:val="22"/>
          <w:szCs w:val="22"/>
          <w:lang w:val="pt-BR"/>
        </w:rPr>
        <w:t xml:space="preserve">, incluindo-se  o título individualmente via </w:t>
      </w:r>
      <w:r w:rsidR="00550451" w:rsidRPr="00550451">
        <w:rPr>
          <w:rStyle w:val="fcorpodotexto"/>
          <w:rFonts w:asciiTheme="minorHAnsi" w:hAnsiTheme="minorHAnsi" w:cs="Tahoma"/>
          <w:color w:val="auto"/>
          <w:sz w:val="22"/>
          <w:szCs w:val="22"/>
          <w:lang w:val="pt-BR"/>
        </w:rPr>
        <w:t>digitação.</w:t>
      </w:r>
    </w:p>
    <w:p w:rsidR="005223AC" w:rsidRPr="00550451" w:rsidRDefault="005223AC" w:rsidP="00904818">
      <w:pPr>
        <w:tabs>
          <w:tab w:val="left" w:pos="709"/>
        </w:tabs>
        <w:ind w:left="709" w:firstLine="0"/>
        <w:rPr>
          <w:rFonts w:cs="Arial"/>
          <w:sz w:val="22"/>
          <w:szCs w:val="22"/>
          <w:lang w:val="pt-BR"/>
        </w:rPr>
      </w:pPr>
    </w:p>
    <w:p w:rsidR="005223AC" w:rsidRPr="00550451" w:rsidRDefault="005223AC" w:rsidP="00904818">
      <w:pPr>
        <w:tabs>
          <w:tab w:val="left" w:pos="709"/>
        </w:tabs>
        <w:ind w:left="709" w:right="91" w:firstLine="0"/>
        <w:rPr>
          <w:rFonts w:cs="Arial"/>
          <w:b/>
          <w:sz w:val="22"/>
          <w:szCs w:val="22"/>
          <w:lang w:val="pt-BR"/>
        </w:rPr>
      </w:pPr>
      <w:r w:rsidRPr="00550451">
        <w:rPr>
          <w:rFonts w:cs="Arial"/>
          <w:b/>
          <w:sz w:val="22"/>
          <w:szCs w:val="22"/>
          <w:lang w:val="pt-BR"/>
        </w:rPr>
        <w:t xml:space="preserve">Fatores Críticos de Sucesso: </w:t>
      </w:r>
    </w:p>
    <w:p w:rsidR="005223AC" w:rsidRPr="00550451" w:rsidRDefault="005223AC" w:rsidP="00904818">
      <w:pPr>
        <w:tabs>
          <w:tab w:val="left" w:pos="709"/>
        </w:tabs>
        <w:ind w:left="709" w:right="91" w:firstLine="0"/>
        <w:rPr>
          <w:rFonts w:cs="Arial"/>
          <w:b/>
          <w:sz w:val="22"/>
          <w:szCs w:val="22"/>
          <w:lang w:val="pt-BR"/>
        </w:rPr>
      </w:pPr>
      <w:r w:rsidRPr="00550451">
        <w:rPr>
          <w:rFonts w:cs="Myriad Roman"/>
          <w:iCs/>
          <w:color w:val="000000"/>
          <w:sz w:val="22"/>
          <w:szCs w:val="22"/>
          <w:lang w:val="pt-BR"/>
        </w:rPr>
        <w:t>O que determina a baixa total de um título a receber ou parcial é o campo ‘Valor Pago’. Esse campo deve conter o valor efetivamente recebido pelo título mais as deduções e menos os acréscimos, quando for o caso.</w:t>
      </w:r>
    </w:p>
    <w:p w:rsidR="005223AC" w:rsidRPr="00550451" w:rsidRDefault="005223AC" w:rsidP="00904818">
      <w:pPr>
        <w:tabs>
          <w:tab w:val="left" w:pos="709"/>
        </w:tabs>
        <w:ind w:left="709" w:right="90" w:firstLine="0"/>
        <w:rPr>
          <w:rFonts w:cs="Arial"/>
          <w:sz w:val="22"/>
          <w:szCs w:val="22"/>
          <w:lang w:val="pt-BR"/>
        </w:rPr>
      </w:pPr>
    </w:p>
    <w:p w:rsidR="005223AC" w:rsidRPr="00550451" w:rsidRDefault="005223AC" w:rsidP="00904818">
      <w:pPr>
        <w:tabs>
          <w:tab w:val="left" w:pos="709"/>
        </w:tabs>
        <w:ind w:left="709" w:right="90" w:firstLine="0"/>
        <w:rPr>
          <w:rFonts w:cs="Arial"/>
          <w:b/>
          <w:sz w:val="22"/>
          <w:szCs w:val="22"/>
          <w:lang w:val="pt-BR"/>
        </w:rPr>
      </w:pPr>
      <w:r w:rsidRPr="00550451">
        <w:rPr>
          <w:rFonts w:cs="Arial"/>
          <w:b/>
          <w:sz w:val="22"/>
          <w:szCs w:val="22"/>
          <w:lang w:val="pt-BR"/>
        </w:rPr>
        <w:t xml:space="preserve">Restrições: </w:t>
      </w:r>
    </w:p>
    <w:p w:rsidR="005223AC" w:rsidRPr="00550451" w:rsidRDefault="00904818" w:rsidP="00904818">
      <w:pPr>
        <w:tabs>
          <w:tab w:val="left" w:pos="709"/>
        </w:tabs>
        <w:ind w:left="709" w:right="90" w:firstLine="0"/>
        <w:rPr>
          <w:rFonts w:cs="Arial"/>
          <w:bCs/>
          <w:sz w:val="22"/>
          <w:szCs w:val="22"/>
          <w:lang w:val="pt-BR"/>
        </w:rPr>
      </w:pPr>
      <w:r w:rsidRPr="00550451">
        <w:rPr>
          <w:rStyle w:val="fconttopicos"/>
          <w:rFonts w:ascii="Calibri" w:hAnsi="Calibri" w:cs="Tahoma"/>
          <w:color w:val="auto"/>
          <w:sz w:val="22"/>
          <w:szCs w:val="22"/>
          <w:lang w:val="pt-BR"/>
        </w:rPr>
        <w:t>A não conferê</w:t>
      </w:r>
      <w:r w:rsidR="005223AC" w:rsidRPr="00550451">
        <w:rPr>
          <w:rStyle w:val="fconttopicos"/>
          <w:rFonts w:ascii="Calibri" w:hAnsi="Calibri" w:cs="Tahoma"/>
          <w:color w:val="auto"/>
          <w:sz w:val="22"/>
          <w:szCs w:val="22"/>
          <w:lang w:val="pt-BR"/>
        </w:rPr>
        <w:t>ncia dos títulos em aberto e realização de suas respectivas baixas.</w:t>
      </w:r>
    </w:p>
    <w:p w:rsidR="005223AC" w:rsidRPr="00550451" w:rsidRDefault="005223AC" w:rsidP="00904818">
      <w:pPr>
        <w:tabs>
          <w:tab w:val="left" w:pos="709"/>
        </w:tabs>
        <w:ind w:left="709" w:right="90" w:firstLine="0"/>
        <w:rPr>
          <w:sz w:val="22"/>
          <w:szCs w:val="22"/>
          <w:lang w:val="pt-BR"/>
        </w:rPr>
      </w:pPr>
    </w:p>
    <w:p w:rsidR="005223AC" w:rsidRPr="00550451" w:rsidRDefault="005223AC" w:rsidP="00904818">
      <w:pPr>
        <w:tabs>
          <w:tab w:val="left" w:pos="709"/>
        </w:tabs>
        <w:ind w:left="709" w:right="91" w:firstLine="0"/>
        <w:rPr>
          <w:rFonts w:cs="Arial"/>
          <w:b/>
          <w:sz w:val="22"/>
          <w:szCs w:val="22"/>
          <w:lang w:val="pt-BR"/>
        </w:rPr>
      </w:pPr>
      <w:r w:rsidRPr="00550451">
        <w:rPr>
          <w:rFonts w:cs="Arial"/>
          <w:b/>
          <w:sz w:val="22"/>
          <w:szCs w:val="22"/>
          <w:lang w:val="pt-BR"/>
        </w:rPr>
        <w:t>Saídas:</w:t>
      </w:r>
    </w:p>
    <w:p w:rsidR="005223AC" w:rsidRPr="00550451" w:rsidRDefault="005223AC" w:rsidP="00904818">
      <w:pPr>
        <w:tabs>
          <w:tab w:val="left" w:pos="709"/>
        </w:tabs>
        <w:spacing w:before="120" w:after="120" w:line="240" w:lineRule="auto"/>
        <w:ind w:left="709" w:firstLine="0"/>
        <w:jc w:val="left"/>
        <w:rPr>
          <w:sz w:val="22"/>
          <w:szCs w:val="22"/>
          <w:lang w:val="pt-BR"/>
        </w:rPr>
      </w:pPr>
      <w:r w:rsidRPr="00550451">
        <w:rPr>
          <w:sz w:val="22"/>
          <w:szCs w:val="22"/>
          <w:lang w:val="pt-BR"/>
        </w:rPr>
        <w:t>Relatório Relação de Baixas.</w:t>
      </w:r>
    </w:p>
    <w:p w:rsidR="005223AC" w:rsidRPr="00550451" w:rsidRDefault="005223AC" w:rsidP="00904818">
      <w:pPr>
        <w:tabs>
          <w:tab w:val="left" w:pos="709"/>
        </w:tabs>
        <w:spacing w:before="120" w:after="120" w:line="240" w:lineRule="auto"/>
        <w:ind w:left="709" w:firstLine="0"/>
        <w:jc w:val="left"/>
        <w:rPr>
          <w:sz w:val="22"/>
          <w:szCs w:val="22"/>
          <w:lang w:val="pt-BR"/>
        </w:rPr>
      </w:pPr>
      <w:r w:rsidRPr="00550451">
        <w:rPr>
          <w:sz w:val="22"/>
          <w:szCs w:val="22"/>
          <w:lang w:val="pt-BR"/>
        </w:rPr>
        <w:t>Relatório Baixa por Lote.</w:t>
      </w:r>
    </w:p>
    <w:p w:rsidR="005223AC" w:rsidRPr="00550451" w:rsidRDefault="005223AC" w:rsidP="00904818">
      <w:pPr>
        <w:tabs>
          <w:tab w:val="left" w:pos="709"/>
        </w:tabs>
        <w:spacing w:before="120" w:after="120" w:line="240" w:lineRule="auto"/>
        <w:ind w:left="709" w:firstLine="0"/>
        <w:jc w:val="left"/>
        <w:rPr>
          <w:rFonts w:cs="Arial"/>
          <w:b/>
          <w:sz w:val="22"/>
          <w:szCs w:val="22"/>
          <w:lang w:val="pt-BR"/>
        </w:rPr>
      </w:pPr>
      <w:r w:rsidRPr="00550451">
        <w:rPr>
          <w:sz w:val="22"/>
          <w:szCs w:val="22"/>
          <w:lang w:val="pt-BR"/>
        </w:rPr>
        <w:t>Consulta Posição de Clientes</w:t>
      </w:r>
    </w:p>
    <w:p w:rsidR="005223AC" w:rsidRPr="00550451" w:rsidRDefault="005223AC" w:rsidP="008830A9">
      <w:pPr>
        <w:rPr>
          <w:sz w:val="22"/>
          <w:szCs w:val="22"/>
          <w:lang w:val="pt-BR"/>
        </w:rPr>
      </w:pPr>
    </w:p>
    <w:p w:rsidR="00904818" w:rsidRPr="00550451" w:rsidRDefault="00904818" w:rsidP="008830A9">
      <w:pPr>
        <w:rPr>
          <w:sz w:val="22"/>
          <w:szCs w:val="22"/>
          <w:lang w:val="pt-BR"/>
        </w:rPr>
      </w:pPr>
    </w:p>
    <w:p w:rsidR="00963070" w:rsidRPr="00550451" w:rsidRDefault="00963070">
      <w:pPr>
        <w:spacing w:line="240" w:lineRule="auto"/>
        <w:ind w:firstLine="0"/>
        <w:jc w:val="left"/>
        <w:rPr>
          <w:b/>
          <w:bCs/>
          <w:i/>
          <w:iCs/>
          <w:sz w:val="28"/>
          <w:szCs w:val="28"/>
          <w:lang w:val="pt-BR"/>
        </w:rPr>
      </w:pPr>
      <w:r w:rsidRPr="00550451">
        <w:rPr>
          <w:lang w:val="pt-BR"/>
        </w:rPr>
        <w:br w:type="page"/>
      </w:r>
    </w:p>
    <w:p w:rsidR="009349C1" w:rsidRPr="00550451" w:rsidRDefault="009349C1" w:rsidP="009349C1">
      <w:pPr>
        <w:pStyle w:val="Ttulo2"/>
        <w:ind w:left="426"/>
        <w:rPr>
          <w:lang w:val="pt-BR"/>
        </w:rPr>
      </w:pPr>
      <w:bookmarkStart w:id="16" w:name="_Toc363038688"/>
      <w:r w:rsidRPr="00550451">
        <w:rPr>
          <w:lang w:val="pt-BR"/>
        </w:rPr>
        <w:lastRenderedPageBreak/>
        <w:t>1.15 Geração de Borderô (a Receber)</w:t>
      </w:r>
      <w:bookmarkEnd w:id="16"/>
    </w:p>
    <w:p w:rsidR="009349C1" w:rsidRPr="00550451" w:rsidRDefault="009349C1" w:rsidP="009349C1">
      <w:pPr>
        <w:tabs>
          <w:tab w:val="left" w:pos="90"/>
        </w:tabs>
        <w:ind w:right="90"/>
        <w:rPr>
          <w:rFonts w:cs="Arial"/>
          <w:b/>
          <w:sz w:val="22"/>
          <w:szCs w:val="22"/>
          <w:lang w:val="pt-BR"/>
        </w:rPr>
      </w:pPr>
    </w:p>
    <w:p w:rsidR="009349C1" w:rsidRPr="00550451" w:rsidRDefault="009349C1" w:rsidP="009349C1">
      <w:pPr>
        <w:tabs>
          <w:tab w:val="left" w:pos="709"/>
        </w:tabs>
        <w:ind w:left="709" w:right="91" w:firstLine="0"/>
        <w:rPr>
          <w:rFonts w:cs="Arial"/>
          <w:b/>
          <w:bCs/>
          <w:sz w:val="22"/>
          <w:szCs w:val="22"/>
          <w:lang w:val="pt-BR"/>
        </w:rPr>
      </w:pPr>
      <w:r w:rsidRPr="00550451">
        <w:rPr>
          <w:rFonts w:cs="Arial"/>
          <w:b/>
          <w:bCs/>
          <w:sz w:val="22"/>
          <w:szCs w:val="22"/>
          <w:lang w:val="pt-BR"/>
        </w:rPr>
        <w:t xml:space="preserve">Principais Objetivos: </w:t>
      </w:r>
    </w:p>
    <w:p w:rsidR="009349C1" w:rsidRPr="00550451" w:rsidRDefault="009349C1" w:rsidP="009349C1">
      <w:pPr>
        <w:pStyle w:val="pfontedatabela"/>
        <w:tabs>
          <w:tab w:val="left" w:pos="709"/>
        </w:tabs>
        <w:spacing w:before="120" w:after="120"/>
        <w:ind w:left="709"/>
        <w:jc w:val="left"/>
        <w:rPr>
          <w:rFonts w:asciiTheme="minorHAnsi" w:hAnsiTheme="minorHAnsi" w:cs="Myriad Roman"/>
          <w:sz w:val="22"/>
          <w:szCs w:val="22"/>
        </w:rPr>
      </w:pPr>
      <w:r w:rsidRPr="00550451">
        <w:rPr>
          <w:rFonts w:asciiTheme="minorHAnsi" w:hAnsiTheme="minorHAnsi" w:cs="Myriad Roman"/>
          <w:sz w:val="22"/>
          <w:szCs w:val="22"/>
        </w:rPr>
        <w:t>O borderô pode ser utilizado para gerar o arquivo de envio dos títulos para cobrança ao banco (processo de Comunicação Bancária - CNAB) ou simplesmente para a utilização na Baixa a Receber Automática.</w:t>
      </w:r>
    </w:p>
    <w:p w:rsidR="009349C1" w:rsidRPr="00550451" w:rsidRDefault="009349C1" w:rsidP="009349C1">
      <w:pPr>
        <w:pStyle w:val="pfontedatabela"/>
        <w:tabs>
          <w:tab w:val="left" w:pos="709"/>
        </w:tabs>
        <w:spacing w:before="120" w:after="120"/>
        <w:ind w:left="709"/>
        <w:jc w:val="left"/>
        <w:rPr>
          <w:rFonts w:asciiTheme="minorHAnsi" w:hAnsiTheme="minorHAnsi" w:cs="Myriad Roman"/>
          <w:sz w:val="22"/>
          <w:szCs w:val="22"/>
        </w:rPr>
      </w:pPr>
      <w:r w:rsidRPr="00550451">
        <w:rPr>
          <w:rFonts w:asciiTheme="minorHAnsi" w:hAnsiTheme="minorHAnsi" w:cs="Myriad Roman"/>
          <w:sz w:val="22"/>
          <w:szCs w:val="22"/>
        </w:rPr>
        <w:t>No ambiente FINANCEIRO, esta rotina permite que seja criado um borderô de títulos de contas a receber. O borderô tem a finalidade de aglutinar as informações referentes aos títulos a receber, informando sua situação de cobrança e servindo para baixa automática ou envio ao banco, via arquivo padrão CNAB.</w:t>
      </w:r>
    </w:p>
    <w:p w:rsidR="009349C1" w:rsidRPr="00550451" w:rsidRDefault="009349C1" w:rsidP="009349C1">
      <w:pPr>
        <w:pStyle w:val="pfontedatabela"/>
        <w:tabs>
          <w:tab w:val="left" w:pos="709"/>
        </w:tabs>
        <w:spacing w:before="120" w:after="120"/>
        <w:ind w:left="709"/>
        <w:jc w:val="left"/>
        <w:rPr>
          <w:rFonts w:asciiTheme="minorHAnsi" w:hAnsiTheme="minorHAnsi"/>
          <w:sz w:val="22"/>
          <w:szCs w:val="22"/>
        </w:rPr>
      </w:pPr>
      <w:r w:rsidRPr="00550451">
        <w:rPr>
          <w:rFonts w:asciiTheme="minorHAnsi" w:hAnsiTheme="minorHAnsi" w:cs="Myriad Roman"/>
          <w:sz w:val="22"/>
          <w:szCs w:val="22"/>
        </w:rPr>
        <w:t>A rotina Manutenção de Borderôs permite a inclusão ou exclusão de títulos em um borderô a receber ou a pagar, atualizando os arquivos de borderôs e o Contas a Receber após sua execução.</w:t>
      </w:r>
    </w:p>
    <w:p w:rsidR="009349C1" w:rsidRPr="00550451" w:rsidRDefault="009349C1" w:rsidP="009349C1">
      <w:pPr>
        <w:tabs>
          <w:tab w:val="left" w:pos="709"/>
        </w:tabs>
        <w:ind w:left="709" w:right="90"/>
        <w:rPr>
          <w:rFonts w:asciiTheme="minorHAnsi" w:hAnsiTheme="minorHAnsi" w:cs="Arial"/>
          <w:sz w:val="22"/>
          <w:szCs w:val="22"/>
          <w:lang w:val="pt-BR"/>
        </w:rPr>
      </w:pPr>
    </w:p>
    <w:p w:rsidR="009349C1" w:rsidRPr="00550451" w:rsidRDefault="009349C1" w:rsidP="009349C1">
      <w:pPr>
        <w:tabs>
          <w:tab w:val="left" w:pos="709"/>
        </w:tabs>
        <w:ind w:left="709" w:firstLine="0"/>
        <w:rPr>
          <w:b/>
          <w:sz w:val="22"/>
          <w:szCs w:val="22"/>
          <w:lang w:val="pt-BR"/>
        </w:rPr>
      </w:pPr>
      <w:r w:rsidRPr="00550451">
        <w:rPr>
          <w:b/>
          <w:sz w:val="22"/>
          <w:szCs w:val="22"/>
          <w:lang w:val="pt-BR"/>
        </w:rPr>
        <w:t xml:space="preserve">Origens dos Dados: </w:t>
      </w:r>
    </w:p>
    <w:p w:rsidR="009349C1" w:rsidRPr="00550451" w:rsidRDefault="009349C1" w:rsidP="009349C1">
      <w:pPr>
        <w:tabs>
          <w:tab w:val="left" w:pos="709"/>
        </w:tabs>
        <w:ind w:left="709" w:firstLine="0"/>
        <w:rPr>
          <w:rStyle w:val="fcorpodotexto"/>
          <w:rFonts w:asciiTheme="minorHAnsi" w:hAnsiTheme="minorHAnsi" w:cs="Tahoma"/>
          <w:color w:val="auto"/>
          <w:sz w:val="22"/>
          <w:szCs w:val="22"/>
          <w:lang w:val="pt-BR"/>
        </w:rPr>
      </w:pPr>
      <w:r w:rsidRPr="00550451">
        <w:rPr>
          <w:rStyle w:val="fcorpodotexto"/>
          <w:rFonts w:asciiTheme="minorHAnsi" w:hAnsiTheme="minorHAnsi" w:cs="Tahoma"/>
          <w:color w:val="auto"/>
          <w:sz w:val="22"/>
          <w:szCs w:val="22"/>
          <w:lang w:val="pt-BR"/>
        </w:rPr>
        <w:t>A origem dos títulos na carteira a receber para geração de borderôs pode ser automática, caso o ambiente de Faturamento esteja integrado ao ambiente Financeiro, ou manual, incluindo-se  o título individualmente via digitação.</w:t>
      </w:r>
    </w:p>
    <w:p w:rsidR="009349C1" w:rsidRPr="00550451" w:rsidRDefault="009349C1" w:rsidP="009349C1">
      <w:pPr>
        <w:tabs>
          <w:tab w:val="left" w:pos="709"/>
        </w:tabs>
        <w:ind w:left="709"/>
        <w:rPr>
          <w:rFonts w:asciiTheme="minorHAnsi" w:hAnsiTheme="minorHAnsi" w:cs="Arial"/>
          <w:sz w:val="22"/>
          <w:szCs w:val="22"/>
          <w:lang w:val="pt-BR"/>
        </w:rPr>
      </w:pPr>
    </w:p>
    <w:p w:rsidR="009349C1" w:rsidRPr="00550451" w:rsidRDefault="009349C1" w:rsidP="009349C1">
      <w:pPr>
        <w:tabs>
          <w:tab w:val="left" w:pos="709"/>
        </w:tabs>
        <w:ind w:left="709" w:right="91" w:firstLine="0"/>
        <w:rPr>
          <w:rFonts w:asciiTheme="minorHAnsi" w:hAnsiTheme="minorHAnsi" w:cs="Arial"/>
          <w:b/>
          <w:sz w:val="22"/>
          <w:szCs w:val="22"/>
          <w:lang w:val="pt-BR"/>
        </w:rPr>
      </w:pPr>
      <w:r w:rsidRPr="00550451">
        <w:rPr>
          <w:rFonts w:asciiTheme="minorHAnsi" w:hAnsiTheme="minorHAnsi" w:cs="Arial"/>
          <w:b/>
          <w:sz w:val="22"/>
          <w:szCs w:val="22"/>
          <w:lang w:val="pt-BR"/>
        </w:rPr>
        <w:t xml:space="preserve">Fatores Críticos de Sucesso: </w:t>
      </w:r>
    </w:p>
    <w:p w:rsidR="009349C1" w:rsidRPr="00550451" w:rsidRDefault="009349C1" w:rsidP="009349C1">
      <w:pPr>
        <w:tabs>
          <w:tab w:val="left" w:pos="709"/>
        </w:tabs>
        <w:ind w:right="91"/>
        <w:rPr>
          <w:rFonts w:asciiTheme="minorHAnsi" w:hAnsiTheme="minorHAnsi" w:cs="Arial"/>
          <w:b/>
          <w:sz w:val="22"/>
          <w:szCs w:val="22"/>
          <w:lang w:val="pt-BR"/>
        </w:rPr>
      </w:pPr>
      <w:r w:rsidRPr="00550451">
        <w:rPr>
          <w:rFonts w:asciiTheme="minorHAnsi" w:hAnsiTheme="minorHAnsi" w:cs="Myriad Roman"/>
          <w:iCs/>
          <w:sz w:val="22"/>
          <w:szCs w:val="22"/>
          <w:lang w:val="pt-BR"/>
        </w:rPr>
        <w:tab/>
        <w:t>A geração de borderô só será realizada para títulos que não tenham sofrido baixas.</w:t>
      </w:r>
    </w:p>
    <w:p w:rsidR="009349C1" w:rsidRPr="00550451" w:rsidRDefault="009349C1" w:rsidP="009349C1">
      <w:pPr>
        <w:tabs>
          <w:tab w:val="left" w:pos="709"/>
        </w:tabs>
        <w:ind w:left="709" w:right="90"/>
        <w:rPr>
          <w:rFonts w:asciiTheme="minorHAnsi" w:hAnsiTheme="minorHAnsi"/>
          <w:sz w:val="22"/>
          <w:szCs w:val="22"/>
          <w:lang w:val="pt-BR"/>
        </w:rPr>
      </w:pPr>
    </w:p>
    <w:p w:rsidR="009349C1" w:rsidRPr="00550451" w:rsidRDefault="009349C1" w:rsidP="009349C1">
      <w:pPr>
        <w:tabs>
          <w:tab w:val="left" w:pos="709"/>
        </w:tabs>
        <w:ind w:left="709" w:right="91" w:firstLine="0"/>
        <w:rPr>
          <w:rFonts w:asciiTheme="minorHAnsi" w:hAnsiTheme="minorHAnsi" w:cs="Arial"/>
          <w:b/>
          <w:sz w:val="22"/>
          <w:szCs w:val="22"/>
          <w:lang w:val="pt-BR"/>
        </w:rPr>
      </w:pPr>
      <w:r w:rsidRPr="00550451">
        <w:rPr>
          <w:rFonts w:asciiTheme="minorHAnsi" w:hAnsiTheme="minorHAnsi" w:cs="Arial"/>
          <w:b/>
          <w:sz w:val="22"/>
          <w:szCs w:val="22"/>
          <w:lang w:val="pt-BR"/>
        </w:rPr>
        <w:t>Saídas:</w:t>
      </w:r>
    </w:p>
    <w:p w:rsidR="009349C1" w:rsidRPr="00550451" w:rsidRDefault="009349C1" w:rsidP="009349C1">
      <w:pPr>
        <w:tabs>
          <w:tab w:val="left" w:pos="709"/>
        </w:tabs>
        <w:spacing w:before="120" w:after="120" w:line="240" w:lineRule="auto"/>
        <w:ind w:left="709" w:firstLine="0"/>
        <w:jc w:val="left"/>
        <w:rPr>
          <w:rFonts w:asciiTheme="minorHAnsi" w:hAnsiTheme="minorHAnsi"/>
          <w:sz w:val="22"/>
          <w:szCs w:val="22"/>
          <w:lang w:val="pt-BR"/>
        </w:rPr>
      </w:pPr>
      <w:r w:rsidRPr="00550451">
        <w:rPr>
          <w:rFonts w:asciiTheme="minorHAnsi" w:hAnsiTheme="minorHAnsi"/>
          <w:sz w:val="22"/>
          <w:szCs w:val="22"/>
          <w:lang w:val="pt-BR"/>
        </w:rPr>
        <w:t>Relatório Relação de Baixas.</w:t>
      </w:r>
    </w:p>
    <w:p w:rsidR="009349C1" w:rsidRPr="00550451" w:rsidRDefault="009349C1" w:rsidP="009349C1">
      <w:pPr>
        <w:tabs>
          <w:tab w:val="left" w:pos="709"/>
        </w:tabs>
        <w:spacing w:before="120" w:after="120" w:line="240" w:lineRule="auto"/>
        <w:ind w:left="709" w:firstLine="0"/>
        <w:jc w:val="left"/>
        <w:rPr>
          <w:rFonts w:asciiTheme="minorHAnsi" w:hAnsiTheme="minorHAnsi"/>
          <w:sz w:val="22"/>
          <w:szCs w:val="22"/>
          <w:lang w:val="pt-BR"/>
        </w:rPr>
      </w:pPr>
      <w:r w:rsidRPr="00550451">
        <w:rPr>
          <w:rFonts w:asciiTheme="minorHAnsi" w:hAnsiTheme="minorHAnsi" w:cs="Myriad Roman"/>
          <w:bCs/>
          <w:sz w:val="22"/>
          <w:szCs w:val="22"/>
          <w:lang w:val="pt-BR"/>
        </w:rPr>
        <w:t>Emissão de Borderô</w:t>
      </w:r>
    </w:p>
    <w:p w:rsidR="009349C1" w:rsidRPr="00550451" w:rsidRDefault="009349C1" w:rsidP="009349C1">
      <w:pPr>
        <w:tabs>
          <w:tab w:val="left" w:pos="709"/>
        </w:tabs>
        <w:spacing w:before="120" w:after="120" w:line="240" w:lineRule="auto"/>
        <w:ind w:left="709" w:firstLine="0"/>
        <w:jc w:val="left"/>
        <w:rPr>
          <w:rFonts w:asciiTheme="minorHAnsi" w:hAnsiTheme="minorHAnsi"/>
          <w:sz w:val="22"/>
          <w:szCs w:val="22"/>
          <w:lang w:val="pt-BR"/>
        </w:rPr>
      </w:pPr>
      <w:r w:rsidRPr="00550451">
        <w:rPr>
          <w:rFonts w:asciiTheme="minorHAnsi" w:hAnsiTheme="minorHAnsi" w:cs="Myriad Roman"/>
          <w:bCs/>
          <w:sz w:val="22"/>
          <w:szCs w:val="22"/>
          <w:lang w:val="pt-BR"/>
        </w:rPr>
        <w:t xml:space="preserve">Tít. Enviados ao </w:t>
      </w:r>
      <w:r w:rsidR="00550451" w:rsidRPr="00550451">
        <w:rPr>
          <w:rFonts w:asciiTheme="minorHAnsi" w:hAnsiTheme="minorHAnsi" w:cs="Myriad Roman"/>
          <w:bCs/>
          <w:sz w:val="22"/>
          <w:szCs w:val="22"/>
          <w:lang w:val="pt-BR"/>
        </w:rPr>
        <w:t>Banco.</w:t>
      </w:r>
    </w:p>
    <w:p w:rsidR="009349C1" w:rsidRPr="00550451" w:rsidRDefault="009349C1">
      <w:pPr>
        <w:spacing w:line="240" w:lineRule="auto"/>
        <w:ind w:firstLine="0"/>
        <w:jc w:val="left"/>
        <w:rPr>
          <w:b/>
          <w:bCs/>
          <w:i/>
          <w:iCs/>
          <w:sz w:val="28"/>
          <w:szCs w:val="28"/>
          <w:lang w:val="pt-BR"/>
        </w:rPr>
      </w:pPr>
      <w:r w:rsidRPr="00550451">
        <w:rPr>
          <w:lang w:val="pt-BR"/>
        </w:rPr>
        <w:br w:type="page"/>
      </w:r>
    </w:p>
    <w:p w:rsidR="00963070" w:rsidRPr="00550451" w:rsidRDefault="009349C1" w:rsidP="00963070">
      <w:pPr>
        <w:pStyle w:val="Ttulo2"/>
        <w:ind w:left="426"/>
        <w:rPr>
          <w:lang w:val="pt-BR"/>
        </w:rPr>
      </w:pPr>
      <w:bookmarkStart w:id="17" w:name="_Toc363038689"/>
      <w:r w:rsidRPr="00550451">
        <w:rPr>
          <w:lang w:val="pt-BR"/>
        </w:rPr>
        <w:lastRenderedPageBreak/>
        <w:t>1.16</w:t>
      </w:r>
      <w:r w:rsidR="00963070" w:rsidRPr="00550451">
        <w:rPr>
          <w:lang w:val="pt-BR"/>
        </w:rPr>
        <w:t xml:space="preserve"> Transferência entre Carteiras</w:t>
      </w:r>
      <w:bookmarkEnd w:id="17"/>
    </w:p>
    <w:p w:rsidR="00963070" w:rsidRPr="00550451" w:rsidRDefault="00963070" w:rsidP="00963070">
      <w:pPr>
        <w:tabs>
          <w:tab w:val="left" w:pos="90"/>
        </w:tabs>
        <w:ind w:right="90"/>
        <w:rPr>
          <w:rFonts w:cs="Arial"/>
          <w:b/>
          <w:sz w:val="22"/>
          <w:szCs w:val="22"/>
          <w:lang w:val="pt-BR"/>
        </w:rPr>
      </w:pPr>
    </w:p>
    <w:p w:rsidR="00963070" w:rsidRPr="00550451" w:rsidRDefault="00963070" w:rsidP="00963070">
      <w:pPr>
        <w:tabs>
          <w:tab w:val="left" w:pos="709"/>
        </w:tabs>
        <w:ind w:left="709" w:right="90" w:firstLine="0"/>
        <w:rPr>
          <w:rFonts w:cs="Arial"/>
          <w:b/>
          <w:sz w:val="22"/>
          <w:szCs w:val="22"/>
          <w:lang w:val="pt-BR"/>
        </w:rPr>
      </w:pPr>
      <w:r w:rsidRPr="00550451">
        <w:rPr>
          <w:rFonts w:cs="Arial"/>
          <w:b/>
          <w:sz w:val="22"/>
          <w:szCs w:val="22"/>
          <w:lang w:val="pt-BR"/>
        </w:rPr>
        <w:t>Principais Objetivos:</w:t>
      </w:r>
    </w:p>
    <w:p w:rsidR="00963070" w:rsidRPr="00550451" w:rsidRDefault="00963070" w:rsidP="00963070">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Após o título ter sido gerado manual ou automaticamente, conferido e/ou alterado, o próximo passo é transferi-lo da situação 0 (zero) = carteira, para os diversos tipos de cobrança existentes no sistema, sendo eles:</w:t>
      </w:r>
    </w:p>
    <w:p w:rsidR="00963070" w:rsidRPr="00550451" w:rsidRDefault="00963070" w:rsidP="00963070">
      <w:pPr>
        <w:tabs>
          <w:tab w:val="left" w:pos="709"/>
        </w:tabs>
        <w:ind w:left="709" w:firstLine="0"/>
        <w:rPr>
          <w:rStyle w:val="fcorpodotexto"/>
          <w:rFonts w:ascii="Calibri" w:hAnsi="Calibri"/>
          <w:color w:val="auto"/>
          <w:sz w:val="22"/>
          <w:szCs w:val="22"/>
          <w:lang w:val="pt-BR"/>
        </w:rPr>
      </w:pPr>
    </w:p>
    <w:p w:rsidR="000B0ACA" w:rsidRPr="00550451" w:rsidRDefault="000B0ACA" w:rsidP="000B0ACA">
      <w:pPr>
        <w:pStyle w:val="PargrafodaLista"/>
        <w:numPr>
          <w:ilvl w:val="0"/>
          <w:numId w:val="12"/>
        </w:numPr>
        <w:tabs>
          <w:tab w:val="left" w:pos="709"/>
        </w:tabs>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0 = Carteira</w:t>
      </w:r>
    </w:p>
    <w:p w:rsidR="000B0ACA" w:rsidRPr="00550451" w:rsidRDefault="000B0ACA" w:rsidP="000B0ACA">
      <w:pPr>
        <w:pStyle w:val="PargrafodaLista"/>
        <w:numPr>
          <w:ilvl w:val="0"/>
          <w:numId w:val="12"/>
        </w:numPr>
        <w:tabs>
          <w:tab w:val="left" w:pos="709"/>
        </w:tabs>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1 = Cobrança Simples</w:t>
      </w:r>
    </w:p>
    <w:p w:rsidR="000B0ACA" w:rsidRPr="00550451" w:rsidRDefault="000B0ACA" w:rsidP="000B0ACA">
      <w:pPr>
        <w:pStyle w:val="PargrafodaLista"/>
        <w:numPr>
          <w:ilvl w:val="0"/>
          <w:numId w:val="12"/>
        </w:numPr>
        <w:tabs>
          <w:tab w:val="left" w:pos="709"/>
        </w:tabs>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2 = Cobrança Descontada</w:t>
      </w:r>
    </w:p>
    <w:p w:rsidR="000B0ACA" w:rsidRPr="00550451" w:rsidRDefault="000B0ACA" w:rsidP="000B0ACA">
      <w:pPr>
        <w:pStyle w:val="PargrafodaLista"/>
        <w:numPr>
          <w:ilvl w:val="0"/>
          <w:numId w:val="12"/>
        </w:numPr>
        <w:tabs>
          <w:tab w:val="left" w:pos="709"/>
        </w:tabs>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3 = Cobrança Caucionada</w:t>
      </w:r>
    </w:p>
    <w:p w:rsidR="000B0ACA" w:rsidRPr="00550451" w:rsidRDefault="000B0ACA" w:rsidP="000B0ACA">
      <w:pPr>
        <w:pStyle w:val="PargrafodaLista"/>
        <w:numPr>
          <w:ilvl w:val="0"/>
          <w:numId w:val="12"/>
        </w:numPr>
        <w:tabs>
          <w:tab w:val="left" w:pos="709"/>
        </w:tabs>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4 = Cobrança Vinculada</w:t>
      </w:r>
    </w:p>
    <w:p w:rsidR="000B0ACA" w:rsidRPr="00550451" w:rsidRDefault="000B0ACA" w:rsidP="000B0ACA">
      <w:pPr>
        <w:pStyle w:val="PargrafodaLista"/>
        <w:numPr>
          <w:ilvl w:val="0"/>
          <w:numId w:val="12"/>
        </w:numPr>
        <w:tabs>
          <w:tab w:val="left" w:pos="709"/>
        </w:tabs>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5 = Cobrança com Advogado</w:t>
      </w:r>
    </w:p>
    <w:p w:rsidR="000B0ACA" w:rsidRPr="00550451" w:rsidRDefault="000B0ACA" w:rsidP="000B0ACA">
      <w:pPr>
        <w:pStyle w:val="PargrafodaLista"/>
        <w:numPr>
          <w:ilvl w:val="0"/>
          <w:numId w:val="12"/>
        </w:numPr>
        <w:tabs>
          <w:tab w:val="left" w:pos="709"/>
        </w:tabs>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6 = Cobrança Judicial</w:t>
      </w:r>
    </w:p>
    <w:p w:rsidR="000B0ACA" w:rsidRPr="00550451" w:rsidRDefault="000B0ACA" w:rsidP="000B0ACA">
      <w:pPr>
        <w:pStyle w:val="PargrafodaLista"/>
        <w:numPr>
          <w:ilvl w:val="0"/>
          <w:numId w:val="12"/>
        </w:numPr>
        <w:tabs>
          <w:tab w:val="left" w:pos="709"/>
        </w:tabs>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7 = Cobrança Caução Descontada</w:t>
      </w:r>
    </w:p>
    <w:p w:rsidR="000B0ACA" w:rsidRPr="00550451" w:rsidRDefault="000B0ACA" w:rsidP="000B0ACA">
      <w:pPr>
        <w:pStyle w:val="PargrafodaLista"/>
        <w:numPr>
          <w:ilvl w:val="0"/>
          <w:numId w:val="12"/>
        </w:numPr>
        <w:tabs>
          <w:tab w:val="left" w:pos="709"/>
        </w:tabs>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F = Carteira Protesto (não utiliza banco para sua transferência)</w:t>
      </w:r>
    </w:p>
    <w:p w:rsidR="000B0ACA" w:rsidRPr="00550451" w:rsidRDefault="000B0ACA" w:rsidP="000B0ACA">
      <w:pPr>
        <w:pStyle w:val="PargrafodaLista"/>
        <w:numPr>
          <w:ilvl w:val="0"/>
          <w:numId w:val="12"/>
        </w:numPr>
        <w:tabs>
          <w:tab w:val="left" w:pos="709"/>
        </w:tabs>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G = Carteira Acordo (não utiliza banco para sua transferência)</w:t>
      </w:r>
    </w:p>
    <w:p w:rsidR="000B0ACA" w:rsidRPr="00550451" w:rsidRDefault="000B0ACA" w:rsidP="000B0ACA">
      <w:pPr>
        <w:pStyle w:val="PargrafodaLista"/>
        <w:numPr>
          <w:ilvl w:val="0"/>
          <w:numId w:val="12"/>
        </w:numPr>
        <w:tabs>
          <w:tab w:val="left" w:pos="709"/>
        </w:tabs>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H = Cobrança Cartório (utiliza banco para sua transferência)</w:t>
      </w:r>
    </w:p>
    <w:p w:rsidR="00963070" w:rsidRPr="00550451" w:rsidRDefault="00963070" w:rsidP="000B0ACA">
      <w:pPr>
        <w:tabs>
          <w:tab w:val="left" w:pos="709"/>
        </w:tabs>
        <w:ind w:firstLine="0"/>
        <w:rPr>
          <w:rStyle w:val="fcorpodotexto"/>
          <w:rFonts w:ascii="Calibri" w:hAnsi="Calibri"/>
          <w:color w:val="auto"/>
          <w:sz w:val="22"/>
          <w:szCs w:val="22"/>
          <w:lang w:val="pt-BR"/>
        </w:rPr>
      </w:pPr>
    </w:p>
    <w:p w:rsidR="00963070" w:rsidRPr="00550451" w:rsidRDefault="00963070" w:rsidP="00963070">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As transferências podem ser manuais, sendo título a título, ou via borderô, quando este é gerado, realizando a transferência de vários títulos de uma única vez.</w:t>
      </w:r>
    </w:p>
    <w:p w:rsidR="00963070" w:rsidRPr="00550451" w:rsidRDefault="00963070" w:rsidP="00963070">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O borderô pode ser utilizado para gerar o arquivo de envio dos títulos para cobrança ao banco (processo de Comunicação Bancária - CNAB).</w:t>
      </w:r>
    </w:p>
    <w:p w:rsidR="00963070" w:rsidRPr="00550451" w:rsidRDefault="00963070" w:rsidP="00963070">
      <w:pPr>
        <w:tabs>
          <w:tab w:val="left" w:pos="709"/>
        </w:tabs>
        <w:ind w:left="709" w:firstLine="0"/>
        <w:rPr>
          <w:rStyle w:val="fcorpodotexto"/>
          <w:rFonts w:ascii="Calibri" w:hAnsi="Calibri" w:cs="Tahoma"/>
          <w:color w:val="auto"/>
          <w:sz w:val="22"/>
          <w:szCs w:val="22"/>
          <w:lang w:val="pt-BR"/>
        </w:rPr>
      </w:pPr>
    </w:p>
    <w:p w:rsidR="00963070" w:rsidRPr="00550451" w:rsidRDefault="00963070" w:rsidP="00963070">
      <w:pPr>
        <w:tabs>
          <w:tab w:val="left" w:pos="709"/>
        </w:tabs>
        <w:ind w:left="709" w:firstLine="0"/>
        <w:rPr>
          <w:b/>
          <w:sz w:val="22"/>
          <w:szCs w:val="22"/>
          <w:lang w:val="pt-BR"/>
        </w:rPr>
      </w:pPr>
      <w:r w:rsidRPr="00550451">
        <w:rPr>
          <w:b/>
          <w:sz w:val="22"/>
          <w:szCs w:val="22"/>
          <w:lang w:val="pt-BR"/>
        </w:rPr>
        <w:t xml:space="preserve">Origens dos Dados: </w:t>
      </w:r>
    </w:p>
    <w:p w:rsidR="00963070" w:rsidRPr="00550451" w:rsidRDefault="00963070" w:rsidP="00963070">
      <w:pPr>
        <w:tabs>
          <w:tab w:val="left" w:pos="709"/>
        </w:tabs>
        <w:ind w:left="709" w:firstLine="0"/>
        <w:rPr>
          <w:rFonts w:cs="Myriad Roman"/>
          <w:sz w:val="22"/>
          <w:szCs w:val="22"/>
          <w:lang w:val="pt-BR"/>
        </w:rPr>
      </w:pPr>
      <w:r w:rsidRPr="00550451">
        <w:rPr>
          <w:rStyle w:val="fcorpodotexto"/>
          <w:rFonts w:ascii="Calibri" w:hAnsi="Calibri" w:cs="Tahoma"/>
          <w:color w:val="auto"/>
          <w:sz w:val="22"/>
          <w:szCs w:val="22"/>
          <w:lang w:val="pt-BR"/>
        </w:rPr>
        <w:t>Títulos a receber sem carteira definida (ou a transferir).</w:t>
      </w:r>
    </w:p>
    <w:p w:rsidR="00963070" w:rsidRPr="00550451" w:rsidRDefault="00963070" w:rsidP="00963070">
      <w:pPr>
        <w:tabs>
          <w:tab w:val="left" w:pos="709"/>
        </w:tabs>
        <w:ind w:left="709"/>
        <w:rPr>
          <w:rFonts w:cs="Arial"/>
          <w:sz w:val="22"/>
          <w:szCs w:val="22"/>
          <w:lang w:val="pt-BR"/>
        </w:rPr>
      </w:pPr>
    </w:p>
    <w:p w:rsidR="00963070" w:rsidRPr="00550451" w:rsidRDefault="00963070" w:rsidP="00963070">
      <w:pPr>
        <w:tabs>
          <w:tab w:val="left" w:pos="709"/>
        </w:tabs>
        <w:ind w:left="709" w:right="91" w:firstLine="0"/>
        <w:rPr>
          <w:rFonts w:cs="Arial"/>
          <w:b/>
          <w:sz w:val="22"/>
          <w:szCs w:val="22"/>
          <w:lang w:val="pt-BR"/>
        </w:rPr>
      </w:pPr>
      <w:r w:rsidRPr="00550451">
        <w:rPr>
          <w:rFonts w:cs="Arial"/>
          <w:b/>
          <w:sz w:val="22"/>
          <w:szCs w:val="22"/>
          <w:lang w:val="pt-BR"/>
        </w:rPr>
        <w:t xml:space="preserve">Fatores Críticos de Sucesso: </w:t>
      </w:r>
    </w:p>
    <w:p w:rsidR="00963070" w:rsidRPr="00550451" w:rsidRDefault="00963070" w:rsidP="00963070">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Existe a possibilidade de transferir o título diretamente, sem passar para a situação de carteira, através da criação do parâmetro MV_TRFBCO. O padrão deste parâmetro é 2 = Não. Para que seja ativada esta opção, deve estar preenchido com 1 = Sim.</w:t>
      </w:r>
    </w:p>
    <w:p w:rsidR="00963070" w:rsidRPr="00550451" w:rsidRDefault="00963070" w:rsidP="00963070">
      <w:pPr>
        <w:tabs>
          <w:tab w:val="left" w:pos="709"/>
        </w:tabs>
        <w:ind w:right="90" w:firstLine="0"/>
        <w:rPr>
          <w:rFonts w:cs="Arial"/>
          <w:sz w:val="22"/>
          <w:szCs w:val="22"/>
          <w:lang w:val="pt-BR"/>
        </w:rPr>
      </w:pPr>
    </w:p>
    <w:p w:rsidR="00963070" w:rsidRPr="00550451" w:rsidRDefault="00963070" w:rsidP="00963070">
      <w:pPr>
        <w:tabs>
          <w:tab w:val="left" w:pos="709"/>
        </w:tabs>
        <w:ind w:left="709" w:right="90" w:firstLine="0"/>
        <w:rPr>
          <w:rFonts w:cs="Arial"/>
          <w:b/>
          <w:sz w:val="22"/>
          <w:szCs w:val="22"/>
          <w:lang w:val="pt-BR"/>
        </w:rPr>
      </w:pPr>
      <w:r w:rsidRPr="00550451">
        <w:rPr>
          <w:rFonts w:cs="Arial"/>
          <w:b/>
          <w:sz w:val="22"/>
          <w:szCs w:val="22"/>
          <w:lang w:val="pt-BR"/>
        </w:rPr>
        <w:t xml:space="preserve">Restrições: </w:t>
      </w:r>
    </w:p>
    <w:p w:rsidR="00963070" w:rsidRPr="00550451" w:rsidRDefault="00963070" w:rsidP="00963070">
      <w:pPr>
        <w:tabs>
          <w:tab w:val="left" w:pos="709"/>
        </w:tabs>
        <w:ind w:left="709" w:right="90" w:firstLine="0"/>
        <w:rPr>
          <w:rFonts w:cs="Arial"/>
          <w:bCs/>
          <w:sz w:val="22"/>
          <w:szCs w:val="22"/>
          <w:lang w:val="pt-BR"/>
        </w:rPr>
      </w:pPr>
      <w:r w:rsidRPr="00550451">
        <w:rPr>
          <w:rFonts w:cs="Myriad Roman"/>
          <w:sz w:val="22"/>
          <w:szCs w:val="22"/>
          <w:lang w:val="pt-BR"/>
        </w:rPr>
        <w:t>Não há restrições.</w:t>
      </w:r>
    </w:p>
    <w:p w:rsidR="00963070" w:rsidRPr="00550451" w:rsidRDefault="00963070" w:rsidP="00963070">
      <w:pPr>
        <w:tabs>
          <w:tab w:val="left" w:pos="709"/>
        </w:tabs>
        <w:ind w:left="709" w:right="90"/>
        <w:rPr>
          <w:sz w:val="22"/>
          <w:szCs w:val="22"/>
          <w:lang w:val="pt-BR"/>
        </w:rPr>
      </w:pPr>
    </w:p>
    <w:p w:rsidR="00963070" w:rsidRPr="00550451" w:rsidRDefault="00963070" w:rsidP="00963070">
      <w:pPr>
        <w:tabs>
          <w:tab w:val="left" w:pos="709"/>
        </w:tabs>
        <w:ind w:left="709" w:right="91" w:firstLine="0"/>
        <w:rPr>
          <w:rFonts w:cs="Arial"/>
          <w:b/>
          <w:sz w:val="22"/>
          <w:szCs w:val="22"/>
          <w:lang w:val="pt-BR"/>
        </w:rPr>
      </w:pPr>
      <w:r w:rsidRPr="00550451">
        <w:rPr>
          <w:rFonts w:cs="Arial"/>
          <w:b/>
          <w:sz w:val="22"/>
          <w:szCs w:val="22"/>
          <w:lang w:val="pt-BR"/>
        </w:rPr>
        <w:t>Saídas:</w:t>
      </w:r>
    </w:p>
    <w:p w:rsidR="00963070" w:rsidRPr="00550451" w:rsidRDefault="00963070" w:rsidP="00963070">
      <w:pPr>
        <w:tabs>
          <w:tab w:val="left" w:pos="709"/>
        </w:tabs>
        <w:spacing w:line="240" w:lineRule="auto"/>
        <w:ind w:left="709" w:firstLine="0"/>
        <w:jc w:val="left"/>
        <w:rPr>
          <w:sz w:val="22"/>
          <w:szCs w:val="22"/>
          <w:lang w:val="pt-BR"/>
        </w:rPr>
      </w:pPr>
      <w:r w:rsidRPr="00550451">
        <w:rPr>
          <w:rFonts w:cs="Myriad Roman"/>
          <w:bCs/>
          <w:color w:val="000000"/>
          <w:sz w:val="22"/>
          <w:szCs w:val="22"/>
          <w:lang w:val="pt-BR"/>
        </w:rPr>
        <w:t>Títulos a receber com carteira transferida.</w:t>
      </w:r>
    </w:p>
    <w:p w:rsidR="00963070" w:rsidRPr="00550451" w:rsidRDefault="00963070">
      <w:pPr>
        <w:spacing w:line="240" w:lineRule="auto"/>
        <w:ind w:firstLine="0"/>
        <w:jc w:val="left"/>
        <w:rPr>
          <w:b/>
          <w:bCs/>
          <w:i/>
          <w:iCs/>
          <w:sz w:val="28"/>
          <w:szCs w:val="28"/>
          <w:lang w:val="pt-BR"/>
        </w:rPr>
      </w:pPr>
      <w:r w:rsidRPr="00550451">
        <w:rPr>
          <w:lang w:val="pt-BR"/>
        </w:rPr>
        <w:br w:type="page"/>
      </w:r>
    </w:p>
    <w:p w:rsidR="005223AC" w:rsidRPr="00550451" w:rsidRDefault="009349C1" w:rsidP="00B35422">
      <w:pPr>
        <w:pStyle w:val="Ttulo2"/>
        <w:ind w:left="426"/>
        <w:rPr>
          <w:lang w:val="pt-BR"/>
        </w:rPr>
      </w:pPr>
      <w:bookmarkStart w:id="18" w:name="_Toc363038690"/>
      <w:r w:rsidRPr="00550451">
        <w:rPr>
          <w:lang w:val="pt-BR"/>
        </w:rPr>
        <w:lastRenderedPageBreak/>
        <w:t>1.17</w:t>
      </w:r>
      <w:r w:rsidR="00B35422" w:rsidRPr="00550451">
        <w:rPr>
          <w:lang w:val="pt-BR"/>
        </w:rPr>
        <w:t xml:space="preserve"> </w:t>
      </w:r>
      <w:r w:rsidR="005223AC" w:rsidRPr="00550451">
        <w:rPr>
          <w:lang w:val="pt-BR"/>
        </w:rPr>
        <w:t>Compensação de Títulos</w:t>
      </w:r>
      <w:r w:rsidR="00B35422" w:rsidRPr="00550451">
        <w:rPr>
          <w:lang w:val="pt-BR"/>
        </w:rPr>
        <w:t xml:space="preserve"> </w:t>
      </w:r>
      <w:r w:rsidR="00692409" w:rsidRPr="00550451">
        <w:rPr>
          <w:lang w:val="pt-BR"/>
        </w:rPr>
        <w:t>a</w:t>
      </w:r>
      <w:r w:rsidR="00B35422" w:rsidRPr="00550451">
        <w:rPr>
          <w:lang w:val="pt-BR"/>
        </w:rPr>
        <w:t xml:space="preserve"> Receber</w:t>
      </w:r>
      <w:bookmarkEnd w:id="18"/>
    </w:p>
    <w:p w:rsidR="005223AC" w:rsidRPr="00550451" w:rsidRDefault="005223AC" w:rsidP="008830A9">
      <w:pPr>
        <w:tabs>
          <w:tab w:val="left" w:pos="90"/>
        </w:tabs>
        <w:ind w:right="90"/>
        <w:rPr>
          <w:rFonts w:cs="Arial"/>
          <w:b/>
          <w:sz w:val="22"/>
          <w:szCs w:val="22"/>
          <w:lang w:val="pt-BR"/>
        </w:rPr>
      </w:pPr>
    </w:p>
    <w:p w:rsidR="005223AC" w:rsidRPr="00550451" w:rsidRDefault="005223AC" w:rsidP="00B35422">
      <w:pPr>
        <w:tabs>
          <w:tab w:val="left" w:pos="709"/>
        </w:tabs>
        <w:ind w:left="709" w:right="91" w:firstLine="0"/>
        <w:rPr>
          <w:rFonts w:cs="Arial"/>
          <w:b/>
          <w:bCs/>
          <w:sz w:val="22"/>
          <w:szCs w:val="22"/>
          <w:lang w:val="pt-BR"/>
        </w:rPr>
      </w:pPr>
      <w:r w:rsidRPr="00550451">
        <w:rPr>
          <w:rFonts w:cs="Arial"/>
          <w:b/>
          <w:bCs/>
          <w:sz w:val="22"/>
          <w:szCs w:val="22"/>
          <w:lang w:val="pt-BR"/>
        </w:rPr>
        <w:t xml:space="preserve">Principais Objetivos: </w:t>
      </w:r>
    </w:p>
    <w:p w:rsidR="005223AC" w:rsidRPr="00550451" w:rsidRDefault="005223AC" w:rsidP="00B35422">
      <w:pPr>
        <w:tabs>
          <w:tab w:val="left" w:pos="709"/>
        </w:tabs>
        <w:autoSpaceDE w:val="0"/>
        <w:autoSpaceDN w:val="0"/>
        <w:adjustRightInd w:val="0"/>
        <w:spacing w:line="221" w:lineRule="atLeast"/>
        <w:ind w:left="709" w:firstLine="0"/>
        <w:rPr>
          <w:rFonts w:cs="Myriad Roman"/>
          <w:sz w:val="22"/>
          <w:szCs w:val="22"/>
          <w:lang w:val="pt-BR"/>
        </w:rPr>
      </w:pPr>
      <w:r w:rsidRPr="00550451">
        <w:rPr>
          <w:rFonts w:cs="Myriad Roman"/>
          <w:sz w:val="22"/>
          <w:szCs w:val="22"/>
          <w:lang w:val="pt-BR"/>
        </w:rPr>
        <w:t xml:space="preserve">Esta operação possibilita ao usuário que sejam realizadas compensações de todos os adiantamentos já efetuados e cadastrados, realizados pelos clientes (títulos tipo “RA”), além de notas de crédito a “abater” (títulos tipo NCC). </w:t>
      </w:r>
    </w:p>
    <w:p w:rsidR="005223AC" w:rsidRPr="00550451" w:rsidRDefault="005223AC" w:rsidP="00B35422">
      <w:pPr>
        <w:tabs>
          <w:tab w:val="left" w:pos="709"/>
        </w:tabs>
        <w:autoSpaceDE w:val="0"/>
        <w:autoSpaceDN w:val="0"/>
        <w:adjustRightInd w:val="0"/>
        <w:spacing w:line="221" w:lineRule="atLeast"/>
        <w:ind w:left="709" w:firstLine="0"/>
        <w:rPr>
          <w:rFonts w:cs="Myriad Roman"/>
          <w:sz w:val="22"/>
          <w:szCs w:val="22"/>
          <w:lang w:val="pt-BR"/>
        </w:rPr>
      </w:pPr>
      <w:r w:rsidRPr="00550451">
        <w:rPr>
          <w:rFonts w:cs="Myriad Roman"/>
          <w:sz w:val="22"/>
          <w:szCs w:val="22"/>
          <w:lang w:val="pt-BR"/>
        </w:rPr>
        <w:t>Os títulos compensados terão seus saldos em aberto diminuídos ou até mesmo zerados, caracterizando uma baixa do título compensado.</w:t>
      </w:r>
    </w:p>
    <w:p w:rsidR="005223AC" w:rsidRPr="00550451" w:rsidRDefault="00B35422" w:rsidP="00B35422">
      <w:pPr>
        <w:tabs>
          <w:tab w:val="left" w:pos="709"/>
        </w:tabs>
        <w:autoSpaceDE w:val="0"/>
        <w:autoSpaceDN w:val="0"/>
        <w:adjustRightInd w:val="0"/>
        <w:spacing w:before="120" w:line="221" w:lineRule="atLeast"/>
        <w:rPr>
          <w:rFonts w:cs="Myriad Roman"/>
          <w:sz w:val="22"/>
          <w:szCs w:val="22"/>
          <w:lang w:val="pt-BR"/>
        </w:rPr>
      </w:pPr>
      <w:r w:rsidRPr="00550451">
        <w:rPr>
          <w:rFonts w:cs="Myriad Roman"/>
          <w:sz w:val="22"/>
          <w:szCs w:val="22"/>
          <w:lang w:val="pt-BR"/>
        </w:rPr>
        <w:tab/>
      </w:r>
      <w:r w:rsidR="005223AC" w:rsidRPr="00550451">
        <w:rPr>
          <w:rFonts w:cs="Myriad Roman"/>
          <w:sz w:val="22"/>
          <w:szCs w:val="22"/>
          <w:lang w:val="pt-BR"/>
        </w:rPr>
        <w:t>Por meio da compensação de títulos a receber, é possível:</w:t>
      </w:r>
    </w:p>
    <w:p w:rsidR="00B35422" w:rsidRPr="00550451" w:rsidRDefault="00B35422" w:rsidP="00B35422">
      <w:pPr>
        <w:tabs>
          <w:tab w:val="left" w:pos="709"/>
        </w:tabs>
        <w:autoSpaceDE w:val="0"/>
        <w:autoSpaceDN w:val="0"/>
        <w:adjustRightInd w:val="0"/>
        <w:spacing w:before="120" w:line="221" w:lineRule="atLeast"/>
        <w:ind w:left="709"/>
        <w:rPr>
          <w:rFonts w:cs="Myriad Roman"/>
          <w:sz w:val="22"/>
          <w:szCs w:val="22"/>
          <w:lang w:val="pt-BR"/>
        </w:rPr>
      </w:pPr>
    </w:p>
    <w:p w:rsidR="005223AC" w:rsidRPr="00550451" w:rsidRDefault="00B35422" w:rsidP="00B35422">
      <w:pPr>
        <w:pStyle w:val="PargrafodaLista"/>
        <w:numPr>
          <w:ilvl w:val="0"/>
          <w:numId w:val="9"/>
        </w:numPr>
        <w:tabs>
          <w:tab w:val="left" w:pos="709"/>
        </w:tabs>
        <w:autoSpaceDE w:val="0"/>
        <w:autoSpaceDN w:val="0"/>
        <w:adjustRightInd w:val="0"/>
        <w:spacing w:line="221" w:lineRule="atLeast"/>
        <w:ind w:left="709" w:firstLine="425"/>
        <w:rPr>
          <w:rFonts w:cs="Myriad Roman"/>
          <w:sz w:val="22"/>
          <w:szCs w:val="22"/>
          <w:lang w:val="pt-BR"/>
        </w:rPr>
      </w:pPr>
      <w:r w:rsidRPr="00550451">
        <w:rPr>
          <w:rFonts w:cs="Myriad Roman"/>
          <w:sz w:val="22"/>
          <w:szCs w:val="22"/>
          <w:lang w:val="pt-BR"/>
        </w:rPr>
        <w:t>C</w:t>
      </w:r>
      <w:r w:rsidR="005223AC" w:rsidRPr="00550451">
        <w:rPr>
          <w:rFonts w:cs="Myriad Roman"/>
          <w:sz w:val="22"/>
          <w:szCs w:val="22"/>
          <w:lang w:val="pt-BR"/>
        </w:rPr>
        <w:t>ompensar títulos de mesmo cliente/loja com adiantamentos deste mesmo cliente/loja;</w:t>
      </w:r>
    </w:p>
    <w:p w:rsidR="005223AC" w:rsidRPr="00550451" w:rsidRDefault="00B35422" w:rsidP="00B35422">
      <w:pPr>
        <w:pStyle w:val="PargrafodaLista"/>
        <w:numPr>
          <w:ilvl w:val="0"/>
          <w:numId w:val="9"/>
        </w:numPr>
        <w:tabs>
          <w:tab w:val="left" w:pos="709"/>
        </w:tabs>
        <w:autoSpaceDE w:val="0"/>
        <w:autoSpaceDN w:val="0"/>
        <w:adjustRightInd w:val="0"/>
        <w:spacing w:line="221" w:lineRule="atLeast"/>
        <w:ind w:left="709" w:firstLine="425"/>
        <w:rPr>
          <w:rFonts w:cs="Myriad Roman"/>
          <w:sz w:val="22"/>
          <w:szCs w:val="22"/>
          <w:lang w:val="pt-BR"/>
        </w:rPr>
      </w:pPr>
      <w:r w:rsidRPr="00550451">
        <w:rPr>
          <w:rFonts w:cs="Myriad Roman"/>
          <w:sz w:val="22"/>
          <w:szCs w:val="22"/>
          <w:lang w:val="pt-BR"/>
        </w:rPr>
        <w:t>C</w:t>
      </w:r>
      <w:r w:rsidR="005223AC" w:rsidRPr="00550451">
        <w:rPr>
          <w:rFonts w:cs="Myriad Roman"/>
          <w:sz w:val="22"/>
          <w:szCs w:val="22"/>
          <w:lang w:val="pt-BR"/>
        </w:rPr>
        <w:t>ompensar títulos de determinado cliente com adiantamentos deste mesmo cliente, não importando qual a loja do título a compensar. Com isso, o título pode ser compensado com qualquer título de adiantamento do mesmo cliente em aberto no cadastro de Títulos, não importando a qual loja do cliente pertença esse título;</w:t>
      </w:r>
    </w:p>
    <w:p w:rsidR="005223AC" w:rsidRPr="00550451" w:rsidRDefault="00B35422" w:rsidP="00B35422">
      <w:pPr>
        <w:pStyle w:val="PargrafodaLista"/>
        <w:numPr>
          <w:ilvl w:val="0"/>
          <w:numId w:val="9"/>
        </w:numPr>
        <w:tabs>
          <w:tab w:val="left" w:pos="709"/>
        </w:tabs>
        <w:autoSpaceDE w:val="0"/>
        <w:autoSpaceDN w:val="0"/>
        <w:adjustRightInd w:val="0"/>
        <w:spacing w:line="221" w:lineRule="atLeast"/>
        <w:ind w:left="709" w:firstLine="425"/>
        <w:rPr>
          <w:rFonts w:cs="Myriad Roman"/>
          <w:sz w:val="22"/>
          <w:szCs w:val="22"/>
          <w:lang w:val="pt-BR"/>
        </w:rPr>
      </w:pPr>
      <w:r w:rsidRPr="00550451">
        <w:rPr>
          <w:rFonts w:cs="Myriad Roman"/>
          <w:sz w:val="22"/>
          <w:szCs w:val="22"/>
          <w:lang w:val="pt-BR"/>
        </w:rPr>
        <w:t>C</w:t>
      </w:r>
      <w:r w:rsidR="005223AC" w:rsidRPr="00550451">
        <w:rPr>
          <w:rFonts w:cs="Myriad Roman"/>
          <w:sz w:val="22"/>
          <w:szCs w:val="22"/>
          <w:lang w:val="pt-BR"/>
        </w:rPr>
        <w:t>ompensar título de determinado cliente com adiantamentos de diversos clientes, podendo ser determinada uma faixa de clientes ou todos. Com isso, o título pode ser compensado com qualquer título de adiantamento em aberto no cadastro de títulos, não importando qual o cliente deste título;</w:t>
      </w:r>
    </w:p>
    <w:p w:rsidR="005223AC" w:rsidRPr="00550451" w:rsidRDefault="00B35422" w:rsidP="00B35422">
      <w:pPr>
        <w:pStyle w:val="PargrafodaLista"/>
        <w:numPr>
          <w:ilvl w:val="0"/>
          <w:numId w:val="9"/>
        </w:numPr>
        <w:tabs>
          <w:tab w:val="left" w:pos="709"/>
        </w:tabs>
        <w:ind w:left="709" w:right="91" w:firstLine="425"/>
        <w:rPr>
          <w:rFonts w:asciiTheme="minorHAnsi" w:hAnsiTheme="minorHAnsi"/>
          <w:sz w:val="22"/>
          <w:szCs w:val="22"/>
          <w:lang w:val="pt-BR"/>
        </w:rPr>
      </w:pPr>
      <w:r w:rsidRPr="00550451">
        <w:rPr>
          <w:rFonts w:cs="Myriad Roman"/>
          <w:sz w:val="22"/>
          <w:szCs w:val="22"/>
          <w:lang w:val="pt-BR"/>
        </w:rPr>
        <w:t>C</w:t>
      </w:r>
      <w:r w:rsidR="005223AC" w:rsidRPr="00550451">
        <w:rPr>
          <w:rFonts w:cs="Myriad Roman"/>
          <w:sz w:val="22"/>
          <w:szCs w:val="22"/>
          <w:lang w:val="pt-BR"/>
        </w:rPr>
        <w:t>ompensar título</w:t>
      </w:r>
      <w:r w:rsidRPr="00550451">
        <w:rPr>
          <w:rFonts w:cs="Myriad Roman"/>
          <w:sz w:val="22"/>
          <w:szCs w:val="22"/>
          <w:lang w:val="pt-BR"/>
        </w:rPr>
        <w:t>s e adiantamentos entre filiais,</w:t>
      </w:r>
      <w:r w:rsidR="005223AC" w:rsidRPr="00550451">
        <w:rPr>
          <w:rFonts w:cs="Myriad Roman"/>
          <w:sz w:val="22"/>
          <w:szCs w:val="22"/>
          <w:lang w:val="pt-BR"/>
        </w:rPr>
        <w:t xml:space="preserve"> ou seja, de clientes com adiantamentos deste ou de </w:t>
      </w:r>
      <w:r w:rsidR="005223AC" w:rsidRPr="00550451">
        <w:rPr>
          <w:rFonts w:asciiTheme="minorHAnsi" w:hAnsiTheme="minorHAnsi" w:cs="Myriad Roman"/>
          <w:sz w:val="22"/>
          <w:szCs w:val="22"/>
          <w:lang w:val="pt-BR"/>
        </w:rPr>
        <w:t>outros clientes presentes nas diversas filiais da empresa.</w:t>
      </w:r>
    </w:p>
    <w:p w:rsidR="005223AC" w:rsidRPr="00550451" w:rsidRDefault="005223AC" w:rsidP="00B35422">
      <w:pPr>
        <w:tabs>
          <w:tab w:val="left" w:pos="709"/>
        </w:tabs>
        <w:ind w:left="709" w:right="90"/>
        <w:rPr>
          <w:rFonts w:asciiTheme="minorHAnsi" w:hAnsiTheme="minorHAnsi" w:cs="Arial"/>
          <w:sz w:val="22"/>
          <w:szCs w:val="22"/>
          <w:lang w:val="pt-BR"/>
        </w:rPr>
      </w:pPr>
    </w:p>
    <w:p w:rsidR="005223AC" w:rsidRPr="00550451" w:rsidRDefault="005223AC" w:rsidP="00B35422">
      <w:pPr>
        <w:tabs>
          <w:tab w:val="left" w:pos="709"/>
        </w:tabs>
        <w:ind w:left="709" w:firstLine="0"/>
        <w:rPr>
          <w:rFonts w:asciiTheme="minorHAnsi" w:hAnsiTheme="minorHAnsi"/>
          <w:b/>
          <w:sz w:val="22"/>
          <w:szCs w:val="22"/>
          <w:lang w:val="pt-BR"/>
        </w:rPr>
      </w:pPr>
      <w:r w:rsidRPr="00550451">
        <w:rPr>
          <w:rFonts w:asciiTheme="minorHAnsi" w:hAnsiTheme="minorHAnsi"/>
          <w:b/>
          <w:sz w:val="22"/>
          <w:szCs w:val="22"/>
          <w:lang w:val="pt-BR"/>
        </w:rPr>
        <w:t xml:space="preserve">Origens dos Dados: </w:t>
      </w:r>
    </w:p>
    <w:p w:rsidR="005223AC" w:rsidRPr="00550451" w:rsidRDefault="005223AC" w:rsidP="00B35422">
      <w:pPr>
        <w:pStyle w:val="PargrafodaLista"/>
        <w:tabs>
          <w:tab w:val="left" w:pos="709"/>
        </w:tabs>
        <w:ind w:left="709" w:firstLine="0"/>
        <w:rPr>
          <w:rStyle w:val="fcorpodotexto"/>
          <w:rFonts w:asciiTheme="minorHAnsi" w:hAnsiTheme="minorHAnsi" w:cs="Tahoma"/>
          <w:color w:val="auto"/>
          <w:sz w:val="22"/>
          <w:szCs w:val="22"/>
          <w:lang w:val="pt-BR"/>
        </w:rPr>
      </w:pPr>
      <w:r w:rsidRPr="00550451">
        <w:rPr>
          <w:rStyle w:val="fcorpodotexto"/>
          <w:rFonts w:asciiTheme="minorHAnsi" w:hAnsiTheme="minorHAnsi" w:cs="Tahoma"/>
          <w:color w:val="auto"/>
          <w:sz w:val="22"/>
          <w:szCs w:val="22"/>
          <w:lang w:val="pt-BR"/>
        </w:rPr>
        <w:t>A origem dos títulos na carteira a receber para efeito de compensação pode ser automática, caso o ambiente de Faturamento esteja integrado ao ambiente Financeiro, ou manual, incluindo-se  o título individualmente via digitação.</w:t>
      </w:r>
    </w:p>
    <w:p w:rsidR="005223AC" w:rsidRPr="00550451" w:rsidRDefault="005223AC" w:rsidP="00B35422">
      <w:pPr>
        <w:tabs>
          <w:tab w:val="left" w:pos="709"/>
        </w:tabs>
        <w:ind w:left="709"/>
        <w:rPr>
          <w:rFonts w:asciiTheme="minorHAnsi" w:hAnsiTheme="minorHAnsi" w:cs="Arial"/>
          <w:sz w:val="22"/>
          <w:szCs w:val="22"/>
          <w:lang w:val="pt-BR"/>
        </w:rPr>
      </w:pPr>
    </w:p>
    <w:p w:rsidR="005223AC" w:rsidRPr="00550451" w:rsidRDefault="005223AC" w:rsidP="00B35422">
      <w:pPr>
        <w:tabs>
          <w:tab w:val="left" w:pos="709"/>
        </w:tabs>
        <w:ind w:left="709" w:right="91" w:firstLine="0"/>
        <w:rPr>
          <w:rFonts w:asciiTheme="minorHAnsi" w:hAnsiTheme="minorHAnsi" w:cs="Arial"/>
          <w:b/>
          <w:sz w:val="22"/>
          <w:szCs w:val="22"/>
          <w:lang w:val="pt-BR"/>
        </w:rPr>
      </w:pPr>
      <w:r w:rsidRPr="00550451">
        <w:rPr>
          <w:rFonts w:asciiTheme="minorHAnsi" w:hAnsiTheme="minorHAnsi" w:cs="Arial"/>
          <w:b/>
          <w:sz w:val="22"/>
          <w:szCs w:val="22"/>
          <w:lang w:val="pt-BR"/>
        </w:rPr>
        <w:t xml:space="preserve">Fatores Críticos de Sucesso: </w:t>
      </w:r>
    </w:p>
    <w:p w:rsidR="005223AC" w:rsidRPr="00550451" w:rsidRDefault="00B35422" w:rsidP="00B35422">
      <w:pPr>
        <w:tabs>
          <w:tab w:val="left" w:pos="709"/>
        </w:tabs>
        <w:ind w:right="91"/>
        <w:rPr>
          <w:rFonts w:asciiTheme="minorHAnsi" w:hAnsiTheme="minorHAnsi" w:cs="Arial"/>
          <w:b/>
          <w:sz w:val="22"/>
          <w:szCs w:val="22"/>
          <w:lang w:val="pt-BR"/>
        </w:rPr>
      </w:pPr>
      <w:r w:rsidRPr="00550451">
        <w:rPr>
          <w:rStyle w:val="ffontedatabela"/>
          <w:rFonts w:asciiTheme="minorHAnsi" w:hAnsiTheme="minorHAnsi" w:cs="Tahoma"/>
          <w:color w:val="auto"/>
          <w:sz w:val="22"/>
          <w:szCs w:val="22"/>
          <w:lang w:val="pt-BR"/>
        </w:rPr>
        <w:tab/>
      </w:r>
      <w:r w:rsidR="005223AC" w:rsidRPr="00550451">
        <w:rPr>
          <w:rStyle w:val="ffontedatabela"/>
          <w:rFonts w:asciiTheme="minorHAnsi" w:hAnsiTheme="minorHAnsi" w:cs="Tahoma"/>
          <w:color w:val="auto"/>
          <w:sz w:val="22"/>
          <w:szCs w:val="22"/>
          <w:lang w:val="pt-BR"/>
        </w:rPr>
        <w:t xml:space="preserve">Os títulos a compensar </w:t>
      </w:r>
      <w:r w:rsidR="005223AC" w:rsidRPr="00550451">
        <w:rPr>
          <w:rStyle w:val="fcorpodotexto"/>
          <w:rFonts w:asciiTheme="minorHAnsi" w:hAnsiTheme="minorHAnsi" w:cs="Tahoma"/>
          <w:color w:val="auto"/>
          <w:sz w:val="22"/>
          <w:szCs w:val="22"/>
          <w:lang w:val="pt-BR"/>
        </w:rPr>
        <w:t>não podem ter sofrido baixas parciais ou totais.</w:t>
      </w:r>
    </w:p>
    <w:p w:rsidR="005223AC" w:rsidRPr="00550451" w:rsidRDefault="005223AC" w:rsidP="00B35422">
      <w:pPr>
        <w:tabs>
          <w:tab w:val="left" w:pos="709"/>
        </w:tabs>
        <w:ind w:left="709" w:right="90"/>
        <w:rPr>
          <w:rFonts w:asciiTheme="minorHAnsi" w:hAnsiTheme="minorHAnsi" w:cs="Arial"/>
          <w:sz w:val="22"/>
          <w:szCs w:val="22"/>
          <w:lang w:val="pt-BR"/>
        </w:rPr>
      </w:pPr>
    </w:p>
    <w:p w:rsidR="005223AC" w:rsidRPr="00550451" w:rsidRDefault="005223AC" w:rsidP="00B35422">
      <w:pPr>
        <w:tabs>
          <w:tab w:val="left" w:pos="709"/>
        </w:tabs>
        <w:ind w:left="709" w:right="90" w:firstLine="0"/>
        <w:rPr>
          <w:rFonts w:asciiTheme="minorHAnsi" w:hAnsiTheme="minorHAnsi" w:cs="Arial"/>
          <w:b/>
          <w:sz w:val="22"/>
          <w:szCs w:val="22"/>
          <w:lang w:val="pt-BR"/>
        </w:rPr>
      </w:pPr>
      <w:r w:rsidRPr="00550451">
        <w:rPr>
          <w:rFonts w:asciiTheme="minorHAnsi" w:hAnsiTheme="minorHAnsi" w:cs="Arial"/>
          <w:b/>
          <w:sz w:val="22"/>
          <w:szCs w:val="22"/>
          <w:lang w:val="pt-BR"/>
        </w:rPr>
        <w:t xml:space="preserve">Restrições: </w:t>
      </w:r>
    </w:p>
    <w:p w:rsidR="005223AC" w:rsidRPr="00550451" w:rsidRDefault="005223AC" w:rsidP="00B35422">
      <w:pPr>
        <w:tabs>
          <w:tab w:val="left" w:pos="709"/>
        </w:tabs>
        <w:spacing w:before="120"/>
        <w:ind w:left="709" w:firstLine="0"/>
        <w:rPr>
          <w:rStyle w:val="fcorpodotexto"/>
          <w:rFonts w:asciiTheme="minorHAnsi" w:hAnsiTheme="minorHAnsi" w:cs="Tahoma"/>
          <w:color w:val="auto"/>
          <w:sz w:val="22"/>
          <w:szCs w:val="22"/>
          <w:lang w:val="pt-BR"/>
        </w:rPr>
      </w:pPr>
      <w:r w:rsidRPr="00550451">
        <w:rPr>
          <w:rStyle w:val="fcorpodotexto"/>
          <w:rFonts w:asciiTheme="minorHAnsi" w:hAnsiTheme="minorHAnsi" w:cs="Tahoma"/>
          <w:color w:val="auto"/>
          <w:sz w:val="22"/>
          <w:szCs w:val="22"/>
          <w:lang w:val="pt-BR"/>
        </w:rPr>
        <w:t xml:space="preserve">Para que seja possível excluir compensações de títulos a receber, é necessário que tenham sido geradas por esta </w:t>
      </w:r>
      <w:r w:rsidR="00550451" w:rsidRPr="00550451">
        <w:rPr>
          <w:rStyle w:val="fcorpodotexto"/>
          <w:rFonts w:asciiTheme="minorHAnsi" w:hAnsiTheme="minorHAnsi" w:cs="Tahoma"/>
          <w:color w:val="auto"/>
          <w:sz w:val="22"/>
          <w:szCs w:val="22"/>
          <w:lang w:val="pt-BR"/>
        </w:rPr>
        <w:t>rotina.</w:t>
      </w:r>
    </w:p>
    <w:p w:rsidR="005223AC" w:rsidRPr="00550451" w:rsidRDefault="005223AC" w:rsidP="00B35422">
      <w:pPr>
        <w:tabs>
          <w:tab w:val="left" w:pos="709"/>
        </w:tabs>
        <w:ind w:left="709" w:right="90"/>
        <w:rPr>
          <w:rFonts w:asciiTheme="minorHAnsi" w:hAnsiTheme="minorHAnsi"/>
          <w:sz w:val="22"/>
          <w:szCs w:val="22"/>
          <w:lang w:val="pt-BR"/>
        </w:rPr>
      </w:pPr>
    </w:p>
    <w:p w:rsidR="005223AC" w:rsidRPr="00550451" w:rsidRDefault="005223AC" w:rsidP="00B35422">
      <w:pPr>
        <w:tabs>
          <w:tab w:val="left" w:pos="709"/>
        </w:tabs>
        <w:ind w:left="709" w:right="91" w:firstLine="0"/>
        <w:rPr>
          <w:rFonts w:asciiTheme="minorHAnsi" w:hAnsiTheme="minorHAnsi" w:cs="Arial"/>
          <w:b/>
          <w:sz w:val="22"/>
          <w:szCs w:val="22"/>
          <w:lang w:val="pt-BR"/>
        </w:rPr>
      </w:pPr>
      <w:r w:rsidRPr="00550451">
        <w:rPr>
          <w:rFonts w:asciiTheme="minorHAnsi" w:hAnsiTheme="minorHAnsi" w:cs="Arial"/>
          <w:b/>
          <w:sz w:val="22"/>
          <w:szCs w:val="22"/>
          <w:lang w:val="pt-BR"/>
        </w:rPr>
        <w:t>Saídas:</w:t>
      </w:r>
    </w:p>
    <w:p w:rsidR="005223AC" w:rsidRPr="00550451" w:rsidRDefault="005223AC" w:rsidP="00B35422">
      <w:pPr>
        <w:tabs>
          <w:tab w:val="left" w:pos="709"/>
        </w:tabs>
        <w:spacing w:line="240" w:lineRule="auto"/>
        <w:ind w:left="709" w:firstLine="0"/>
        <w:jc w:val="left"/>
        <w:rPr>
          <w:rFonts w:asciiTheme="minorHAnsi" w:hAnsiTheme="minorHAnsi"/>
          <w:b/>
          <w:sz w:val="22"/>
          <w:szCs w:val="22"/>
          <w:lang w:val="pt-BR"/>
        </w:rPr>
      </w:pPr>
      <w:r w:rsidRPr="00550451">
        <w:rPr>
          <w:rFonts w:asciiTheme="minorHAnsi" w:hAnsiTheme="minorHAnsi"/>
          <w:sz w:val="22"/>
          <w:szCs w:val="22"/>
          <w:lang w:val="pt-BR"/>
        </w:rPr>
        <w:t>Relatório títulos a receber.</w:t>
      </w:r>
    </w:p>
    <w:p w:rsidR="005223AC" w:rsidRPr="00550451" w:rsidRDefault="005223AC" w:rsidP="00B35422">
      <w:pPr>
        <w:tabs>
          <w:tab w:val="left" w:pos="709"/>
        </w:tabs>
        <w:ind w:left="709" w:right="90"/>
        <w:rPr>
          <w:rFonts w:asciiTheme="minorHAnsi" w:hAnsiTheme="minorHAnsi" w:cs="Arial"/>
          <w:bCs/>
          <w:sz w:val="22"/>
          <w:szCs w:val="22"/>
          <w:lang w:val="pt-BR"/>
        </w:rPr>
      </w:pPr>
    </w:p>
    <w:p w:rsidR="00B35422" w:rsidRPr="00550451" w:rsidRDefault="00B35422">
      <w:pPr>
        <w:spacing w:line="240" w:lineRule="auto"/>
        <w:ind w:firstLine="0"/>
        <w:jc w:val="left"/>
        <w:rPr>
          <w:b/>
          <w:bCs/>
          <w:i/>
          <w:iCs/>
          <w:sz w:val="28"/>
          <w:szCs w:val="28"/>
          <w:lang w:val="pt-BR"/>
        </w:rPr>
      </w:pPr>
      <w:r w:rsidRPr="00550451">
        <w:rPr>
          <w:lang w:val="pt-BR"/>
        </w:rPr>
        <w:br w:type="page"/>
      </w:r>
    </w:p>
    <w:p w:rsidR="00692409" w:rsidRPr="00550451" w:rsidRDefault="009349C1" w:rsidP="00692409">
      <w:pPr>
        <w:pStyle w:val="Ttulo2"/>
        <w:ind w:left="426"/>
        <w:rPr>
          <w:lang w:val="pt-BR"/>
        </w:rPr>
      </w:pPr>
      <w:bookmarkStart w:id="19" w:name="_Toc363038691"/>
      <w:r w:rsidRPr="00550451">
        <w:rPr>
          <w:lang w:val="pt-BR"/>
        </w:rPr>
        <w:lastRenderedPageBreak/>
        <w:t>1.18</w:t>
      </w:r>
      <w:r w:rsidR="00692409" w:rsidRPr="00550451">
        <w:rPr>
          <w:lang w:val="pt-BR"/>
        </w:rPr>
        <w:t xml:space="preserve"> Faturas a Receber</w:t>
      </w:r>
      <w:bookmarkEnd w:id="19"/>
    </w:p>
    <w:p w:rsidR="00692409" w:rsidRPr="00550451" w:rsidRDefault="00692409" w:rsidP="00692409">
      <w:pPr>
        <w:tabs>
          <w:tab w:val="left" w:pos="90"/>
        </w:tabs>
        <w:ind w:right="90"/>
        <w:rPr>
          <w:rFonts w:asciiTheme="minorHAnsi" w:hAnsiTheme="minorHAnsi" w:cs="Arial"/>
          <w:b/>
          <w:sz w:val="22"/>
          <w:szCs w:val="22"/>
          <w:lang w:val="pt-BR"/>
        </w:rPr>
      </w:pPr>
    </w:p>
    <w:p w:rsidR="00692409" w:rsidRPr="00550451" w:rsidRDefault="00692409" w:rsidP="00692409">
      <w:pPr>
        <w:ind w:left="709" w:right="91" w:firstLine="0"/>
        <w:rPr>
          <w:rFonts w:asciiTheme="minorHAnsi" w:hAnsiTheme="minorHAnsi" w:cs="Arial"/>
          <w:b/>
          <w:bCs/>
          <w:sz w:val="22"/>
          <w:szCs w:val="22"/>
          <w:lang w:val="pt-BR"/>
        </w:rPr>
      </w:pPr>
      <w:r w:rsidRPr="00550451">
        <w:rPr>
          <w:rFonts w:asciiTheme="minorHAnsi" w:hAnsiTheme="minorHAnsi" w:cs="Arial"/>
          <w:b/>
          <w:bCs/>
          <w:sz w:val="22"/>
          <w:szCs w:val="22"/>
          <w:lang w:val="pt-BR"/>
        </w:rPr>
        <w:t xml:space="preserve">Principais Objetivos: </w:t>
      </w:r>
    </w:p>
    <w:p w:rsidR="00692409" w:rsidRPr="00550451" w:rsidRDefault="00692409" w:rsidP="00692409">
      <w:pPr>
        <w:ind w:left="709" w:right="91" w:firstLine="0"/>
        <w:rPr>
          <w:rFonts w:asciiTheme="minorHAnsi" w:hAnsiTheme="minorHAnsi" w:cs="Arial"/>
          <w:b/>
          <w:bCs/>
          <w:sz w:val="22"/>
          <w:szCs w:val="22"/>
          <w:lang w:val="pt-BR"/>
        </w:rPr>
      </w:pPr>
    </w:p>
    <w:p w:rsidR="00692409" w:rsidRPr="00550451" w:rsidRDefault="00692409" w:rsidP="00692409">
      <w:pPr>
        <w:autoSpaceDE w:val="0"/>
        <w:autoSpaceDN w:val="0"/>
        <w:adjustRightInd w:val="0"/>
        <w:spacing w:line="221" w:lineRule="atLeast"/>
        <w:ind w:left="709" w:firstLine="0"/>
        <w:rPr>
          <w:rFonts w:asciiTheme="minorHAnsi" w:hAnsiTheme="minorHAnsi" w:cs="Myriad Roman"/>
          <w:sz w:val="22"/>
          <w:szCs w:val="22"/>
          <w:lang w:val="pt-BR"/>
        </w:rPr>
      </w:pPr>
      <w:r w:rsidRPr="00550451">
        <w:rPr>
          <w:rFonts w:asciiTheme="minorHAnsi" w:hAnsiTheme="minorHAnsi" w:cs="Myriad Roman"/>
          <w:sz w:val="22"/>
          <w:szCs w:val="22"/>
          <w:lang w:val="pt-BR"/>
        </w:rPr>
        <w:t>A rotina Faturas a Receber tem como finalidade aglutinar vários títulos em um novo, permitindo, ainda, que ele seja dividido em diversas parcelas. Dessa forma, é possível que esse título seja gerado para a loja do titulo principal ou para qualquer outra loja do cliente. Tais transações atendem a empresas que emitem ou recebem várias notas e apenas uma fatura.</w:t>
      </w:r>
    </w:p>
    <w:p w:rsidR="00692409" w:rsidRPr="00550451" w:rsidRDefault="00692409" w:rsidP="00692409">
      <w:pPr>
        <w:autoSpaceDE w:val="0"/>
        <w:autoSpaceDN w:val="0"/>
        <w:adjustRightInd w:val="0"/>
        <w:spacing w:line="221" w:lineRule="atLeast"/>
        <w:ind w:left="709" w:firstLine="0"/>
        <w:rPr>
          <w:rFonts w:asciiTheme="minorHAnsi" w:hAnsiTheme="minorHAnsi" w:cs="Myriad Roman"/>
          <w:sz w:val="22"/>
          <w:szCs w:val="22"/>
          <w:lang w:val="pt-BR"/>
        </w:rPr>
      </w:pPr>
      <w:r w:rsidRPr="00550451">
        <w:rPr>
          <w:rFonts w:asciiTheme="minorHAnsi" w:hAnsiTheme="minorHAnsi" w:cs="Myriad Roman"/>
          <w:sz w:val="22"/>
          <w:szCs w:val="22"/>
          <w:lang w:val="pt-BR"/>
        </w:rPr>
        <w:t>O Sistema permite, ainda, gerar uma fatura de um cliente para outro, desde que o campo “Cliente Fat.” (A1_CLIFAT), do cadastro de clientes, esteja em uso. Essa opção é utilizada na geração de faturas para administradoras de cartão de crédito.</w:t>
      </w:r>
    </w:p>
    <w:p w:rsidR="00692409" w:rsidRPr="00550451" w:rsidRDefault="00692409" w:rsidP="00692409">
      <w:pPr>
        <w:autoSpaceDE w:val="0"/>
        <w:autoSpaceDN w:val="0"/>
        <w:adjustRightInd w:val="0"/>
        <w:spacing w:line="221" w:lineRule="atLeast"/>
        <w:ind w:left="709" w:firstLine="0"/>
        <w:rPr>
          <w:rFonts w:asciiTheme="minorHAnsi" w:hAnsiTheme="minorHAnsi"/>
          <w:sz w:val="22"/>
          <w:szCs w:val="22"/>
          <w:lang w:val="pt-BR"/>
        </w:rPr>
      </w:pPr>
      <w:r w:rsidRPr="00550451">
        <w:rPr>
          <w:rFonts w:asciiTheme="minorHAnsi" w:hAnsiTheme="minorHAnsi" w:cs="Myriad Roman"/>
          <w:sz w:val="22"/>
          <w:szCs w:val="22"/>
          <w:lang w:val="pt-BR"/>
        </w:rPr>
        <w:t>Nesta operação, novos títulos são gerados. Durante o processo o Sistema solicita o código da condição de pagamento, permitindo que o vencimento da fatura seja redefinido e que ela possa ser desdobrada em múltiplas faturas, baixando os títulos originais.</w:t>
      </w:r>
    </w:p>
    <w:p w:rsidR="00692409" w:rsidRPr="00550451" w:rsidRDefault="00692409" w:rsidP="00692409">
      <w:pPr>
        <w:ind w:left="709" w:right="90" w:firstLine="0"/>
        <w:rPr>
          <w:rFonts w:asciiTheme="minorHAnsi" w:hAnsiTheme="minorHAnsi" w:cs="Arial"/>
          <w:sz w:val="22"/>
          <w:szCs w:val="22"/>
          <w:lang w:val="pt-BR"/>
        </w:rPr>
      </w:pPr>
    </w:p>
    <w:p w:rsidR="00692409" w:rsidRPr="00550451" w:rsidRDefault="00692409" w:rsidP="00692409">
      <w:pPr>
        <w:ind w:left="709" w:firstLine="0"/>
        <w:jc w:val="left"/>
        <w:rPr>
          <w:rFonts w:cs="Arial"/>
          <w:b/>
          <w:sz w:val="22"/>
          <w:szCs w:val="22"/>
          <w:lang w:val="pt-BR"/>
        </w:rPr>
      </w:pPr>
      <w:r w:rsidRPr="00550451">
        <w:rPr>
          <w:rFonts w:cs="Arial"/>
          <w:b/>
          <w:sz w:val="22"/>
          <w:szCs w:val="22"/>
          <w:lang w:val="pt-BR"/>
        </w:rPr>
        <w:t>Origens dos Dados:</w:t>
      </w:r>
    </w:p>
    <w:p w:rsidR="00692409" w:rsidRPr="00550451" w:rsidRDefault="00692409" w:rsidP="00692409">
      <w:pPr>
        <w:pStyle w:val="PargrafodaLista"/>
        <w:ind w:left="709" w:firstLine="0"/>
        <w:jc w:val="left"/>
        <w:rPr>
          <w:rStyle w:val="fcorpodotexto"/>
          <w:rFonts w:asciiTheme="minorHAnsi" w:hAnsiTheme="minorHAnsi" w:cs="Tahoma"/>
          <w:color w:val="auto"/>
          <w:sz w:val="22"/>
          <w:szCs w:val="22"/>
          <w:lang w:val="pt-BR"/>
        </w:rPr>
      </w:pPr>
      <w:r w:rsidRPr="00550451">
        <w:rPr>
          <w:rFonts w:cs="Arial"/>
          <w:b/>
          <w:sz w:val="22"/>
          <w:szCs w:val="22"/>
          <w:lang w:val="pt-BR"/>
        </w:rPr>
        <w:br/>
      </w:r>
      <w:r w:rsidRPr="00550451">
        <w:rPr>
          <w:rStyle w:val="fcorpodotexto"/>
          <w:rFonts w:asciiTheme="minorHAnsi" w:hAnsiTheme="minorHAnsi" w:cs="Tahoma"/>
          <w:color w:val="auto"/>
          <w:sz w:val="22"/>
          <w:szCs w:val="22"/>
          <w:lang w:val="pt-BR"/>
        </w:rPr>
        <w:t>A origem dos títulos na carteira a receber para geração de faturas pode ser automática, caso o ambiente de Faturamento esteja integrado ao ambiente Financeiro, ou manual, incluindo-se  o título individualmente via digitação.</w:t>
      </w:r>
    </w:p>
    <w:p w:rsidR="00692409" w:rsidRPr="00550451" w:rsidRDefault="00692409" w:rsidP="00692409">
      <w:pPr>
        <w:ind w:left="709" w:firstLine="0"/>
        <w:rPr>
          <w:rFonts w:asciiTheme="minorHAnsi" w:hAnsiTheme="minorHAnsi" w:cs="Arial"/>
          <w:sz w:val="22"/>
          <w:szCs w:val="22"/>
          <w:lang w:val="pt-BR"/>
        </w:rPr>
      </w:pPr>
    </w:p>
    <w:p w:rsidR="00692409" w:rsidRPr="00550451" w:rsidRDefault="00692409" w:rsidP="00692409">
      <w:pPr>
        <w:ind w:left="709" w:right="91" w:firstLine="0"/>
        <w:rPr>
          <w:rFonts w:asciiTheme="minorHAnsi" w:hAnsiTheme="minorHAnsi" w:cs="Arial"/>
          <w:b/>
          <w:sz w:val="22"/>
          <w:szCs w:val="22"/>
          <w:lang w:val="pt-BR"/>
        </w:rPr>
      </w:pPr>
      <w:r w:rsidRPr="00550451">
        <w:rPr>
          <w:rFonts w:asciiTheme="minorHAnsi" w:hAnsiTheme="minorHAnsi" w:cs="Arial"/>
          <w:b/>
          <w:sz w:val="22"/>
          <w:szCs w:val="22"/>
          <w:lang w:val="pt-BR"/>
        </w:rPr>
        <w:t xml:space="preserve">Fatores Críticos de Sucesso: </w:t>
      </w:r>
    </w:p>
    <w:p w:rsidR="00692409" w:rsidRPr="00550451" w:rsidRDefault="00692409" w:rsidP="00692409">
      <w:pPr>
        <w:ind w:left="709" w:right="91" w:firstLine="0"/>
        <w:rPr>
          <w:rFonts w:asciiTheme="minorHAnsi" w:hAnsiTheme="minorHAnsi" w:cs="Arial"/>
          <w:b/>
          <w:sz w:val="22"/>
          <w:szCs w:val="22"/>
          <w:lang w:val="pt-BR"/>
        </w:rPr>
      </w:pPr>
    </w:p>
    <w:p w:rsidR="00692409" w:rsidRPr="00550451" w:rsidRDefault="00692409" w:rsidP="00692409">
      <w:pPr>
        <w:ind w:left="709" w:right="91" w:firstLine="0"/>
        <w:rPr>
          <w:rFonts w:asciiTheme="minorHAnsi" w:hAnsiTheme="minorHAnsi" w:cs="Arial"/>
          <w:b/>
          <w:sz w:val="22"/>
          <w:szCs w:val="22"/>
          <w:lang w:val="pt-BR"/>
        </w:rPr>
      </w:pPr>
      <w:r w:rsidRPr="00550451">
        <w:rPr>
          <w:rFonts w:asciiTheme="minorHAnsi" w:hAnsiTheme="minorHAnsi" w:cs="Myriad Roman"/>
          <w:sz w:val="22"/>
          <w:szCs w:val="22"/>
          <w:lang w:val="pt-BR"/>
        </w:rPr>
        <w:t>O tipo do título pode ser modificado no momento da inserção de dados para geração da fatura. Os títulos são sugeridos para aglutinação, conforme a especificação do período de emissão, código do cliente e valor total da fatura.</w:t>
      </w:r>
    </w:p>
    <w:p w:rsidR="00692409" w:rsidRPr="00550451" w:rsidRDefault="00692409" w:rsidP="00692409">
      <w:pPr>
        <w:ind w:left="709" w:right="90" w:firstLine="0"/>
        <w:rPr>
          <w:rFonts w:asciiTheme="minorHAnsi" w:hAnsiTheme="minorHAnsi" w:cs="Arial"/>
          <w:sz w:val="22"/>
          <w:szCs w:val="22"/>
          <w:lang w:val="pt-BR"/>
        </w:rPr>
      </w:pPr>
    </w:p>
    <w:p w:rsidR="00692409" w:rsidRPr="00550451" w:rsidRDefault="00692409" w:rsidP="00692409">
      <w:pPr>
        <w:ind w:left="709" w:right="90" w:firstLine="0"/>
        <w:rPr>
          <w:rFonts w:asciiTheme="minorHAnsi" w:hAnsiTheme="minorHAnsi" w:cs="Arial"/>
          <w:b/>
          <w:sz w:val="22"/>
          <w:szCs w:val="22"/>
          <w:lang w:val="pt-BR"/>
        </w:rPr>
      </w:pPr>
      <w:r w:rsidRPr="00550451">
        <w:rPr>
          <w:rFonts w:asciiTheme="minorHAnsi" w:hAnsiTheme="minorHAnsi" w:cs="Arial"/>
          <w:b/>
          <w:sz w:val="22"/>
          <w:szCs w:val="22"/>
          <w:lang w:val="pt-BR"/>
        </w:rPr>
        <w:t xml:space="preserve">Restrições: </w:t>
      </w:r>
    </w:p>
    <w:p w:rsidR="00692409" w:rsidRPr="00550451" w:rsidRDefault="00692409" w:rsidP="00692409">
      <w:pPr>
        <w:ind w:left="709" w:right="90" w:firstLine="0"/>
        <w:rPr>
          <w:rFonts w:asciiTheme="minorHAnsi" w:hAnsiTheme="minorHAnsi" w:cs="Arial"/>
          <w:b/>
          <w:sz w:val="22"/>
          <w:szCs w:val="22"/>
          <w:lang w:val="pt-BR"/>
        </w:rPr>
      </w:pPr>
    </w:p>
    <w:p w:rsidR="00692409" w:rsidRPr="00550451" w:rsidRDefault="00692409" w:rsidP="00692409">
      <w:pPr>
        <w:pStyle w:val="PargrafodaLista"/>
        <w:numPr>
          <w:ilvl w:val="0"/>
          <w:numId w:val="10"/>
        </w:numPr>
        <w:ind w:right="90"/>
        <w:rPr>
          <w:rFonts w:asciiTheme="minorHAnsi" w:hAnsiTheme="minorHAnsi" w:cs="Myriad Roman"/>
          <w:sz w:val="22"/>
          <w:szCs w:val="22"/>
          <w:lang w:val="pt-BR"/>
        </w:rPr>
      </w:pPr>
      <w:r w:rsidRPr="00550451">
        <w:rPr>
          <w:rFonts w:asciiTheme="minorHAnsi" w:hAnsiTheme="minorHAnsi" w:cs="Myriad Roman"/>
          <w:sz w:val="22"/>
          <w:szCs w:val="22"/>
          <w:lang w:val="pt-BR"/>
        </w:rPr>
        <w:t>A rotina de Faturas a Receber não gera movimentação bancária.</w:t>
      </w:r>
    </w:p>
    <w:p w:rsidR="00692409" w:rsidRPr="00550451" w:rsidRDefault="00692409" w:rsidP="00692409">
      <w:pPr>
        <w:pStyle w:val="PargrafodaLista"/>
        <w:numPr>
          <w:ilvl w:val="0"/>
          <w:numId w:val="10"/>
        </w:numPr>
        <w:ind w:right="90"/>
        <w:rPr>
          <w:rFonts w:asciiTheme="minorHAnsi" w:hAnsiTheme="minorHAnsi" w:cs="Myriad Roman"/>
          <w:sz w:val="22"/>
          <w:szCs w:val="22"/>
          <w:lang w:val="pt-BR"/>
        </w:rPr>
      </w:pPr>
      <w:r w:rsidRPr="00550451">
        <w:rPr>
          <w:rFonts w:asciiTheme="minorHAnsi" w:hAnsiTheme="minorHAnsi" w:cs="Myriad Roman"/>
          <w:sz w:val="22"/>
          <w:szCs w:val="22"/>
          <w:lang w:val="pt-BR"/>
        </w:rPr>
        <w:t xml:space="preserve">Não será possível </w:t>
      </w:r>
      <w:r w:rsidR="00550451" w:rsidRPr="00550451">
        <w:rPr>
          <w:rFonts w:asciiTheme="minorHAnsi" w:hAnsiTheme="minorHAnsi" w:cs="Myriad Roman"/>
          <w:sz w:val="22"/>
          <w:szCs w:val="22"/>
          <w:lang w:val="pt-BR"/>
        </w:rPr>
        <w:t>refaturar</w:t>
      </w:r>
      <w:r w:rsidRPr="00550451">
        <w:rPr>
          <w:rFonts w:asciiTheme="minorHAnsi" w:hAnsiTheme="minorHAnsi" w:cs="Myriad Roman"/>
          <w:sz w:val="22"/>
          <w:szCs w:val="22"/>
          <w:lang w:val="pt-BR"/>
        </w:rPr>
        <w:t xml:space="preserve"> uma fatura.</w:t>
      </w:r>
    </w:p>
    <w:p w:rsidR="00692409" w:rsidRPr="00550451" w:rsidRDefault="00692409" w:rsidP="00692409">
      <w:pPr>
        <w:ind w:left="709" w:right="90" w:firstLine="0"/>
        <w:rPr>
          <w:rFonts w:asciiTheme="minorHAnsi" w:hAnsiTheme="minorHAnsi"/>
          <w:sz w:val="22"/>
          <w:szCs w:val="22"/>
          <w:lang w:val="pt-BR"/>
        </w:rPr>
      </w:pPr>
    </w:p>
    <w:p w:rsidR="00692409" w:rsidRPr="00550451" w:rsidRDefault="00692409" w:rsidP="00692409">
      <w:pPr>
        <w:ind w:left="709" w:right="91" w:firstLine="0"/>
        <w:rPr>
          <w:rFonts w:asciiTheme="minorHAnsi" w:hAnsiTheme="minorHAnsi" w:cs="Arial"/>
          <w:b/>
          <w:sz w:val="22"/>
          <w:szCs w:val="22"/>
          <w:lang w:val="pt-BR"/>
        </w:rPr>
      </w:pPr>
      <w:r w:rsidRPr="00550451">
        <w:rPr>
          <w:rFonts w:asciiTheme="minorHAnsi" w:hAnsiTheme="minorHAnsi" w:cs="Arial"/>
          <w:b/>
          <w:sz w:val="22"/>
          <w:szCs w:val="22"/>
          <w:lang w:val="pt-BR"/>
        </w:rPr>
        <w:t>Saídas:</w:t>
      </w:r>
    </w:p>
    <w:p w:rsidR="00692409" w:rsidRPr="00550451" w:rsidRDefault="00692409" w:rsidP="00692409">
      <w:pPr>
        <w:ind w:left="709" w:right="91" w:firstLine="0"/>
        <w:rPr>
          <w:rFonts w:asciiTheme="minorHAnsi" w:hAnsiTheme="minorHAnsi" w:cs="Arial"/>
          <w:b/>
          <w:sz w:val="22"/>
          <w:szCs w:val="22"/>
          <w:lang w:val="pt-BR"/>
        </w:rPr>
      </w:pPr>
    </w:p>
    <w:p w:rsidR="00692409" w:rsidRPr="00550451" w:rsidRDefault="00692409" w:rsidP="00692409">
      <w:pPr>
        <w:ind w:left="709" w:right="91" w:firstLine="0"/>
        <w:rPr>
          <w:rFonts w:asciiTheme="minorHAnsi" w:hAnsiTheme="minorHAnsi" w:cs="Arial"/>
          <w:b/>
          <w:sz w:val="22"/>
          <w:szCs w:val="22"/>
          <w:lang w:val="pt-BR"/>
        </w:rPr>
      </w:pPr>
      <w:r w:rsidRPr="00550451">
        <w:rPr>
          <w:rFonts w:asciiTheme="minorHAnsi" w:hAnsiTheme="minorHAnsi" w:cs="Arial"/>
          <w:sz w:val="22"/>
          <w:szCs w:val="22"/>
          <w:lang w:val="pt-BR"/>
        </w:rPr>
        <w:t>Relatório Emissão de Faturas</w:t>
      </w:r>
    </w:p>
    <w:p w:rsidR="00692409" w:rsidRPr="00550451" w:rsidRDefault="00692409">
      <w:pPr>
        <w:spacing w:line="240" w:lineRule="auto"/>
        <w:ind w:firstLine="0"/>
        <w:jc w:val="left"/>
        <w:rPr>
          <w:b/>
          <w:bCs/>
          <w:i/>
          <w:iCs/>
          <w:sz w:val="28"/>
          <w:szCs w:val="28"/>
          <w:lang w:val="pt-BR"/>
        </w:rPr>
      </w:pPr>
      <w:r w:rsidRPr="00550451">
        <w:rPr>
          <w:lang w:val="pt-BR"/>
        </w:rPr>
        <w:br w:type="page"/>
      </w:r>
    </w:p>
    <w:p w:rsidR="00692409" w:rsidRPr="00550451" w:rsidRDefault="009349C1" w:rsidP="00843BCF">
      <w:pPr>
        <w:pStyle w:val="Ttulo2"/>
        <w:ind w:left="426"/>
        <w:rPr>
          <w:lang w:val="pt-BR"/>
        </w:rPr>
      </w:pPr>
      <w:bookmarkStart w:id="20" w:name="_Toc363038692"/>
      <w:r w:rsidRPr="00550451">
        <w:rPr>
          <w:lang w:val="pt-BR"/>
        </w:rPr>
        <w:lastRenderedPageBreak/>
        <w:t>1.19</w:t>
      </w:r>
      <w:r w:rsidR="00692409" w:rsidRPr="00550451">
        <w:rPr>
          <w:lang w:val="pt-BR"/>
        </w:rPr>
        <w:t xml:space="preserve"> CNAB a Receber (Geração de Arquivo)</w:t>
      </w:r>
      <w:bookmarkEnd w:id="20"/>
    </w:p>
    <w:p w:rsidR="00692409" w:rsidRPr="00550451" w:rsidRDefault="00692409" w:rsidP="00692409">
      <w:pPr>
        <w:tabs>
          <w:tab w:val="left" w:pos="90"/>
        </w:tabs>
        <w:ind w:right="90"/>
        <w:rPr>
          <w:rFonts w:cs="Arial"/>
          <w:b/>
          <w:sz w:val="22"/>
          <w:szCs w:val="22"/>
          <w:lang w:val="pt-BR"/>
        </w:rPr>
      </w:pPr>
    </w:p>
    <w:p w:rsidR="00843BCF" w:rsidRPr="00550451" w:rsidRDefault="00843BCF" w:rsidP="00843BCF">
      <w:pPr>
        <w:tabs>
          <w:tab w:val="left" w:pos="709"/>
        </w:tabs>
        <w:ind w:left="709" w:right="90" w:firstLine="0"/>
        <w:rPr>
          <w:rFonts w:cs="Arial"/>
          <w:b/>
          <w:sz w:val="22"/>
          <w:szCs w:val="22"/>
          <w:lang w:val="pt-BR"/>
        </w:rPr>
      </w:pPr>
      <w:r w:rsidRPr="00550451">
        <w:rPr>
          <w:rFonts w:cs="Arial"/>
          <w:b/>
          <w:sz w:val="22"/>
          <w:szCs w:val="22"/>
          <w:lang w:val="pt-BR"/>
        </w:rPr>
        <w:t>Principais Objetivos:</w:t>
      </w:r>
    </w:p>
    <w:p w:rsidR="00843BCF" w:rsidRPr="00550451" w:rsidRDefault="00843BCF" w:rsidP="00843BCF">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Esta rotina permite gerar o arquivo de envio do CNAB a Receber, com base nas ocorrências cadastradas e com os borderôs de cobrança gerados.</w:t>
      </w:r>
    </w:p>
    <w:p w:rsidR="00843BCF" w:rsidRPr="00550451" w:rsidRDefault="00843BCF" w:rsidP="00843BCF">
      <w:pPr>
        <w:tabs>
          <w:tab w:val="left" w:pos="709"/>
        </w:tabs>
        <w:ind w:left="709" w:right="90"/>
        <w:rPr>
          <w:rStyle w:val="fcorpodotexto"/>
          <w:rFonts w:ascii="Calibri" w:hAnsi="Calibri" w:cs="Tahoma"/>
          <w:color w:val="auto"/>
          <w:sz w:val="22"/>
          <w:szCs w:val="22"/>
          <w:lang w:val="pt-BR"/>
        </w:rPr>
      </w:pPr>
    </w:p>
    <w:p w:rsidR="00843BCF" w:rsidRPr="00550451" w:rsidRDefault="00843BCF" w:rsidP="00843BCF">
      <w:pPr>
        <w:tabs>
          <w:tab w:val="left" w:pos="709"/>
        </w:tabs>
        <w:ind w:left="709" w:firstLine="0"/>
        <w:rPr>
          <w:b/>
          <w:sz w:val="22"/>
          <w:szCs w:val="22"/>
          <w:lang w:val="pt-BR"/>
        </w:rPr>
      </w:pPr>
      <w:r w:rsidRPr="00550451">
        <w:rPr>
          <w:b/>
          <w:sz w:val="22"/>
          <w:szCs w:val="22"/>
          <w:lang w:val="pt-BR"/>
        </w:rPr>
        <w:t xml:space="preserve">Origens dos Dados: </w:t>
      </w:r>
    </w:p>
    <w:p w:rsidR="00843BCF" w:rsidRPr="00550451" w:rsidRDefault="00843BCF" w:rsidP="00843BCF">
      <w:pPr>
        <w:tabs>
          <w:tab w:val="left" w:pos="709"/>
        </w:tabs>
        <w:ind w:left="709" w:firstLine="0"/>
        <w:rPr>
          <w:rStyle w:val="fcorpodotexto"/>
          <w:rFonts w:ascii="Calibri" w:hAnsi="Calibri" w:cs="Tahoma"/>
          <w:color w:val="auto"/>
          <w:sz w:val="22"/>
          <w:szCs w:val="22"/>
          <w:lang w:val="pt-BR"/>
        </w:rPr>
      </w:pPr>
      <w:r w:rsidRPr="00550451">
        <w:rPr>
          <w:rStyle w:val="fcorpodotexto"/>
          <w:rFonts w:ascii="Calibri" w:hAnsi="Calibri" w:cs="Tahoma"/>
          <w:color w:val="auto"/>
          <w:sz w:val="22"/>
          <w:szCs w:val="22"/>
          <w:lang w:val="pt-BR"/>
        </w:rPr>
        <w:t>Exportar arquivo texto.</w:t>
      </w:r>
    </w:p>
    <w:p w:rsidR="00843BCF" w:rsidRPr="00550451" w:rsidRDefault="00843BCF" w:rsidP="00843BCF">
      <w:pPr>
        <w:tabs>
          <w:tab w:val="left" w:pos="709"/>
        </w:tabs>
        <w:ind w:left="709"/>
        <w:rPr>
          <w:rFonts w:cs="Arial"/>
          <w:sz w:val="22"/>
          <w:szCs w:val="22"/>
          <w:lang w:val="pt-BR"/>
        </w:rPr>
      </w:pPr>
    </w:p>
    <w:p w:rsidR="00843BCF" w:rsidRPr="00550451" w:rsidRDefault="00843BCF" w:rsidP="00843BCF">
      <w:pPr>
        <w:tabs>
          <w:tab w:val="left" w:pos="709"/>
        </w:tabs>
        <w:ind w:left="709" w:right="91" w:firstLine="0"/>
        <w:rPr>
          <w:rFonts w:cs="Arial"/>
          <w:b/>
          <w:sz w:val="22"/>
          <w:szCs w:val="22"/>
          <w:lang w:val="pt-BR"/>
        </w:rPr>
      </w:pPr>
      <w:r w:rsidRPr="00550451">
        <w:rPr>
          <w:rFonts w:cs="Arial"/>
          <w:b/>
          <w:sz w:val="22"/>
          <w:szCs w:val="22"/>
          <w:lang w:val="pt-BR"/>
        </w:rPr>
        <w:t xml:space="preserve">Fatores Críticos de Sucesso: </w:t>
      </w:r>
    </w:p>
    <w:p w:rsidR="00843BCF" w:rsidRPr="00550451" w:rsidRDefault="00843BCF" w:rsidP="00843BCF">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Para que este arquivo seja gerado, é necessário que as ocorrências do banco para envio do Contas a Receber já tenham sido geradas através da r</w:t>
      </w:r>
      <w:r w:rsidR="009349C1" w:rsidRPr="00550451">
        <w:rPr>
          <w:rStyle w:val="fcorpodotexto"/>
          <w:rFonts w:ascii="Calibri" w:hAnsi="Calibri"/>
          <w:color w:val="auto"/>
          <w:sz w:val="22"/>
          <w:szCs w:val="22"/>
          <w:lang w:val="pt-BR"/>
        </w:rPr>
        <w:t>otina "Cadastro Ocorrências CNAB</w:t>
      </w:r>
      <w:r w:rsidRPr="00550451">
        <w:rPr>
          <w:rStyle w:val="fcorpodotexto"/>
          <w:rFonts w:ascii="Calibri" w:hAnsi="Calibri"/>
          <w:color w:val="auto"/>
          <w:sz w:val="22"/>
          <w:szCs w:val="22"/>
          <w:lang w:val="pt-BR"/>
        </w:rPr>
        <w:t>".</w:t>
      </w:r>
    </w:p>
    <w:p w:rsidR="00843BCF" w:rsidRPr="00550451" w:rsidRDefault="00843BCF" w:rsidP="00843BCF">
      <w:pPr>
        <w:tabs>
          <w:tab w:val="left" w:pos="709"/>
        </w:tabs>
        <w:ind w:left="709" w:firstLine="0"/>
        <w:rPr>
          <w:rStyle w:val="fcorpodotexto"/>
          <w:rFonts w:ascii="Calibri" w:hAnsi="Calibri"/>
          <w:color w:val="auto"/>
          <w:sz w:val="22"/>
          <w:szCs w:val="22"/>
          <w:lang w:val="pt-BR"/>
        </w:rPr>
      </w:pPr>
    </w:p>
    <w:p w:rsidR="00843BCF" w:rsidRPr="00550451" w:rsidRDefault="00843BCF" w:rsidP="00843BCF">
      <w:pPr>
        <w:tabs>
          <w:tab w:val="left" w:pos="709"/>
        </w:tabs>
        <w:ind w:left="709" w:right="90" w:firstLine="0"/>
        <w:rPr>
          <w:rFonts w:cs="Arial"/>
          <w:b/>
          <w:sz w:val="22"/>
          <w:szCs w:val="22"/>
          <w:lang w:val="pt-BR"/>
        </w:rPr>
      </w:pPr>
      <w:r w:rsidRPr="00550451">
        <w:rPr>
          <w:rFonts w:cs="Arial"/>
          <w:b/>
          <w:sz w:val="22"/>
          <w:szCs w:val="22"/>
          <w:lang w:val="pt-BR"/>
        </w:rPr>
        <w:t xml:space="preserve">Restrições: </w:t>
      </w:r>
    </w:p>
    <w:p w:rsidR="00843BCF" w:rsidRPr="00550451" w:rsidRDefault="00CB6215" w:rsidP="00843BCF">
      <w:pPr>
        <w:tabs>
          <w:tab w:val="left" w:pos="709"/>
        </w:tabs>
        <w:spacing w:line="240" w:lineRule="auto"/>
        <w:ind w:left="709" w:right="91" w:firstLine="0"/>
        <w:rPr>
          <w:rFonts w:cs="Arial"/>
          <w:sz w:val="22"/>
          <w:szCs w:val="22"/>
          <w:lang w:val="pt-BR"/>
        </w:rPr>
      </w:pPr>
      <w:r>
        <w:rPr>
          <w:rFonts w:cs="Arial"/>
          <w:sz w:val="22"/>
          <w:szCs w:val="22"/>
          <w:lang w:val="pt-BR"/>
        </w:rPr>
        <w:t>Cadastro prévio da configuração do CNAB Itaú e HSBC.</w:t>
      </w:r>
      <w:r w:rsidR="00843BCF" w:rsidRPr="00550451">
        <w:rPr>
          <w:rFonts w:cs="Arial"/>
          <w:sz w:val="22"/>
          <w:szCs w:val="22"/>
          <w:lang w:val="pt-BR"/>
        </w:rPr>
        <w:t xml:space="preserve"> As configurações do CNAB devem ser realizadas via módulo Configurador do Protheus. </w:t>
      </w:r>
    </w:p>
    <w:p w:rsidR="00843BCF" w:rsidRPr="00550451" w:rsidRDefault="00843BCF" w:rsidP="00843BCF">
      <w:pPr>
        <w:tabs>
          <w:tab w:val="left" w:pos="709"/>
        </w:tabs>
        <w:ind w:left="709" w:right="90"/>
        <w:rPr>
          <w:rFonts w:cs="Arial"/>
          <w:b/>
          <w:sz w:val="22"/>
          <w:szCs w:val="22"/>
          <w:lang w:val="pt-BR"/>
        </w:rPr>
      </w:pPr>
    </w:p>
    <w:p w:rsidR="00843BCF" w:rsidRPr="00550451" w:rsidRDefault="00843BCF" w:rsidP="00843BCF">
      <w:pPr>
        <w:tabs>
          <w:tab w:val="left" w:pos="709"/>
        </w:tabs>
        <w:ind w:left="709" w:right="91" w:firstLine="0"/>
        <w:rPr>
          <w:rFonts w:cs="Arial"/>
          <w:b/>
          <w:sz w:val="22"/>
          <w:szCs w:val="22"/>
          <w:lang w:val="pt-BR"/>
        </w:rPr>
      </w:pPr>
      <w:r w:rsidRPr="00550451">
        <w:rPr>
          <w:rFonts w:cs="Arial"/>
          <w:b/>
          <w:sz w:val="22"/>
          <w:szCs w:val="22"/>
          <w:lang w:val="pt-BR"/>
        </w:rPr>
        <w:t>Saídas:</w:t>
      </w:r>
    </w:p>
    <w:p w:rsidR="00843BCF" w:rsidRPr="00550451" w:rsidRDefault="00843BCF" w:rsidP="00843BCF">
      <w:pPr>
        <w:tabs>
          <w:tab w:val="left" w:pos="709"/>
        </w:tabs>
        <w:spacing w:line="240" w:lineRule="auto"/>
        <w:ind w:left="709" w:right="91" w:firstLine="0"/>
        <w:rPr>
          <w:rFonts w:cs="Arial"/>
          <w:sz w:val="22"/>
          <w:szCs w:val="22"/>
          <w:lang w:val="pt-BR"/>
        </w:rPr>
      </w:pPr>
      <w:r w:rsidRPr="00550451">
        <w:rPr>
          <w:rFonts w:cs="Arial"/>
          <w:sz w:val="22"/>
          <w:szCs w:val="22"/>
          <w:lang w:val="pt-BR"/>
        </w:rPr>
        <w:t>Gerar arquivo texto para envio ao banco.</w:t>
      </w:r>
    </w:p>
    <w:p w:rsidR="00843BCF" w:rsidRPr="00550451" w:rsidRDefault="00843BCF" w:rsidP="00843BCF">
      <w:pPr>
        <w:ind w:firstLine="0"/>
        <w:rPr>
          <w:lang w:val="pt-BR"/>
        </w:rPr>
      </w:pPr>
    </w:p>
    <w:p w:rsidR="00843BCF" w:rsidRPr="00550451" w:rsidRDefault="00843BCF" w:rsidP="00843BCF">
      <w:pPr>
        <w:spacing w:line="240" w:lineRule="auto"/>
        <w:ind w:firstLine="0"/>
        <w:jc w:val="left"/>
        <w:rPr>
          <w:lang w:val="pt-BR"/>
        </w:rPr>
      </w:pPr>
      <w:r w:rsidRPr="00550451">
        <w:rPr>
          <w:lang w:val="pt-BR"/>
        </w:rPr>
        <w:br w:type="page"/>
      </w:r>
    </w:p>
    <w:p w:rsidR="00843BCF" w:rsidRPr="00550451" w:rsidRDefault="00843BCF" w:rsidP="00843BCF">
      <w:pPr>
        <w:pStyle w:val="Ttulo2"/>
        <w:ind w:left="426"/>
        <w:rPr>
          <w:lang w:val="pt-BR"/>
        </w:rPr>
      </w:pPr>
      <w:bookmarkStart w:id="21" w:name="_Toc363038693"/>
      <w:r w:rsidRPr="00550451">
        <w:rPr>
          <w:lang w:val="pt-BR"/>
        </w:rPr>
        <w:lastRenderedPageBreak/>
        <w:t>1.</w:t>
      </w:r>
      <w:r w:rsidR="009349C1" w:rsidRPr="00550451">
        <w:rPr>
          <w:lang w:val="pt-BR"/>
        </w:rPr>
        <w:t>20</w:t>
      </w:r>
      <w:r w:rsidRPr="00550451">
        <w:rPr>
          <w:lang w:val="pt-BR"/>
        </w:rPr>
        <w:t xml:space="preserve"> CNAB a Receber (Retorno)</w:t>
      </w:r>
      <w:bookmarkEnd w:id="21"/>
    </w:p>
    <w:p w:rsidR="00843BCF" w:rsidRPr="00550451" w:rsidRDefault="00843BCF" w:rsidP="00843BCF">
      <w:pPr>
        <w:tabs>
          <w:tab w:val="left" w:pos="90"/>
        </w:tabs>
        <w:ind w:right="90"/>
        <w:rPr>
          <w:rFonts w:cs="Arial"/>
          <w:b/>
          <w:sz w:val="22"/>
          <w:szCs w:val="22"/>
          <w:lang w:val="pt-BR"/>
        </w:rPr>
      </w:pPr>
    </w:p>
    <w:p w:rsidR="00843BCF" w:rsidRPr="00550451" w:rsidRDefault="00843BCF" w:rsidP="00843BCF">
      <w:pPr>
        <w:tabs>
          <w:tab w:val="left" w:pos="709"/>
        </w:tabs>
        <w:ind w:left="709" w:right="90" w:firstLine="0"/>
        <w:rPr>
          <w:rFonts w:cs="Arial"/>
          <w:b/>
          <w:sz w:val="22"/>
          <w:szCs w:val="22"/>
          <w:lang w:val="pt-BR"/>
        </w:rPr>
      </w:pPr>
      <w:r w:rsidRPr="00550451">
        <w:rPr>
          <w:rFonts w:cs="Arial"/>
          <w:b/>
          <w:sz w:val="22"/>
          <w:szCs w:val="22"/>
          <w:lang w:val="pt-BR"/>
        </w:rPr>
        <w:t>Principais Objetivos:</w:t>
      </w:r>
    </w:p>
    <w:p w:rsidR="00843BCF" w:rsidRPr="00550451" w:rsidRDefault="00843BCF" w:rsidP="00843BCF">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s="Tahoma"/>
          <w:color w:val="auto"/>
          <w:sz w:val="22"/>
          <w:szCs w:val="22"/>
          <w:lang w:val="pt-BR"/>
        </w:rPr>
        <w:t>Nesta rotina é processado o arquivo de retorno enviado pelo banco, com informações referentes à posição dos títulos em cobrança no agente cobrador. Os títulos que retornarem com informações relacionadas à baixa serão baixados automaticamente e serão geradas movimentações bancárias, atualizações de saldos, e serão executadas as contabilizações destas baixas.</w:t>
      </w:r>
    </w:p>
    <w:p w:rsidR="00843BCF" w:rsidRPr="00550451" w:rsidRDefault="00843BCF" w:rsidP="00843BCF">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s="Tahoma"/>
          <w:color w:val="auto"/>
          <w:sz w:val="22"/>
          <w:szCs w:val="22"/>
          <w:lang w:val="pt-BR"/>
        </w:rPr>
        <w:t>Caso ocorra a situação de um título ter sido pago em duplicidade pelo cliente, o sistema gera um título de RA, creditando o cliente pelo pagamento indevido. Para que este tratamento ocorra, deve ser configurado o parâmetro MV_REC2TIT, ou seja, quando estiver preenchido com "1", será gerado o "RA", e, quando preenchido com "2", o sistema prossegue sem efetuar nova baixa ou movimentação.</w:t>
      </w:r>
    </w:p>
    <w:p w:rsidR="00843BCF" w:rsidRPr="00550451" w:rsidRDefault="00843BCF" w:rsidP="00843BCF">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s="Tahoma"/>
          <w:color w:val="auto"/>
          <w:sz w:val="22"/>
          <w:szCs w:val="22"/>
          <w:lang w:val="pt-BR"/>
        </w:rPr>
        <w:t>O sistema permite que seja selecionado o modelo de CNAB a ser utilizado para recepção bancária: Modelo 1 ou Modelo 2.</w:t>
      </w:r>
    </w:p>
    <w:p w:rsidR="00843BCF" w:rsidRPr="00550451" w:rsidRDefault="00843BCF" w:rsidP="00843BCF">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s="Tahoma"/>
          <w:color w:val="auto"/>
          <w:sz w:val="22"/>
          <w:szCs w:val="22"/>
          <w:lang w:val="pt-BR"/>
        </w:rPr>
        <w:t>O arquivo de retorno do banco vem na extensão “.TXT”, motivo pelo qual o sistema converte esse formato para .DBF, para que seus dados possam ser interpretados.</w:t>
      </w:r>
    </w:p>
    <w:p w:rsidR="00843BCF" w:rsidRPr="00550451" w:rsidRDefault="00843BCF" w:rsidP="00843BCF">
      <w:pPr>
        <w:tabs>
          <w:tab w:val="left" w:pos="709"/>
        </w:tabs>
        <w:ind w:left="709" w:firstLine="0"/>
        <w:rPr>
          <w:rStyle w:val="fcorpodotexto"/>
          <w:rFonts w:ascii="Calibri" w:hAnsi="Calibri" w:cs="Tahoma"/>
          <w:color w:val="auto"/>
          <w:sz w:val="22"/>
          <w:szCs w:val="22"/>
          <w:lang w:val="pt-BR"/>
        </w:rPr>
      </w:pPr>
    </w:p>
    <w:p w:rsidR="00843BCF" w:rsidRPr="00550451" w:rsidRDefault="00843BCF" w:rsidP="00843BCF">
      <w:pPr>
        <w:tabs>
          <w:tab w:val="left" w:pos="709"/>
        </w:tabs>
        <w:ind w:left="709" w:firstLine="0"/>
        <w:rPr>
          <w:b/>
          <w:sz w:val="22"/>
          <w:szCs w:val="22"/>
          <w:lang w:val="pt-BR"/>
        </w:rPr>
      </w:pPr>
      <w:r w:rsidRPr="00550451">
        <w:rPr>
          <w:b/>
          <w:sz w:val="22"/>
          <w:szCs w:val="22"/>
          <w:lang w:val="pt-BR"/>
        </w:rPr>
        <w:t xml:space="preserve">Origens dos Dados: </w:t>
      </w:r>
    </w:p>
    <w:p w:rsidR="00843BCF" w:rsidRPr="00550451" w:rsidRDefault="00843BCF" w:rsidP="00843BCF">
      <w:pPr>
        <w:tabs>
          <w:tab w:val="left" w:pos="709"/>
        </w:tabs>
        <w:ind w:left="709" w:firstLine="0"/>
        <w:rPr>
          <w:rStyle w:val="fcorpodotexto"/>
          <w:rFonts w:ascii="Calibri" w:hAnsi="Calibri" w:cs="Tahoma"/>
          <w:color w:val="auto"/>
          <w:sz w:val="22"/>
          <w:szCs w:val="22"/>
          <w:lang w:val="pt-BR"/>
        </w:rPr>
      </w:pPr>
      <w:r w:rsidRPr="00550451">
        <w:rPr>
          <w:rStyle w:val="fcorpodotexto"/>
          <w:rFonts w:ascii="Calibri" w:hAnsi="Calibri" w:cs="Tahoma"/>
          <w:color w:val="auto"/>
          <w:sz w:val="22"/>
          <w:szCs w:val="22"/>
          <w:lang w:val="pt-BR"/>
        </w:rPr>
        <w:t>Arquivo texto retornado pela instituição bancária.</w:t>
      </w:r>
    </w:p>
    <w:p w:rsidR="00843BCF" w:rsidRPr="00550451" w:rsidRDefault="00843BCF" w:rsidP="00843BCF">
      <w:pPr>
        <w:tabs>
          <w:tab w:val="left" w:pos="709"/>
        </w:tabs>
        <w:ind w:left="709"/>
        <w:rPr>
          <w:rFonts w:cs="Arial"/>
          <w:sz w:val="22"/>
          <w:szCs w:val="22"/>
          <w:lang w:val="pt-BR"/>
        </w:rPr>
      </w:pPr>
    </w:p>
    <w:p w:rsidR="00843BCF" w:rsidRPr="00550451" w:rsidRDefault="00843BCF" w:rsidP="00843BCF">
      <w:pPr>
        <w:tabs>
          <w:tab w:val="left" w:pos="709"/>
        </w:tabs>
        <w:ind w:left="709" w:firstLine="0"/>
        <w:rPr>
          <w:b/>
          <w:sz w:val="22"/>
          <w:szCs w:val="22"/>
          <w:lang w:val="pt-BR"/>
        </w:rPr>
      </w:pPr>
      <w:r w:rsidRPr="00550451">
        <w:rPr>
          <w:b/>
          <w:sz w:val="22"/>
          <w:szCs w:val="22"/>
          <w:lang w:val="pt-BR"/>
        </w:rPr>
        <w:t xml:space="preserve">Fatores Críticos de Sucesso: </w:t>
      </w:r>
    </w:p>
    <w:p w:rsidR="00843BCF" w:rsidRPr="00550451" w:rsidRDefault="00843BCF" w:rsidP="00843BCF">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olor w:val="auto"/>
          <w:sz w:val="22"/>
          <w:szCs w:val="22"/>
          <w:lang w:val="pt-BR"/>
        </w:rPr>
        <w:t>No retorno CNAB a baixa dos títulos é multifuncional, ou seja, permite que esse processo se faça para as diferentes filiais quando o dado enviado ao banco for o IDCNAB; se a chave for enviada com os dados do título, o tratamento será por empresa.</w:t>
      </w:r>
    </w:p>
    <w:p w:rsidR="00843BCF" w:rsidRPr="00550451" w:rsidRDefault="00843BCF" w:rsidP="00843BCF">
      <w:pPr>
        <w:tabs>
          <w:tab w:val="left" w:pos="709"/>
        </w:tabs>
        <w:ind w:left="709" w:firstLine="0"/>
        <w:rPr>
          <w:rStyle w:val="fcorpodotexto"/>
          <w:rFonts w:ascii="Calibri" w:hAnsi="Calibri" w:cs="Tahoma"/>
          <w:color w:val="auto"/>
          <w:sz w:val="22"/>
          <w:szCs w:val="22"/>
          <w:lang w:val="pt-BR"/>
        </w:rPr>
      </w:pPr>
    </w:p>
    <w:p w:rsidR="00843BCF" w:rsidRPr="00550451" w:rsidRDefault="00843BCF" w:rsidP="00843BCF">
      <w:pPr>
        <w:tabs>
          <w:tab w:val="left" w:pos="709"/>
        </w:tabs>
        <w:ind w:left="709" w:right="90" w:firstLine="0"/>
        <w:rPr>
          <w:rFonts w:cs="Arial"/>
          <w:b/>
          <w:sz w:val="22"/>
          <w:szCs w:val="22"/>
          <w:lang w:val="pt-BR"/>
        </w:rPr>
      </w:pPr>
      <w:r w:rsidRPr="00550451">
        <w:rPr>
          <w:rFonts w:cs="Arial"/>
          <w:b/>
          <w:sz w:val="22"/>
          <w:szCs w:val="22"/>
          <w:lang w:val="pt-BR"/>
        </w:rPr>
        <w:t xml:space="preserve">Restrições: </w:t>
      </w:r>
    </w:p>
    <w:p w:rsidR="00843BCF" w:rsidRPr="00550451" w:rsidRDefault="00843BCF" w:rsidP="00843BCF">
      <w:pPr>
        <w:tabs>
          <w:tab w:val="left" w:pos="709"/>
        </w:tabs>
        <w:spacing w:line="240" w:lineRule="auto"/>
        <w:ind w:left="709" w:right="91" w:firstLine="0"/>
        <w:rPr>
          <w:rFonts w:cs="Arial"/>
          <w:sz w:val="22"/>
          <w:szCs w:val="22"/>
          <w:lang w:val="pt-BR"/>
        </w:rPr>
      </w:pPr>
      <w:r w:rsidRPr="00550451">
        <w:rPr>
          <w:rFonts w:cs="Arial"/>
          <w:sz w:val="22"/>
          <w:szCs w:val="22"/>
          <w:lang w:val="pt-BR"/>
        </w:rPr>
        <w:t>Não há restrições.</w:t>
      </w:r>
    </w:p>
    <w:p w:rsidR="00843BCF" w:rsidRPr="00550451" w:rsidRDefault="00843BCF" w:rsidP="00843BCF">
      <w:pPr>
        <w:tabs>
          <w:tab w:val="left" w:pos="709"/>
        </w:tabs>
        <w:ind w:left="709" w:right="90"/>
        <w:rPr>
          <w:rFonts w:cs="Arial"/>
          <w:b/>
          <w:sz w:val="22"/>
          <w:szCs w:val="22"/>
          <w:lang w:val="pt-BR"/>
        </w:rPr>
      </w:pPr>
    </w:p>
    <w:p w:rsidR="00843BCF" w:rsidRPr="00550451" w:rsidRDefault="00843BCF" w:rsidP="00843BCF">
      <w:pPr>
        <w:tabs>
          <w:tab w:val="left" w:pos="709"/>
        </w:tabs>
        <w:ind w:left="709" w:right="91" w:firstLine="0"/>
        <w:rPr>
          <w:rFonts w:cs="Arial"/>
          <w:b/>
          <w:sz w:val="22"/>
          <w:szCs w:val="22"/>
          <w:lang w:val="pt-BR"/>
        </w:rPr>
      </w:pPr>
      <w:r w:rsidRPr="00550451">
        <w:rPr>
          <w:rFonts w:cs="Arial"/>
          <w:b/>
          <w:sz w:val="22"/>
          <w:szCs w:val="22"/>
          <w:lang w:val="pt-BR"/>
        </w:rPr>
        <w:t>Saídas:</w:t>
      </w:r>
    </w:p>
    <w:p w:rsidR="00843BCF" w:rsidRPr="00550451" w:rsidRDefault="00843BCF" w:rsidP="00843BCF">
      <w:pPr>
        <w:tabs>
          <w:tab w:val="left" w:pos="709"/>
        </w:tabs>
        <w:spacing w:line="240" w:lineRule="auto"/>
        <w:ind w:left="709" w:right="91" w:firstLine="0"/>
        <w:rPr>
          <w:rFonts w:cs="Arial"/>
          <w:sz w:val="22"/>
          <w:szCs w:val="22"/>
          <w:lang w:val="pt-BR"/>
        </w:rPr>
      </w:pPr>
      <w:r w:rsidRPr="00550451">
        <w:rPr>
          <w:rFonts w:cs="Arial"/>
          <w:sz w:val="22"/>
          <w:szCs w:val="22"/>
          <w:lang w:val="pt-BR"/>
        </w:rPr>
        <w:t xml:space="preserve">Atualização dos títulos </w:t>
      </w:r>
      <w:r w:rsidR="00550451" w:rsidRPr="00550451">
        <w:rPr>
          <w:rFonts w:cs="Arial"/>
          <w:sz w:val="22"/>
          <w:szCs w:val="22"/>
          <w:lang w:val="pt-BR"/>
        </w:rPr>
        <w:t>a</w:t>
      </w:r>
      <w:r w:rsidRPr="00550451">
        <w:rPr>
          <w:rFonts w:cs="Arial"/>
          <w:sz w:val="22"/>
          <w:szCs w:val="22"/>
          <w:lang w:val="pt-BR"/>
        </w:rPr>
        <w:t xml:space="preserve"> receber na base de dados conforme o retorno bancário.</w:t>
      </w:r>
    </w:p>
    <w:p w:rsidR="00692409" w:rsidRPr="00550451" w:rsidRDefault="00692409" w:rsidP="00692409">
      <w:pPr>
        <w:spacing w:line="240" w:lineRule="auto"/>
        <w:ind w:firstLine="0"/>
        <w:rPr>
          <w:lang w:val="pt-BR"/>
        </w:rPr>
      </w:pPr>
    </w:p>
    <w:p w:rsidR="00692409" w:rsidRPr="00550451" w:rsidRDefault="00692409">
      <w:pPr>
        <w:spacing w:line="240" w:lineRule="auto"/>
        <w:ind w:firstLine="0"/>
        <w:jc w:val="left"/>
        <w:rPr>
          <w:b/>
          <w:bCs/>
          <w:i/>
          <w:iCs/>
          <w:sz w:val="28"/>
          <w:szCs w:val="28"/>
          <w:lang w:val="pt-BR"/>
        </w:rPr>
      </w:pPr>
      <w:r w:rsidRPr="00550451">
        <w:rPr>
          <w:lang w:val="pt-BR"/>
        </w:rPr>
        <w:br w:type="page"/>
      </w:r>
    </w:p>
    <w:p w:rsidR="009349C1" w:rsidRPr="00550451" w:rsidRDefault="009349C1" w:rsidP="009349C1">
      <w:pPr>
        <w:pStyle w:val="Ttulo2"/>
        <w:ind w:left="426"/>
        <w:rPr>
          <w:lang w:val="pt-BR"/>
        </w:rPr>
      </w:pPr>
      <w:bookmarkStart w:id="22" w:name="_Toc363038694"/>
      <w:r w:rsidRPr="00550451">
        <w:rPr>
          <w:lang w:val="pt-BR"/>
        </w:rPr>
        <w:lastRenderedPageBreak/>
        <w:t>1.21 Movimentação Bancária</w:t>
      </w:r>
      <w:bookmarkEnd w:id="22"/>
    </w:p>
    <w:p w:rsidR="009349C1" w:rsidRPr="00550451" w:rsidRDefault="009349C1" w:rsidP="009349C1">
      <w:pPr>
        <w:tabs>
          <w:tab w:val="left" w:pos="90"/>
        </w:tabs>
        <w:ind w:right="90"/>
        <w:rPr>
          <w:rFonts w:cs="Arial"/>
          <w:b/>
          <w:sz w:val="22"/>
          <w:szCs w:val="22"/>
          <w:lang w:val="pt-BR"/>
        </w:rPr>
      </w:pPr>
    </w:p>
    <w:p w:rsidR="009349C1" w:rsidRPr="00550451" w:rsidRDefault="009349C1" w:rsidP="009349C1">
      <w:pPr>
        <w:tabs>
          <w:tab w:val="left" w:pos="709"/>
        </w:tabs>
        <w:ind w:left="709" w:right="90" w:firstLine="0"/>
        <w:rPr>
          <w:rFonts w:cs="Arial"/>
          <w:b/>
          <w:sz w:val="22"/>
          <w:szCs w:val="22"/>
          <w:lang w:val="pt-BR"/>
        </w:rPr>
      </w:pPr>
      <w:r w:rsidRPr="00550451">
        <w:rPr>
          <w:rFonts w:cs="Arial"/>
          <w:b/>
          <w:sz w:val="22"/>
          <w:szCs w:val="22"/>
          <w:lang w:val="pt-BR"/>
        </w:rPr>
        <w:t>Principais Objetivos:</w:t>
      </w:r>
    </w:p>
    <w:p w:rsidR="009349C1" w:rsidRPr="00550451" w:rsidRDefault="009349C1" w:rsidP="009349C1">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s="Tahoma"/>
          <w:color w:val="auto"/>
          <w:sz w:val="22"/>
          <w:szCs w:val="22"/>
          <w:lang w:val="pt-BR"/>
        </w:rPr>
        <w:t>O Protheus controla, através de suas rotinas e processos, as entradas e saídas das contas bancárias. Desta forma, permite a inclusão de movimentações e também a transferência de valores entre os bancos.</w:t>
      </w:r>
    </w:p>
    <w:p w:rsidR="009349C1" w:rsidRPr="00550451" w:rsidRDefault="009349C1" w:rsidP="009349C1">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s="Tahoma"/>
          <w:color w:val="auto"/>
          <w:sz w:val="22"/>
          <w:szCs w:val="22"/>
          <w:lang w:val="pt-BR"/>
        </w:rPr>
        <w:t>A primeira fase de uma implantação de movimentação bancária está no cadastro das informações do banco onde sua empresa movimenta as contas. Podem ser cadastrados vários bancos.</w:t>
      </w:r>
    </w:p>
    <w:p w:rsidR="009349C1" w:rsidRPr="00550451" w:rsidRDefault="009349C1" w:rsidP="009349C1">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s="Tahoma"/>
          <w:color w:val="auto"/>
          <w:sz w:val="22"/>
          <w:szCs w:val="22"/>
          <w:lang w:val="pt-BR"/>
        </w:rPr>
        <w:t xml:space="preserve">Os saldos iniciais dos bancos devem ser incluídos nesta rotina, através da opção </w:t>
      </w:r>
      <w:hyperlink r:id="rId19" w:history="1">
        <w:r w:rsidRPr="00550451">
          <w:rPr>
            <w:rStyle w:val="fcorpodotexto"/>
            <w:rFonts w:ascii="Calibri" w:hAnsi="Calibri"/>
            <w:color w:val="auto"/>
            <w:sz w:val="22"/>
            <w:szCs w:val="22"/>
            <w:lang w:val="pt-BR"/>
          </w:rPr>
          <w:t>Receber</w:t>
        </w:r>
      </w:hyperlink>
      <w:r w:rsidRPr="00550451">
        <w:rPr>
          <w:rStyle w:val="fcorpodotexto"/>
          <w:rFonts w:ascii="Calibri" w:hAnsi="Calibri" w:cs="Tahoma"/>
          <w:color w:val="auto"/>
          <w:sz w:val="22"/>
          <w:szCs w:val="22"/>
          <w:lang w:val="pt-BR"/>
        </w:rPr>
        <w:t>.</w:t>
      </w:r>
    </w:p>
    <w:p w:rsidR="009349C1" w:rsidRPr="00550451" w:rsidRDefault="009349C1" w:rsidP="009349C1">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s="Tahoma"/>
          <w:color w:val="auto"/>
          <w:sz w:val="22"/>
          <w:szCs w:val="22"/>
          <w:lang w:val="pt-BR"/>
        </w:rPr>
        <w:t>Caso o valor esteja saindo do banco, como encerramento de uma conta</w:t>
      </w:r>
      <w:r w:rsidR="00632416" w:rsidRPr="00550451">
        <w:rPr>
          <w:rStyle w:val="fcorpodotexto"/>
          <w:rFonts w:ascii="Calibri" w:hAnsi="Calibri" w:cs="Tahoma"/>
          <w:color w:val="auto"/>
          <w:sz w:val="22"/>
          <w:szCs w:val="22"/>
          <w:lang w:val="pt-BR"/>
        </w:rPr>
        <w:t>,</w:t>
      </w:r>
      <w:r w:rsidRPr="00550451">
        <w:rPr>
          <w:rStyle w:val="fcorpodotexto"/>
          <w:rFonts w:ascii="Calibri" w:hAnsi="Calibri" w:cs="Tahoma"/>
          <w:color w:val="auto"/>
          <w:sz w:val="22"/>
          <w:szCs w:val="22"/>
          <w:lang w:val="pt-BR"/>
        </w:rPr>
        <w:t xml:space="preserve"> por exemplo, a opção deve ser </w:t>
      </w:r>
      <w:hyperlink r:id="rId20" w:history="1">
        <w:r w:rsidRPr="00550451">
          <w:rPr>
            <w:rStyle w:val="fcorpodotexto"/>
            <w:rFonts w:ascii="Calibri" w:hAnsi="Calibri"/>
            <w:color w:val="auto"/>
            <w:sz w:val="22"/>
            <w:szCs w:val="22"/>
            <w:lang w:val="pt-BR"/>
          </w:rPr>
          <w:t>Pagar</w:t>
        </w:r>
      </w:hyperlink>
      <w:r w:rsidRPr="00550451">
        <w:rPr>
          <w:rStyle w:val="fcorpodotexto"/>
          <w:rFonts w:ascii="Calibri" w:hAnsi="Calibri" w:cs="Tahoma"/>
          <w:color w:val="auto"/>
          <w:sz w:val="22"/>
          <w:szCs w:val="22"/>
          <w:lang w:val="pt-BR"/>
        </w:rPr>
        <w:t>.</w:t>
      </w:r>
    </w:p>
    <w:p w:rsidR="009349C1" w:rsidRPr="00550451" w:rsidRDefault="009349C1" w:rsidP="009349C1">
      <w:pPr>
        <w:tabs>
          <w:tab w:val="left" w:pos="709"/>
        </w:tabs>
        <w:ind w:left="709" w:firstLine="0"/>
        <w:rPr>
          <w:rStyle w:val="fcorpodotexto"/>
          <w:rFonts w:ascii="Calibri" w:hAnsi="Calibri" w:cs="Tahoma"/>
          <w:color w:val="auto"/>
          <w:sz w:val="22"/>
          <w:szCs w:val="22"/>
          <w:lang w:val="pt-BR"/>
        </w:rPr>
      </w:pPr>
      <w:r w:rsidRPr="00550451">
        <w:rPr>
          <w:rStyle w:val="fcorpodotexto"/>
          <w:rFonts w:ascii="Calibri" w:hAnsi="Calibri" w:cs="Tahoma"/>
          <w:color w:val="auto"/>
          <w:sz w:val="22"/>
          <w:szCs w:val="22"/>
          <w:lang w:val="pt-BR"/>
        </w:rPr>
        <w:t>Na janela de manutenção da movimentação bancária, os movimentos estarão representados da seguinte maneira:</w:t>
      </w:r>
    </w:p>
    <w:p w:rsidR="00632416" w:rsidRPr="00550451" w:rsidRDefault="00632416" w:rsidP="009349C1">
      <w:pPr>
        <w:tabs>
          <w:tab w:val="left" w:pos="709"/>
        </w:tabs>
        <w:ind w:left="709" w:firstLine="0"/>
        <w:rPr>
          <w:rStyle w:val="fcorpodotexto"/>
          <w:rFonts w:ascii="Calibri" w:hAnsi="Calibri"/>
          <w:color w:val="auto"/>
          <w:sz w:val="22"/>
          <w:szCs w:val="22"/>
          <w:lang w:val="pt-BR"/>
        </w:rPr>
      </w:pPr>
    </w:p>
    <w:p w:rsidR="009349C1" w:rsidRPr="00550451" w:rsidRDefault="009349C1" w:rsidP="009349C1">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noProof/>
          <w:color w:val="auto"/>
          <w:sz w:val="22"/>
          <w:szCs w:val="22"/>
          <w:lang w:val="pt-BR"/>
        </w:rPr>
        <w:drawing>
          <wp:inline distT="0" distB="0" distL="0" distR="0" wp14:anchorId="54DE46A2" wp14:editId="6E489BCD">
            <wp:extent cx="136525" cy="136525"/>
            <wp:effectExtent l="0" t="0" r="0" b="0"/>
            <wp:docPr id="24" name="Imagem 24" descr="br_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_ver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550451">
        <w:rPr>
          <w:rStyle w:val="fcorpodotexto"/>
          <w:rFonts w:ascii="Calibri" w:hAnsi="Calibri"/>
          <w:color w:val="auto"/>
          <w:sz w:val="22"/>
          <w:szCs w:val="22"/>
          <w:lang w:val="pt-BR"/>
        </w:rPr>
        <w:t>- Movimento Bancário a Receber</w:t>
      </w:r>
    </w:p>
    <w:p w:rsidR="009349C1" w:rsidRPr="00550451" w:rsidRDefault="009349C1" w:rsidP="009349C1">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noProof/>
          <w:color w:val="auto"/>
          <w:sz w:val="22"/>
          <w:szCs w:val="22"/>
          <w:lang w:val="pt-BR"/>
        </w:rPr>
        <w:drawing>
          <wp:inline distT="0" distB="0" distL="0" distR="0" wp14:anchorId="728DF756" wp14:editId="4B56A5C9">
            <wp:extent cx="136525" cy="136525"/>
            <wp:effectExtent l="0" t="0" r="0" b="0"/>
            <wp:docPr id="23" name="Imagem 23" descr="br_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_azu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550451">
        <w:rPr>
          <w:rStyle w:val="fcorpodotexto"/>
          <w:rFonts w:ascii="Calibri" w:hAnsi="Calibri"/>
          <w:color w:val="auto"/>
          <w:sz w:val="22"/>
          <w:szCs w:val="22"/>
          <w:lang w:val="pt-BR"/>
        </w:rPr>
        <w:t>- Movimento Bancário a Pagar</w:t>
      </w:r>
    </w:p>
    <w:p w:rsidR="009349C1" w:rsidRPr="00550451" w:rsidRDefault="009349C1" w:rsidP="009349C1">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noProof/>
          <w:color w:val="auto"/>
          <w:sz w:val="22"/>
          <w:szCs w:val="22"/>
          <w:lang w:val="pt-BR"/>
        </w:rPr>
        <w:drawing>
          <wp:inline distT="0" distB="0" distL="0" distR="0" wp14:anchorId="5623007C" wp14:editId="17D6878A">
            <wp:extent cx="136525" cy="136525"/>
            <wp:effectExtent l="0" t="0" r="0" b="0"/>
            <wp:docPr id="3" name="Imagem 3" descr="br_verme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_vermelh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550451">
        <w:rPr>
          <w:rStyle w:val="fcorpodotexto"/>
          <w:rFonts w:ascii="Calibri" w:hAnsi="Calibri"/>
          <w:color w:val="auto"/>
          <w:sz w:val="22"/>
          <w:szCs w:val="22"/>
          <w:lang w:val="pt-BR"/>
        </w:rPr>
        <w:t>- Movimento Bancário Cancelado</w:t>
      </w:r>
    </w:p>
    <w:p w:rsidR="009349C1" w:rsidRPr="00550451" w:rsidRDefault="009349C1" w:rsidP="009349C1">
      <w:pPr>
        <w:tabs>
          <w:tab w:val="left" w:pos="709"/>
        </w:tabs>
        <w:ind w:left="709" w:firstLine="0"/>
        <w:rPr>
          <w:rStyle w:val="fcorpodotexto"/>
          <w:rFonts w:ascii="Calibri" w:hAnsi="Calibri" w:cs="Tahoma"/>
          <w:color w:val="auto"/>
          <w:sz w:val="22"/>
          <w:szCs w:val="22"/>
          <w:lang w:val="pt-BR"/>
        </w:rPr>
      </w:pPr>
    </w:p>
    <w:p w:rsidR="009349C1" w:rsidRPr="00550451" w:rsidRDefault="009349C1" w:rsidP="009349C1">
      <w:pPr>
        <w:tabs>
          <w:tab w:val="left" w:pos="709"/>
        </w:tabs>
        <w:ind w:left="709" w:firstLine="0"/>
        <w:rPr>
          <w:b/>
          <w:sz w:val="22"/>
          <w:szCs w:val="22"/>
          <w:lang w:val="pt-BR"/>
        </w:rPr>
      </w:pPr>
      <w:r w:rsidRPr="00550451">
        <w:rPr>
          <w:b/>
          <w:sz w:val="22"/>
          <w:szCs w:val="22"/>
          <w:lang w:val="pt-BR"/>
        </w:rPr>
        <w:t xml:space="preserve">Origens dos Dados: </w:t>
      </w:r>
    </w:p>
    <w:p w:rsidR="009349C1" w:rsidRPr="00550451" w:rsidRDefault="00632416" w:rsidP="009349C1">
      <w:pPr>
        <w:tabs>
          <w:tab w:val="left" w:pos="709"/>
        </w:tabs>
        <w:ind w:left="709" w:firstLine="0"/>
        <w:rPr>
          <w:rStyle w:val="fcorpodotexto"/>
          <w:rFonts w:ascii="Calibri" w:hAnsi="Calibri" w:cs="Tahoma"/>
          <w:color w:val="auto"/>
          <w:sz w:val="22"/>
          <w:szCs w:val="22"/>
          <w:lang w:val="pt-BR"/>
        </w:rPr>
      </w:pPr>
      <w:r w:rsidRPr="00550451">
        <w:rPr>
          <w:rStyle w:val="fcorpodotexto"/>
          <w:rFonts w:ascii="Calibri" w:hAnsi="Calibri" w:cs="Tahoma"/>
          <w:color w:val="auto"/>
          <w:sz w:val="22"/>
          <w:szCs w:val="22"/>
          <w:lang w:val="pt-BR"/>
        </w:rPr>
        <w:t>Informações bancárias a serem atualizadas.</w:t>
      </w:r>
    </w:p>
    <w:p w:rsidR="009349C1" w:rsidRPr="00550451" w:rsidRDefault="009349C1" w:rsidP="009349C1">
      <w:pPr>
        <w:tabs>
          <w:tab w:val="left" w:pos="709"/>
        </w:tabs>
        <w:ind w:left="709"/>
        <w:rPr>
          <w:rFonts w:cs="Arial"/>
          <w:sz w:val="22"/>
          <w:szCs w:val="22"/>
          <w:lang w:val="pt-BR"/>
        </w:rPr>
      </w:pPr>
    </w:p>
    <w:p w:rsidR="009349C1" w:rsidRPr="00550451" w:rsidRDefault="009349C1" w:rsidP="009349C1">
      <w:pPr>
        <w:tabs>
          <w:tab w:val="left" w:pos="709"/>
        </w:tabs>
        <w:ind w:left="709" w:firstLine="0"/>
        <w:rPr>
          <w:b/>
          <w:sz w:val="22"/>
          <w:szCs w:val="22"/>
          <w:lang w:val="pt-BR"/>
        </w:rPr>
      </w:pPr>
      <w:r w:rsidRPr="00550451">
        <w:rPr>
          <w:b/>
          <w:sz w:val="22"/>
          <w:szCs w:val="22"/>
          <w:lang w:val="pt-BR"/>
        </w:rPr>
        <w:t xml:space="preserve">Fatores Críticos de Sucesso: </w:t>
      </w:r>
    </w:p>
    <w:p w:rsidR="009349C1" w:rsidRPr="00550451" w:rsidRDefault="00FC1F07" w:rsidP="009349C1">
      <w:pPr>
        <w:tabs>
          <w:tab w:val="left" w:pos="709"/>
        </w:tabs>
        <w:ind w:left="709" w:firstLine="0"/>
        <w:rPr>
          <w:rStyle w:val="fcorpodotexto"/>
          <w:rFonts w:ascii="Calibri" w:hAnsi="Calibri" w:cs="Tahoma"/>
          <w:color w:val="auto"/>
          <w:sz w:val="22"/>
          <w:szCs w:val="22"/>
          <w:lang w:val="pt-BR"/>
        </w:rPr>
      </w:pPr>
      <w:r w:rsidRPr="00550451">
        <w:rPr>
          <w:rStyle w:val="fcorpodotexto"/>
          <w:rFonts w:ascii="Calibri" w:hAnsi="Calibri" w:cs="Tahoma"/>
          <w:color w:val="auto"/>
          <w:sz w:val="22"/>
          <w:szCs w:val="22"/>
          <w:lang w:val="pt-BR"/>
        </w:rPr>
        <w:t>Realizar a atualização de todas as informações bancárias (recebidas, pagas e transferências entre contas).</w:t>
      </w:r>
    </w:p>
    <w:p w:rsidR="00632416" w:rsidRPr="00550451" w:rsidRDefault="00632416" w:rsidP="009349C1">
      <w:pPr>
        <w:tabs>
          <w:tab w:val="left" w:pos="709"/>
        </w:tabs>
        <w:ind w:left="709" w:firstLine="0"/>
        <w:rPr>
          <w:rStyle w:val="fcorpodotexto"/>
          <w:rFonts w:ascii="Calibri" w:hAnsi="Calibri" w:cs="Tahoma"/>
          <w:color w:val="auto"/>
          <w:sz w:val="22"/>
          <w:szCs w:val="22"/>
          <w:lang w:val="pt-BR"/>
        </w:rPr>
      </w:pPr>
    </w:p>
    <w:p w:rsidR="009349C1" w:rsidRPr="00550451" w:rsidRDefault="009349C1" w:rsidP="009349C1">
      <w:pPr>
        <w:tabs>
          <w:tab w:val="left" w:pos="709"/>
        </w:tabs>
        <w:ind w:left="709" w:right="90" w:firstLine="0"/>
        <w:rPr>
          <w:rFonts w:cs="Arial"/>
          <w:b/>
          <w:sz w:val="22"/>
          <w:szCs w:val="22"/>
          <w:lang w:val="pt-BR"/>
        </w:rPr>
      </w:pPr>
      <w:r w:rsidRPr="00550451">
        <w:rPr>
          <w:rFonts w:cs="Arial"/>
          <w:b/>
          <w:sz w:val="22"/>
          <w:szCs w:val="22"/>
          <w:lang w:val="pt-BR"/>
        </w:rPr>
        <w:t xml:space="preserve">Restrições: </w:t>
      </w:r>
    </w:p>
    <w:p w:rsidR="009349C1" w:rsidRPr="00550451" w:rsidRDefault="009349C1" w:rsidP="009349C1">
      <w:pPr>
        <w:tabs>
          <w:tab w:val="left" w:pos="709"/>
        </w:tabs>
        <w:spacing w:line="240" w:lineRule="auto"/>
        <w:ind w:left="709" w:right="91" w:firstLine="0"/>
        <w:rPr>
          <w:rFonts w:cs="Arial"/>
          <w:sz w:val="22"/>
          <w:szCs w:val="22"/>
          <w:lang w:val="pt-BR"/>
        </w:rPr>
      </w:pPr>
      <w:r w:rsidRPr="00550451">
        <w:rPr>
          <w:rFonts w:cs="Arial"/>
          <w:sz w:val="22"/>
          <w:szCs w:val="22"/>
          <w:lang w:val="pt-BR"/>
        </w:rPr>
        <w:t>Não há restrições.</w:t>
      </w:r>
    </w:p>
    <w:p w:rsidR="009349C1" w:rsidRPr="00550451" w:rsidRDefault="009349C1" w:rsidP="009349C1">
      <w:pPr>
        <w:tabs>
          <w:tab w:val="left" w:pos="709"/>
        </w:tabs>
        <w:ind w:left="709" w:right="90"/>
        <w:rPr>
          <w:rFonts w:cs="Arial"/>
          <w:b/>
          <w:sz w:val="22"/>
          <w:szCs w:val="22"/>
          <w:lang w:val="pt-BR"/>
        </w:rPr>
      </w:pPr>
    </w:p>
    <w:p w:rsidR="009349C1" w:rsidRPr="00550451" w:rsidRDefault="009349C1" w:rsidP="009349C1">
      <w:pPr>
        <w:tabs>
          <w:tab w:val="left" w:pos="709"/>
        </w:tabs>
        <w:ind w:left="709" w:right="91" w:firstLine="0"/>
        <w:rPr>
          <w:rFonts w:cs="Arial"/>
          <w:b/>
          <w:sz w:val="22"/>
          <w:szCs w:val="22"/>
          <w:lang w:val="pt-BR"/>
        </w:rPr>
      </w:pPr>
      <w:r w:rsidRPr="00550451">
        <w:rPr>
          <w:rFonts w:cs="Arial"/>
          <w:b/>
          <w:sz w:val="22"/>
          <w:szCs w:val="22"/>
          <w:lang w:val="pt-BR"/>
        </w:rPr>
        <w:t>Saídas:</w:t>
      </w:r>
    </w:p>
    <w:p w:rsidR="009349C1" w:rsidRPr="00550451" w:rsidRDefault="00FC1F07" w:rsidP="009349C1">
      <w:pPr>
        <w:tabs>
          <w:tab w:val="left" w:pos="709"/>
        </w:tabs>
        <w:spacing w:line="240" w:lineRule="auto"/>
        <w:ind w:left="709" w:right="91" w:firstLine="0"/>
        <w:rPr>
          <w:rFonts w:cs="Arial"/>
          <w:sz w:val="22"/>
          <w:szCs w:val="22"/>
          <w:lang w:val="pt-BR"/>
        </w:rPr>
      </w:pPr>
      <w:r w:rsidRPr="00550451">
        <w:rPr>
          <w:rFonts w:cs="Arial"/>
          <w:sz w:val="22"/>
          <w:szCs w:val="22"/>
          <w:lang w:val="pt-BR"/>
        </w:rPr>
        <w:t>Atualização das movimentações bancárias no sistema (a pagar, a receber e transferências entre contas).</w:t>
      </w:r>
    </w:p>
    <w:p w:rsidR="00A61289" w:rsidRPr="00550451" w:rsidRDefault="00A61289" w:rsidP="009349C1">
      <w:pPr>
        <w:tabs>
          <w:tab w:val="left" w:pos="709"/>
        </w:tabs>
        <w:spacing w:line="240" w:lineRule="auto"/>
        <w:ind w:left="709" w:right="91" w:firstLine="0"/>
        <w:rPr>
          <w:rFonts w:cs="Arial"/>
          <w:sz w:val="22"/>
          <w:szCs w:val="22"/>
          <w:lang w:val="pt-BR"/>
        </w:rPr>
      </w:pPr>
      <w:r w:rsidRPr="00550451">
        <w:rPr>
          <w:rFonts w:cs="Arial"/>
          <w:sz w:val="22"/>
          <w:szCs w:val="22"/>
          <w:lang w:val="pt-BR"/>
        </w:rPr>
        <w:t>Relatório extrato bancário.</w:t>
      </w:r>
    </w:p>
    <w:p w:rsidR="00A61289" w:rsidRPr="00550451" w:rsidRDefault="00A61289" w:rsidP="009349C1">
      <w:pPr>
        <w:tabs>
          <w:tab w:val="left" w:pos="709"/>
        </w:tabs>
        <w:spacing w:line="240" w:lineRule="auto"/>
        <w:ind w:left="709" w:right="91" w:firstLine="0"/>
        <w:rPr>
          <w:rFonts w:cs="Arial"/>
          <w:sz w:val="22"/>
          <w:szCs w:val="22"/>
          <w:lang w:val="pt-BR"/>
        </w:rPr>
      </w:pPr>
      <w:r w:rsidRPr="00550451">
        <w:rPr>
          <w:rFonts w:cs="Arial"/>
          <w:sz w:val="22"/>
          <w:szCs w:val="22"/>
          <w:lang w:val="pt-BR"/>
        </w:rPr>
        <w:t>Relatório movimento financeiro diário.</w:t>
      </w:r>
    </w:p>
    <w:p w:rsidR="00A61289" w:rsidRPr="00550451" w:rsidRDefault="00A61289" w:rsidP="009349C1">
      <w:pPr>
        <w:tabs>
          <w:tab w:val="left" w:pos="709"/>
        </w:tabs>
        <w:spacing w:line="240" w:lineRule="auto"/>
        <w:ind w:left="709" w:right="91" w:firstLine="0"/>
        <w:rPr>
          <w:rFonts w:cs="Arial"/>
          <w:sz w:val="22"/>
          <w:szCs w:val="22"/>
          <w:lang w:val="pt-BR"/>
        </w:rPr>
      </w:pPr>
      <w:r w:rsidRPr="00550451">
        <w:rPr>
          <w:rFonts w:cs="Arial"/>
          <w:sz w:val="22"/>
          <w:szCs w:val="22"/>
          <w:lang w:val="pt-BR"/>
        </w:rPr>
        <w:t>Relatório movimentação bancária.</w:t>
      </w:r>
    </w:p>
    <w:p w:rsidR="009349C1" w:rsidRPr="00550451" w:rsidRDefault="009349C1" w:rsidP="00A61289">
      <w:pPr>
        <w:tabs>
          <w:tab w:val="left" w:pos="709"/>
        </w:tabs>
        <w:spacing w:line="240" w:lineRule="auto"/>
        <w:ind w:left="709" w:right="91" w:firstLine="0"/>
        <w:rPr>
          <w:rFonts w:cs="Arial"/>
          <w:sz w:val="22"/>
          <w:szCs w:val="22"/>
          <w:lang w:val="pt-BR"/>
        </w:rPr>
      </w:pPr>
      <w:r w:rsidRPr="00550451">
        <w:rPr>
          <w:rFonts w:cs="Arial"/>
          <w:sz w:val="22"/>
          <w:szCs w:val="22"/>
          <w:lang w:val="pt-BR"/>
        </w:rPr>
        <w:br w:type="page"/>
      </w:r>
    </w:p>
    <w:p w:rsidR="00E352E9" w:rsidRPr="00550451" w:rsidRDefault="004851F5" w:rsidP="004851F5">
      <w:pPr>
        <w:pStyle w:val="Ttulo2"/>
        <w:ind w:left="426"/>
        <w:rPr>
          <w:lang w:val="pt-BR"/>
        </w:rPr>
      </w:pPr>
      <w:bookmarkStart w:id="23" w:name="_Toc363038695"/>
      <w:r w:rsidRPr="00550451">
        <w:rPr>
          <w:lang w:val="pt-BR"/>
        </w:rPr>
        <w:lastRenderedPageBreak/>
        <w:t xml:space="preserve">1.22 </w:t>
      </w:r>
      <w:r w:rsidR="00E352E9" w:rsidRPr="00550451">
        <w:rPr>
          <w:lang w:val="pt-BR"/>
        </w:rPr>
        <w:t>Movimentação Caixinha</w:t>
      </w:r>
      <w:bookmarkEnd w:id="23"/>
    </w:p>
    <w:p w:rsidR="00E352E9" w:rsidRPr="00550451" w:rsidRDefault="00E352E9" w:rsidP="00E352E9">
      <w:pPr>
        <w:tabs>
          <w:tab w:val="left" w:pos="90"/>
        </w:tabs>
        <w:ind w:right="90"/>
        <w:rPr>
          <w:rFonts w:cs="Arial"/>
          <w:b/>
          <w:sz w:val="22"/>
          <w:szCs w:val="22"/>
          <w:lang w:val="pt-BR"/>
        </w:rPr>
      </w:pPr>
    </w:p>
    <w:p w:rsidR="00E352E9" w:rsidRPr="00550451" w:rsidRDefault="00E352E9" w:rsidP="004851F5">
      <w:pPr>
        <w:tabs>
          <w:tab w:val="left" w:pos="709"/>
        </w:tabs>
        <w:ind w:left="709" w:right="90" w:firstLine="0"/>
        <w:rPr>
          <w:rFonts w:cs="Arial"/>
          <w:b/>
          <w:sz w:val="22"/>
          <w:szCs w:val="22"/>
          <w:lang w:val="pt-BR"/>
        </w:rPr>
      </w:pPr>
      <w:r w:rsidRPr="00550451">
        <w:rPr>
          <w:rFonts w:cs="Arial"/>
          <w:b/>
          <w:sz w:val="22"/>
          <w:szCs w:val="22"/>
          <w:lang w:val="pt-BR"/>
        </w:rPr>
        <w:t>Principa</w:t>
      </w:r>
      <w:r w:rsidR="00BA3A02" w:rsidRPr="00550451">
        <w:rPr>
          <w:rFonts w:cs="Arial"/>
          <w:b/>
          <w:sz w:val="22"/>
          <w:szCs w:val="22"/>
          <w:lang w:val="pt-BR"/>
        </w:rPr>
        <w:t>i</w:t>
      </w:r>
      <w:r w:rsidRPr="00550451">
        <w:rPr>
          <w:rFonts w:cs="Arial"/>
          <w:b/>
          <w:sz w:val="22"/>
          <w:szCs w:val="22"/>
          <w:lang w:val="pt-BR"/>
        </w:rPr>
        <w:t>s Objetivos:</w:t>
      </w:r>
    </w:p>
    <w:p w:rsidR="00E352E9" w:rsidRPr="00550451" w:rsidRDefault="00E352E9" w:rsidP="004851F5">
      <w:pPr>
        <w:pStyle w:val="pcorpodotexto"/>
        <w:tabs>
          <w:tab w:val="left" w:pos="709"/>
        </w:tabs>
        <w:spacing w:after="0"/>
        <w:ind w:left="709"/>
        <w:rPr>
          <w:rFonts w:ascii="Calibri" w:hAnsi="Calibri" w:cs="Tahoma"/>
          <w:sz w:val="22"/>
          <w:szCs w:val="22"/>
        </w:rPr>
      </w:pPr>
      <w:r w:rsidRPr="00550451">
        <w:rPr>
          <w:rStyle w:val="fcorpodotexto"/>
          <w:rFonts w:ascii="Calibri" w:hAnsi="Calibri" w:cs="Tahoma"/>
          <w:color w:val="auto"/>
          <w:sz w:val="22"/>
          <w:szCs w:val="22"/>
        </w:rPr>
        <w:t>A rotina possui duas funções específicas: registrar todas as retiradas dos caixas e realizar a prestação das contas de adiantamentos, ou seja, o processo trabalha com dois conceitos: despesas e adiantamentos. As “Despesas” são tratadas como pagamentos de gastos já realizados que possuem os documentos referidos. Quando lançada, permite que a reposição automática seja realizada. Já os “Adiantamentos” são valores destinados a gastos que ainda serão realizados e que, quando ocorrerem, deverão ter seus documentos e valores reais informados para que possa ser realizada, e não é executada a reposição automática do caixa.</w:t>
      </w:r>
    </w:p>
    <w:p w:rsidR="00E352E9" w:rsidRPr="00550451" w:rsidRDefault="00E352E9" w:rsidP="004851F5">
      <w:pPr>
        <w:tabs>
          <w:tab w:val="left" w:pos="709"/>
        </w:tabs>
        <w:ind w:left="709" w:right="90"/>
        <w:rPr>
          <w:rFonts w:cs="Arial"/>
          <w:sz w:val="22"/>
          <w:szCs w:val="22"/>
          <w:lang w:val="pt-BR"/>
        </w:rPr>
      </w:pPr>
      <w:r w:rsidRPr="00550451">
        <w:rPr>
          <w:rFonts w:cs="Arial"/>
          <w:sz w:val="22"/>
          <w:szCs w:val="22"/>
          <w:lang w:val="pt-BR"/>
        </w:rPr>
        <w:tab/>
      </w:r>
    </w:p>
    <w:p w:rsidR="00E352E9" w:rsidRPr="00550451" w:rsidRDefault="00E352E9" w:rsidP="004851F5">
      <w:pPr>
        <w:tabs>
          <w:tab w:val="left" w:pos="709"/>
        </w:tabs>
        <w:ind w:left="709" w:firstLine="0"/>
        <w:rPr>
          <w:b/>
          <w:sz w:val="22"/>
          <w:szCs w:val="22"/>
          <w:lang w:val="pt-BR"/>
        </w:rPr>
      </w:pPr>
      <w:r w:rsidRPr="00550451">
        <w:rPr>
          <w:b/>
          <w:sz w:val="22"/>
          <w:szCs w:val="22"/>
          <w:lang w:val="pt-BR"/>
        </w:rPr>
        <w:t xml:space="preserve">Origens dos Dados: </w:t>
      </w:r>
    </w:p>
    <w:p w:rsidR="00E352E9" w:rsidRPr="00550451" w:rsidRDefault="00A13541" w:rsidP="00A13541">
      <w:pPr>
        <w:tabs>
          <w:tab w:val="left" w:pos="709"/>
        </w:tabs>
        <w:rPr>
          <w:rStyle w:val="fcorpodotexto"/>
          <w:rFonts w:ascii="Calibri" w:hAnsi="Calibri" w:cs="Tahoma"/>
          <w:color w:val="auto"/>
          <w:sz w:val="22"/>
          <w:szCs w:val="22"/>
          <w:lang w:val="pt-BR"/>
        </w:rPr>
      </w:pPr>
      <w:r w:rsidRPr="00550451">
        <w:rPr>
          <w:rStyle w:val="fcorpodotexto"/>
          <w:rFonts w:ascii="Calibri" w:hAnsi="Calibri" w:cs="Tahoma"/>
          <w:color w:val="auto"/>
          <w:sz w:val="22"/>
          <w:szCs w:val="22"/>
          <w:lang w:val="pt-BR"/>
        </w:rPr>
        <w:tab/>
        <w:t>M</w:t>
      </w:r>
      <w:r w:rsidR="00E352E9" w:rsidRPr="00550451">
        <w:rPr>
          <w:rStyle w:val="fcorpodotexto"/>
          <w:rFonts w:ascii="Calibri" w:hAnsi="Calibri" w:cs="Tahoma"/>
          <w:color w:val="auto"/>
          <w:sz w:val="22"/>
          <w:szCs w:val="22"/>
          <w:lang w:val="pt-BR"/>
        </w:rPr>
        <w:t>ovimentação do Caixa.</w:t>
      </w:r>
    </w:p>
    <w:p w:rsidR="00E352E9" w:rsidRPr="00550451" w:rsidRDefault="00E352E9" w:rsidP="004851F5">
      <w:pPr>
        <w:tabs>
          <w:tab w:val="left" w:pos="709"/>
        </w:tabs>
        <w:ind w:left="709"/>
        <w:rPr>
          <w:rFonts w:cs="Arial"/>
          <w:sz w:val="22"/>
          <w:szCs w:val="22"/>
          <w:lang w:val="pt-BR"/>
        </w:rPr>
      </w:pPr>
    </w:p>
    <w:p w:rsidR="00E352E9" w:rsidRPr="00550451" w:rsidRDefault="00E352E9" w:rsidP="004851F5">
      <w:pPr>
        <w:tabs>
          <w:tab w:val="left" w:pos="709"/>
        </w:tabs>
        <w:ind w:left="709" w:right="91" w:firstLine="0"/>
        <w:rPr>
          <w:rFonts w:cs="Arial"/>
          <w:b/>
          <w:sz w:val="22"/>
          <w:szCs w:val="22"/>
          <w:lang w:val="pt-BR"/>
        </w:rPr>
      </w:pPr>
      <w:r w:rsidRPr="00550451">
        <w:rPr>
          <w:rFonts w:cs="Arial"/>
          <w:b/>
          <w:sz w:val="22"/>
          <w:szCs w:val="22"/>
          <w:lang w:val="pt-BR"/>
        </w:rPr>
        <w:t xml:space="preserve">Fatores Críticos de Sucesso: </w:t>
      </w:r>
    </w:p>
    <w:p w:rsidR="00E352E9" w:rsidRPr="00550451" w:rsidRDefault="00A13541" w:rsidP="00A13541">
      <w:pPr>
        <w:tabs>
          <w:tab w:val="left" w:pos="709"/>
        </w:tabs>
        <w:ind w:right="91"/>
        <w:rPr>
          <w:rFonts w:cs="Arial"/>
          <w:sz w:val="22"/>
          <w:szCs w:val="22"/>
          <w:lang w:val="pt-BR"/>
        </w:rPr>
      </w:pPr>
      <w:r w:rsidRPr="00550451">
        <w:rPr>
          <w:rFonts w:cs="Arial"/>
          <w:b/>
          <w:sz w:val="22"/>
          <w:szCs w:val="22"/>
          <w:lang w:val="pt-BR"/>
        </w:rPr>
        <w:tab/>
      </w:r>
      <w:r w:rsidR="00E352E9" w:rsidRPr="00550451">
        <w:rPr>
          <w:rFonts w:cs="Arial"/>
          <w:sz w:val="22"/>
          <w:szCs w:val="22"/>
          <w:lang w:val="pt-BR"/>
        </w:rPr>
        <w:t>Não existem.</w:t>
      </w:r>
    </w:p>
    <w:p w:rsidR="00E352E9" w:rsidRPr="00550451" w:rsidRDefault="00E352E9" w:rsidP="004851F5">
      <w:pPr>
        <w:tabs>
          <w:tab w:val="left" w:pos="709"/>
        </w:tabs>
        <w:ind w:left="709" w:right="90"/>
        <w:rPr>
          <w:rFonts w:cs="Arial"/>
          <w:sz w:val="22"/>
          <w:szCs w:val="22"/>
          <w:lang w:val="pt-BR"/>
        </w:rPr>
      </w:pPr>
    </w:p>
    <w:p w:rsidR="00E352E9" w:rsidRPr="00550451" w:rsidRDefault="00E352E9" w:rsidP="004851F5">
      <w:pPr>
        <w:tabs>
          <w:tab w:val="left" w:pos="709"/>
        </w:tabs>
        <w:ind w:left="709" w:right="90" w:firstLine="0"/>
        <w:rPr>
          <w:rFonts w:cs="Arial"/>
          <w:b/>
          <w:sz w:val="22"/>
          <w:szCs w:val="22"/>
          <w:lang w:val="pt-BR"/>
        </w:rPr>
      </w:pPr>
      <w:r w:rsidRPr="00550451">
        <w:rPr>
          <w:rFonts w:cs="Arial"/>
          <w:b/>
          <w:sz w:val="22"/>
          <w:szCs w:val="22"/>
          <w:lang w:val="pt-BR"/>
        </w:rPr>
        <w:t xml:space="preserve">Restrições: </w:t>
      </w:r>
    </w:p>
    <w:p w:rsidR="00E352E9" w:rsidRPr="00550451" w:rsidRDefault="00A13541" w:rsidP="00A13541">
      <w:pPr>
        <w:tabs>
          <w:tab w:val="left" w:pos="709"/>
        </w:tabs>
        <w:ind w:right="91"/>
        <w:rPr>
          <w:rFonts w:cs="Arial"/>
          <w:sz w:val="22"/>
          <w:szCs w:val="22"/>
          <w:lang w:val="pt-BR"/>
        </w:rPr>
      </w:pPr>
      <w:r w:rsidRPr="00550451">
        <w:rPr>
          <w:rFonts w:cs="Arial"/>
          <w:b/>
          <w:sz w:val="22"/>
          <w:szCs w:val="22"/>
          <w:lang w:val="pt-BR"/>
        </w:rPr>
        <w:tab/>
      </w:r>
      <w:r w:rsidR="00E352E9" w:rsidRPr="00550451">
        <w:rPr>
          <w:rFonts w:cs="Arial"/>
          <w:sz w:val="22"/>
          <w:szCs w:val="22"/>
          <w:lang w:val="pt-BR"/>
        </w:rPr>
        <w:t xml:space="preserve">Cadastro prévio das “Caixinhas”. </w:t>
      </w:r>
    </w:p>
    <w:p w:rsidR="00E352E9" w:rsidRPr="00550451" w:rsidRDefault="00E352E9" w:rsidP="004851F5">
      <w:pPr>
        <w:tabs>
          <w:tab w:val="left" w:pos="709"/>
        </w:tabs>
        <w:ind w:left="709" w:right="90"/>
        <w:rPr>
          <w:rFonts w:cs="Arial"/>
          <w:b/>
          <w:sz w:val="22"/>
          <w:szCs w:val="22"/>
          <w:lang w:val="pt-BR"/>
        </w:rPr>
      </w:pPr>
    </w:p>
    <w:p w:rsidR="00E352E9" w:rsidRPr="00550451" w:rsidRDefault="00E352E9" w:rsidP="004851F5">
      <w:pPr>
        <w:tabs>
          <w:tab w:val="left" w:pos="709"/>
        </w:tabs>
        <w:ind w:left="709" w:right="91" w:firstLine="0"/>
        <w:rPr>
          <w:rFonts w:cs="Arial"/>
          <w:b/>
          <w:sz w:val="22"/>
          <w:szCs w:val="22"/>
          <w:lang w:val="pt-BR"/>
        </w:rPr>
      </w:pPr>
      <w:r w:rsidRPr="00550451">
        <w:rPr>
          <w:rFonts w:cs="Arial"/>
          <w:b/>
          <w:sz w:val="22"/>
          <w:szCs w:val="22"/>
          <w:lang w:val="pt-BR"/>
        </w:rPr>
        <w:t>Saídas:</w:t>
      </w:r>
    </w:p>
    <w:p w:rsidR="00E352E9" w:rsidRPr="00550451" w:rsidRDefault="00E352E9" w:rsidP="004851F5">
      <w:pPr>
        <w:tabs>
          <w:tab w:val="left" w:pos="709"/>
        </w:tabs>
        <w:spacing w:line="240" w:lineRule="auto"/>
        <w:ind w:left="709" w:right="91" w:firstLine="0"/>
        <w:rPr>
          <w:rFonts w:cs="Arial"/>
          <w:sz w:val="22"/>
          <w:szCs w:val="22"/>
          <w:lang w:val="pt-BR"/>
        </w:rPr>
      </w:pPr>
      <w:r w:rsidRPr="00550451">
        <w:rPr>
          <w:rFonts w:cs="Arial"/>
          <w:sz w:val="22"/>
          <w:szCs w:val="22"/>
          <w:lang w:val="pt-BR"/>
        </w:rPr>
        <w:t>Relatório de Movimentos – Caixinha.</w:t>
      </w:r>
    </w:p>
    <w:p w:rsidR="005223AC" w:rsidRPr="00550451" w:rsidRDefault="005223AC" w:rsidP="008830A9">
      <w:pPr>
        <w:spacing w:line="240" w:lineRule="auto"/>
        <w:ind w:firstLine="0"/>
        <w:rPr>
          <w:lang w:val="pt-BR"/>
        </w:rPr>
      </w:pPr>
    </w:p>
    <w:p w:rsidR="00FD23A5" w:rsidRPr="00550451" w:rsidRDefault="00FD23A5" w:rsidP="008830A9">
      <w:pPr>
        <w:tabs>
          <w:tab w:val="left" w:pos="90"/>
        </w:tabs>
        <w:ind w:right="91" w:firstLine="0"/>
        <w:rPr>
          <w:rFonts w:asciiTheme="minorHAnsi" w:hAnsiTheme="minorHAnsi" w:cs="Arial"/>
          <w:b/>
          <w:sz w:val="22"/>
          <w:szCs w:val="22"/>
          <w:lang w:val="pt-BR"/>
        </w:rPr>
      </w:pPr>
    </w:p>
    <w:p w:rsidR="00BA3A02" w:rsidRPr="00550451" w:rsidRDefault="00BA3A02">
      <w:pPr>
        <w:spacing w:line="240" w:lineRule="auto"/>
        <w:ind w:firstLine="0"/>
        <w:jc w:val="left"/>
        <w:rPr>
          <w:rFonts w:asciiTheme="minorHAnsi" w:hAnsiTheme="minorHAnsi" w:cs="Arial"/>
          <w:b/>
          <w:sz w:val="22"/>
          <w:szCs w:val="22"/>
          <w:lang w:val="pt-BR"/>
        </w:rPr>
      </w:pPr>
      <w:r w:rsidRPr="00550451">
        <w:rPr>
          <w:rFonts w:asciiTheme="minorHAnsi" w:hAnsiTheme="minorHAnsi" w:cs="Arial"/>
          <w:b/>
          <w:sz w:val="22"/>
          <w:szCs w:val="22"/>
          <w:lang w:val="pt-BR"/>
        </w:rPr>
        <w:br w:type="page"/>
      </w:r>
    </w:p>
    <w:p w:rsidR="00BA3A02" w:rsidRPr="00550451" w:rsidRDefault="00BA3A02" w:rsidP="00BA3A02">
      <w:pPr>
        <w:pStyle w:val="Ttulo2"/>
        <w:ind w:left="426"/>
        <w:rPr>
          <w:lang w:val="pt-BR"/>
        </w:rPr>
      </w:pPr>
      <w:bookmarkStart w:id="24" w:name="_Toc363038696"/>
      <w:r w:rsidRPr="00550451">
        <w:rPr>
          <w:lang w:val="pt-BR"/>
        </w:rPr>
        <w:lastRenderedPageBreak/>
        <w:t>1.23 Fluxo de Caixa</w:t>
      </w:r>
      <w:bookmarkEnd w:id="24"/>
    </w:p>
    <w:p w:rsidR="00BA3A02" w:rsidRPr="00550451" w:rsidRDefault="00BA3A02" w:rsidP="00BA3A02">
      <w:pPr>
        <w:tabs>
          <w:tab w:val="left" w:pos="90"/>
        </w:tabs>
        <w:ind w:right="90"/>
        <w:rPr>
          <w:rFonts w:cs="Arial"/>
          <w:b/>
          <w:sz w:val="22"/>
          <w:szCs w:val="22"/>
          <w:lang w:val="pt-BR"/>
        </w:rPr>
      </w:pPr>
    </w:p>
    <w:p w:rsidR="00BA3A02" w:rsidRPr="00550451" w:rsidRDefault="00BA3A02" w:rsidP="00BA3A02">
      <w:pPr>
        <w:tabs>
          <w:tab w:val="left" w:pos="709"/>
        </w:tabs>
        <w:ind w:left="709" w:right="90" w:firstLine="0"/>
        <w:rPr>
          <w:rFonts w:cs="Arial"/>
          <w:b/>
          <w:sz w:val="22"/>
          <w:szCs w:val="22"/>
          <w:lang w:val="pt-BR"/>
        </w:rPr>
      </w:pPr>
      <w:r w:rsidRPr="00550451">
        <w:rPr>
          <w:rFonts w:cs="Arial"/>
          <w:b/>
          <w:sz w:val="22"/>
          <w:szCs w:val="22"/>
          <w:lang w:val="pt-BR"/>
        </w:rPr>
        <w:t>Principais Objetivos:</w:t>
      </w:r>
    </w:p>
    <w:p w:rsidR="00BA3A02" w:rsidRPr="00550451" w:rsidRDefault="00BA3A02" w:rsidP="00BA3A02">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s="Tahoma"/>
          <w:color w:val="auto"/>
          <w:sz w:val="22"/>
          <w:szCs w:val="22"/>
          <w:lang w:val="pt-BR"/>
        </w:rPr>
        <w:t>O Protheus reúne todas as transações a realizar nas carteiras de Contas a Pagar e a Receber, e as exibe na forma de consulta, especificamente, na forma de um Fluxo de Caixa.</w:t>
      </w:r>
    </w:p>
    <w:p w:rsidR="00BA3A02" w:rsidRPr="00550451" w:rsidRDefault="00BA3A02" w:rsidP="00BA3A02">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s="Tahoma"/>
          <w:color w:val="auto"/>
          <w:sz w:val="22"/>
          <w:szCs w:val="22"/>
          <w:lang w:val="pt-BR"/>
        </w:rPr>
        <w:t>Fluxo de Caixa pode ser definido como a demonstração visual de receitas e despesas em um período de tempo, sendo que, através de sua análise, é possível aperfeiçoar decisões de captação e aplicação de recursos financeiros em uma empresa.</w:t>
      </w:r>
    </w:p>
    <w:p w:rsidR="00BA3A02" w:rsidRPr="00550451" w:rsidRDefault="00BA3A02" w:rsidP="00BA3A02">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s="Tahoma"/>
          <w:color w:val="auto"/>
          <w:sz w:val="22"/>
          <w:szCs w:val="22"/>
          <w:lang w:val="pt-BR"/>
        </w:rPr>
        <w:t>Todas as previsões de entradas e saídas podem ser observadas no Fluxo de Caixa, que apresenta graficamente a união do Contas a Receber e a Pagar, as comissões pagas, os títulos atrasados, com o controle de cinco moedas distintas, tendo o Real como a moeda oficial.</w:t>
      </w:r>
    </w:p>
    <w:p w:rsidR="00BA3A02" w:rsidRPr="00550451" w:rsidRDefault="00BA3A02" w:rsidP="00BA3A02">
      <w:pPr>
        <w:tabs>
          <w:tab w:val="left" w:pos="709"/>
        </w:tabs>
        <w:ind w:left="709" w:firstLine="0"/>
        <w:rPr>
          <w:rStyle w:val="fcorpodotexto"/>
          <w:rFonts w:ascii="Calibri" w:hAnsi="Calibri"/>
          <w:color w:val="auto"/>
          <w:sz w:val="22"/>
          <w:szCs w:val="22"/>
          <w:lang w:val="pt-BR"/>
        </w:rPr>
      </w:pPr>
      <w:r w:rsidRPr="00550451">
        <w:rPr>
          <w:rStyle w:val="fcorpodotexto"/>
          <w:rFonts w:ascii="Calibri" w:hAnsi="Calibri" w:cs="Tahoma"/>
          <w:color w:val="auto"/>
          <w:sz w:val="22"/>
          <w:szCs w:val="22"/>
          <w:lang w:val="pt-BR"/>
        </w:rPr>
        <w:t>A rotina tem como característica não retroagir a uma situação pontual, ou seja, o sistema não dará tratamento retroativo de data-base para a demonstração dos dados, considerando apenas a situação atual de um pedido, título ou outro dado a ser considerado na montagem do Fluxo de Caixa.</w:t>
      </w:r>
    </w:p>
    <w:p w:rsidR="00BA3A02" w:rsidRPr="00550451" w:rsidRDefault="00BA3A02" w:rsidP="00BA3A02">
      <w:pPr>
        <w:tabs>
          <w:tab w:val="left" w:pos="709"/>
        </w:tabs>
        <w:ind w:left="709" w:firstLine="0"/>
        <w:rPr>
          <w:rStyle w:val="fcorpodotexto"/>
          <w:rFonts w:ascii="Calibri" w:hAnsi="Calibri" w:cs="Tahoma"/>
          <w:color w:val="auto"/>
          <w:sz w:val="22"/>
          <w:szCs w:val="22"/>
          <w:lang w:val="pt-BR"/>
        </w:rPr>
      </w:pPr>
      <w:r w:rsidRPr="00550451">
        <w:rPr>
          <w:rStyle w:val="fcorpodotexto"/>
          <w:rFonts w:ascii="Calibri" w:hAnsi="Calibri" w:cs="Tahoma"/>
          <w:color w:val="auto"/>
          <w:sz w:val="22"/>
          <w:szCs w:val="22"/>
          <w:lang w:val="pt-BR"/>
        </w:rPr>
        <w:t>O Fluxo de Caixa possibilita as seguintes funcionalidades:</w:t>
      </w:r>
    </w:p>
    <w:p w:rsidR="00BA3A02" w:rsidRPr="00550451" w:rsidRDefault="00BA3A02" w:rsidP="00BA3A02">
      <w:pPr>
        <w:tabs>
          <w:tab w:val="left" w:pos="709"/>
        </w:tabs>
        <w:ind w:left="709" w:firstLine="0"/>
        <w:rPr>
          <w:rStyle w:val="fcorpodotexto"/>
          <w:rFonts w:ascii="Calibri" w:hAnsi="Calibri"/>
          <w:color w:val="auto"/>
          <w:sz w:val="22"/>
          <w:szCs w:val="22"/>
          <w:lang w:val="pt-BR"/>
        </w:rPr>
      </w:pPr>
    </w:p>
    <w:p w:rsidR="00BA3A02" w:rsidRPr="00550451" w:rsidRDefault="00BA3A02" w:rsidP="00BA3A02">
      <w:pPr>
        <w:pStyle w:val="PargrafodaLista"/>
        <w:numPr>
          <w:ilvl w:val="0"/>
          <w:numId w:val="11"/>
        </w:numPr>
        <w:tabs>
          <w:tab w:val="left" w:pos="709"/>
        </w:tabs>
        <w:rPr>
          <w:rStyle w:val="fcorpodotexto"/>
          <w:rFonts w:ascii="Calibri" w:hAnsi="Calibri" w:cs="Tahoma"/>
          <w:color w:val="auto"/>
          <w:sz w:val="22"/>
          <w:szCs w:val="22"/>
          <w:lang w:val="pt-BR"/>
        </w:rPr>
      </w:pPr>
      <w:r w:rsidRPr="00550451">
        <w:rPr>
          <w:rStyle w:val="fcorpodotexto"/>
          <w:rFonts w:ascii="Calibri" w:hAnsi="Calibri"/>
          <w:color w:val="auto"/>
          <w:sz w:val="22"/>
          <w:szCs w:val="22"/>
          <w:lang w:val="pt-BR"/>
        </w:rPr>
        <w:t>Seleção de um ou mais bancos para composição do saldo no fluxo</w:t>
      </w:r>
      <w:r w:rsidRPr="00550451">
        <w:rPr>
          <w:rStyle w:val="fcorpodotexto"/>
          <w:rFonts w:ascii="Calibri" w:hAnsi="Calibri" w:cs="Tahoma"/>
          <w:color w:val="auto"/>
          <w:sz w:val="22"/>
          <w:szCs w:val="22"/>
          <w:lang w:val="pt-BR"/>
        </w:rPr>
        <w:t>;</w:t>
      </w:r>
    </w:p>
    <w:p w:rsidR="00BA3A02" w:rsidRPr="00550451" w:rsidRDefault="00BA3A02" w:rsidP="00BA3A02">
      <w:pPr>
        <w:pStyle w:val="PargrafodaLista"/>
        <w:numPr>
          <w:ilvl w:val="0"/>
          <w:numId w:val="11"/>
        </w:numPr>
        <w:tabs>
          <w:tab w:val="left" w:pos="709"/>
        </w:tabs>
        <w:rPr>
          <w:rStyle w:val="fcorpodotexto"/>
          <w:rFonts w:ascii="Calibri" w:hAnsi="Calibri" w:cs="Tahoma"/>
          <w:color w:val="auto"/>
          <w:sz w:val="22"/>
          <w:szCs w:val="22"/>
          <w:lang w:val="pt-BR"/>
        </w:rPr>
      </w:pPr>
      <w:r w:rsidRPr="00550451">
        <w:rPr>
          <w:rStyle w:val="fcorpodotexto"/>
          <w:rFonts w:ascii="Calibri" w:hAnsi="Calibri"/>
          <w:color w:val="auto"/>
          <w:sz w:val="22"/>
          <w:szCs w:val="22"/>
          <w:lang w:val="pt-BR"/>
        </w:rPr>
        <w:t>Simulação Financeira de entradas e saídas;</w:t>
      </w:r>
    </w:p>
    <w:p w:rsidR="00BA3A02" w:rsidRPr="00550451" w:rsidRDefault="00BA3A02" w:rsidP="00BA3A02">
      <w:pPr>
        <w:pStyle w:val="PargrafodaLista"/>
        <w:numPr>
          <w:ilvl w:val="0"/>
          <w:numId w:val="11"/>
        </w:numPr>
        <w:tabs>
          <w:tab w:val="left" w:pos="709"/>
        </w:tabs>
        <w:rPr>
          <w:rStyle w:val="fcorpodotexto"/>
          <w:rFonts w:ascii="Calibri" w:hAnsi="Calibri" w:cs="Tahoma"/>
          <w:color w:val="auto"/>
          <w:sz w:val="22"/>
          <w:szCs w:val="22"/>
          <w:lang w:val="pt-BR"/>
        </w:rPr>
      </w:pPr>
      <w:r w:rsidRPr="00550451">
        <w:rPr>
          <w:rStyle w:val="fcorpodotexto"/>
          <w:rFonts w:ascii="Calibri" w:hAnsi="Calibri"/>
          <w:color w:val="auto"/>
          <w:sz w:val="22"/>
          <w:szCs w:val="22"/>
          <w:lang w:val="pt-BR"/>
        </w:rPr>
        <w:t>Análise da carteira de pedidos de venda e de compras, caso os Módulos Faturamento e Compras estejam integrados;</w:t>
      </w:r>
    </w:p>
    <w:p w:rsidR="00BA3A02" w:rsidRPr="00550451" w:rsidRDefault="00BA3A02" w:rsidP="00BA3A02">
      <w:pPr>
        <w:pStyle w:val="PargrafodaLista"/>
        <w:numPr>
          <w:ilvl w:val="0"/>
          <w:numId w:val="11"/>
        </w:numPr>
        <w:tabs>
          <w:tab w:val="left" w:pos="709"/>
        </w:tabs>
        <w:rPr>
          <w:rStyle w:val="fcorpodotexto"/>
          <w:rFonts w:ascii="Calibri" w:hAnsi="Calibri" w:cs="Tahoma"/>
          <w:color w:val="auto"/>
          <w:sz w:val="22"/>
          <w:szCs w:val="22"/>
          <w:lang w:val="pt-BR"/>
        </w:rPr>
      </w:pPr>
      <w:r w:rsidRPr="00550451">
        <w:rPr>
          <w:rStyle w:val="fcorpodotexto"/>
          <w:rFonts w:ascii="Calibri" w:hAnsi="Calibri"/>
          <w:color w:val="auto"/>
          <w:sz w:val="22"/>
          <w:szCs w:val="22"/>
          <w:lang w:val="pt-BR"/>
        </w:rPr>
        <w:t>Análise das aplicações/empréstimos, efetuados, calculando diariamente seus valores através da informação da cota diária;</w:t>
      </w:r>
    </w:p>
    <w:p w:rsidR="00BA3A02" w:rsidRPr="00550451" w:rsidRDefault="00BA3A02" w:rsidP="00BA3A02">
      <w:pPr>
        <w:pStyle w:val="PargrafodaLista"/>
        <w:numPr>
          <w:ilvl w:val="0"/>
          <w:numId w:val="11"/>
        </w:numPr>
        <w:tabs>
          <w:tab w:val="left" w:pos="709"/>
        </w:tabs>
        <w:rPr>
          <w:rStyle w:val="fcorpodotexto"/>
          <w:rFonts w:ascii="Calibri" w:hAnsi="Calibri" w:cs="Tahoma"/>
          <w:color w:val="auto"/>
          <w:sz w:val="22"/>
          <w:szCs w:val="22"/>
          <w:lang w:val="pt-BR"/>
        </w:rPr>
      </w:pPr>
      <w:r w:rsidRPr="00550451">
        <w:rPr>
          <w:rStyle w:val="fcorpodotexto"/>
          <w:rFonts w:ascii="Calibri" w:hAnsi="Calibri"/>
          <w:color w:val="auto"/>
          <w:sz w:val="22"/>
          <w:szCs w:val="22"/>
          <w:lang w:val="pt-BR"/>
        </w:rPr>
        <w:t>Controle do estouro de caixa, através da informação de um valor mínimo;</w:t>
      </w:r>
    </w:p>
    <w:p w:rsidR="00BA3A02" w:rsidRPr="00550451" w:rsidRDefault="00BA3A02" w:rsidP="00BA3A02">
      <w:pPr>
        <w:pStyle w:val="PargrafodaLista"/>
        <w:numPr>
          <w:ilvl w:val="0"/>
          <w:numId w:val="11"/>
        </w:numPr>
        <w:tabs>
          <w:tab w:val="left" w:pos="709"/>
        </w:tabs>
        <w:rPr>
          <w:rStyle w:val="fcorpodotexto"/>
          <w:rFonts w:ascii="Calibri" w:hAnsi="Calibri" w:cs="Tahoma"/>
          <w:color w:val="auto"/>
          <w:sz w:val="22"/>
          <w:szCs w:val="22"/>
          <w:lang w:val="pt-BR"/>
        </w:rPr>
      </w:pPr>
      <w:r w:rsidRPr="00550451">
        <w:rPr>
          <w:rStyle w:val="fcorpodotexto"/>
          <w:rFonts w:ascii="Calibri" w:hAnsi="Calibri"/>
          <w:color w:val="auto"/>
          <w:sz w:val="22"/>
          <w:szCs w:val="22"/>
          <w:lang w:val="pt-BR"/>
        </w:rPr>
        <w:t xml:space="preserve">Discriminação dos títulos a pagar e a receber através de </w:t>
      </w:r>
      <w:hyperlink r:id="rId21" w:history="1">
        <w:r w:rsidRPr="00550451">
          <w:rPr>
            <w:rStyle w:val="fcorpodotexto"/>
            <w:rFonts w:ascii="Calibri" w:hAnsi="Calibri"/>
            <w:color w:val="auto"/>
            <w:sz w:val="22"/>
            <w:szCs w:val="22"/>
            <w:lang w:val="pt-BR"/>
          </w:rPr>
          <w:t>consulta analítica</w:t>
        </w:r>
      </w:hyperlink>
      <w:r w:rsidRPr="00550451">
        <w:rPr>
          <w:rStyle w:val="fcorpodotexto"/>
          <w:rFonts w:ascii="Calibri" w:hAnsi="Calibri"/>
          <w:color w:val="auto"/>
          <w:sz w:val="22"/>
          <w:szCs w:val="22"/>
          <w:lang w:val="pt-BR"/>
        </w:rPr>
        <w:t>, onde são apresentadas todas as informações dos títulos (número, parcela e data de emissão);</w:t>
      </w:r>
    </w:p>
    <w:p w:rsidR="00BA3A02" w:rsidRPr="00550451" w:rsidRDefault="00BA3A02" w:rsidP="00BA3A02">
      <w:pPr>
        <w:pStyle w:val="PargrafodaLista"/>
        <w:numPr>
          <w:ilvl w:val="0"/>
          <w:numId w:val="11"/>
        </w:numPr>
        <w:tabs>
          <w:tab w:val="left" w:pos="709"/>
        </w:tabs>
        <w:rPr>
          <w:rStyle w:val="fcorpodotexto"/>
          <w:rFonts w:ascii="Calibri" w:hAnsi="Calibri" w:cs="Tahoma"/>
          <w:color w:val="auto"/>
          <w:sz w:val="22"/>
          <w:szCs w:val="22"/>
          <w:lang w:val="pt-BR"/>
        </w:rPr>
      </w:pPr>
      <w:r w:rsidRPr="00550451">
        <w:rPr>
          <w:rStyle w:val="fcorpodotexto"/>
          <w:rFonts w:ascii="Calibri" w:hAnsi="Calibri"/>
          <w:color w:val="auto"/>
          <w:sz w:val="22"/>
          <w:szCs w:val="22"/>
          <w:lang w:val="pt-BR"/>
        </w:rPr>
        <w:t>Envio dos gráficos por e-mail;</w:t>
      </w:r>
    </w:p>
    <w:p w:rsidR="00BA3A02" w:rsidRPr="00550451" w:rsidRDefault="00BA3A02" w:rsidP="00BA3A02">
      <w:pPr>
        <w:pStyle w:val="PargrafodaLista"/>
        <w:numPr>
          <w:ilvl w:val="0"/>
          <w:numId w:val="11"/>
        </w:numPr>
        <w:tabs>
          <w:tab w:val="left" w:pos="709"/>
        </w:tabs>
        <w:rPr>
          <w:rStyle w:val="fcorpodotexto"/>
          <w:rFonts w:ascii="Calibri" w:hAnsi="Calibri" w:cs="Tahoma"/>
          <w:color w:val="auto"/>
          <w:sz w:val="22"/>
          <w:szCs w:val="22"/>
          <w:lang w:val="pt-BR"/>
        </w:rPr>
      </w:pPr>
      <w:r w:rsidRPr="00550451">
        <w:rPr>
          <w:rStyle w:val="fcorpodotexto"/>
          <w:rFonts w:ascii="Calibri" w:hAnsi="Calibri"/>
          <w:color w:val="auto"/>
          <w:sz w:val="22"/>
          <w:szCs w:val="22"/>
          <w:lang w:val="pt-BR"/>
        </w:rPr>
        <w:t>Gravação dos gráficos em BMP para utilização em outros aplicativos.</w:t>
      </w:r>
    </w:p>
    <w:p w:rsidR="00BA3A02" w:rsidRPr="00550451" w:rsidRDefault="00BA3A02" w:rsidP="00BA3A02">
      <w:pPr>
        <w:tabs>
          <w:tab w:val="left" w:pos="709"/>
        </w:tabs>
        <w:ind w:left="709" w:firstLine="0"/>
        <w:rPr>
          <w:rStyle w:val="fcorpodotexto"/>
          <w:rFonts w:ascii="Calibri" w:hAnsi="Calibri" w:cs="Tahoma"/>
          <w:color w:val="auto"/>
          <w:sz w:val="22"/>
          <w:szCs w:val="22"/>
          <w:lang w:val="pt-BR"/>
        </w:rPr>
      </w:pPr>
    </w:p>
    <w:p w:rsidR="00BA3A02" w:rsidRPr="00550451" w:rsidRDefault="00BA3A02" w:rsidP="00BA3A02">
      <w:pPr>
        <w:tabs>
          <w:tab w:val="left" w:pos="709"/>
        </w:tabs>
        <w:ind w:left="709" w:firstLine="0"/>
        <w:rPr>
          <w:b/>
          <w:sz w:val="22"/>
          <w:szCs w:val="22"/>
          <w:lang w:val="pt-BR"/>
        </w:rPr>
      </w:pPr>
      <w:r w:rsidRPr="00550451">
        <w:rPr>
          <w:b/>
          <w:sz w:val="22"/>
          <w:szCs w:val="22"/>
          <w:lang w:val="pt-BR"/>
        </w:rPr>
        <w:t xml:space="preserve">Origens dos Dados: </w:t>
      </w:r>
    </w:p>
    <w:p w:rsidR="00BA3A02" w:rsidRPr="00550451" w:rsidRDefault="00BA3A02" w:rsidP="00BA3A02">
      <w:pPr>
        <w:tabs>
          <w:tab w:val="left" w:pos="709"/>
        </w:tabs>
        <w:rPr>
          <w:rStyle w:val="fcorpodotexto"/>
          <w:rFonts w:ascii="Calibri" w:hAnsi="Calibri" w:cs="Tahoma"/>
          <w:color w:val="auto"/>
          <w:sz w:val="22"/>
          <w:szCs w:val="22"/>
          <w:lang w:val="pt-BR"/>
        </w:rPr>
      </w:pPr>
      <w:r w:rsidRPr="00550451">
        <w:rPr>
          <w:rStyle w:val="fcorpodotexto"/>
          <w:rFonts w:ascii="Calibri" w:hAnsi="Calibri" w:cs="Tahoma"/>
          <w:color w:val="auto"/>
          <w:sz w:val="22"/>
          <w:szCs w:val="22"/>
          <w:lang w:val="pt-BR"/>
        </w:rPr>
        <w:tab/>
        <w:t>Carteiras do Contas a Receber e Contas a Pagar.</w:t>
      </w:r>
    </w:p>
    <w:p w:rsidR="00BA3A02" w:rsidRPr="00550451" w:rsidRDefault="00BA3A02" w:rsidP="00BA3A02">
      <w:pPr>
        <w:tabs>
          <w:tab w:val="left" w:pos="709"/>
        </w:tabs>
        <w:ind w:left="709"/>
        <w:rPr>
          <w:rFonts w:cs="Arial"/>
          <w:sz w:val="22"/>
          <w:szCs w:val="22"/>
          <w:lang w:val="pt-BR"/>
        </w:rPr>
      </w:pPr>
    </w:p>
    <w:p w:rsidR="00BA3A02" w:rsidRPr="00550451" w:rsidRDefault="00BA3A02" w:rsidP="00BA3A02">
      <w:pPr>
        <w:tabs>
          <w:tab w:val="left" w:pos="709"/>
        </w:tabs>
        <w:ind w:left="709" w:right="91" w:firstLine="0"/>
        <w:rPr>
          <w:rFonts w:cs="Arial"/>
          <w:b/>
          <w:sz w:val="22"/>
          <w:szCs w:val="22"/>
          <w:lang w:val="pt-BR"/>
        </w:rPr>
      </w:pPr>
      <w:r w:rsidRPr="00550451">
        <w:rPr>
          <w:rFonts w:cs="Arial"/>
          <w:b/>
          <w:sz w:val="22"/>
          <w:szCs w:val="22"/>
          <w:lang w:val="pt-BR"/>
        </w:rPr>
        <w:t xml:space="preserve">Fatores Críticos de Sucesso: </w:t>
      </w:r>
    </w:p>
    <w:p w:rsidR="00BA3A02" w:rsidRPr="00550451" w:rsidRDefault="00BA3A02" w:rsidP="00BA3A02">
      <w:pPr>
        <w:tabs>
          <w:tab w:val="left" w:pos="709"/>
        </w:tabs>
        <w:ind w:right="91"/>
        <w:rPr>
          <w:rFonts w:cs="Arial"/>
          <w:sz w:val="22"/>
          <w:szCs w:val="22"/>
          <w:lang w:val="pt-BR"/>
        </w:rPr>
      </w:pPr>
      <w:r w:rsidRPr="00550451">
        <w:rPr>
          <w:rFonts w:cs="Arial"/>
          <w:b/>
          <w:sz w:val="22"/>
          <w:szCs w:val="22"/>
          <w:lang w:val="pt-BR"/>
        </w:rPr>
        <w:tab/>
      </w:r>
      <w:r w:rsidRPr="00550451">
        <w:rPr>
          <w:rFonts w:cs="Arial"/>
          <w:sz w:val="22"/>
          <w:szCs w:val="22"/>
          <w:lang w:val="pt-BR"/>
        </w:rPr>
        <w:t>Não existem.</w:t>
      </w:r>
    </w:p>
    <w:p w:rsidR="00BA3A02" w:rsidRPr="00550451" w:rsidRDefault="00BA3A02" w:rsidP="00BA3A02">
      <w:pPr>
        <w:tabs>
          <w:tab w:val="left" w:pos="709"/>
        </w:tabs>
        <w:ind w:left="709" w:right="90"/>
        <w:rPr>
          <w:rFonts w:cs="Arial"/>
          <w:sz w:val="22"/>
          <w:szCs w:val="22"/>
          <w:lang w:val="pt-BR"/>
        </w:rPr>
      </w:pPr>
    </w:p>
    <w:p w:rsidR="00BA3A02" w:rsidRPr="00550451" w:rsidRDefault="00BA3A02" w:rsidP="00BA3A02">
      <w:pPr>
        <w:tabs>
          <w:tab w:val="left" w:pos="709"/>
        </w:tabs>
        <w:ind w:left="709" w:right="90" w:firstLine="0"/>
        <w:rPr>
          <w:rFonts w:cs="Arial"/>
          <w:b/>
          <w:sz w:val="22"/>
          <w:szCs w:val="22"/>
          <w:lang w:val="pt-BR"/>
        </w:rPr>
      </w:pPr>
      <w:r w:rsidRPr="00550451">
        <w:rPr>
          <w:rFonts w:cs="Arial"/>
          <w:b/>
          <w:sz w:val="22"/>
          <w:szCs w:val="22"/>
          <w:lang w:val="pt-BR"/>
        </w:rPr>
        <w:t xml:space="preserve">Restrições: </w:t>
      </w:r>
    </w:p>
    <w:p w:rsidR="00BA3A02" w:rsidRPr="00550451" w:rsidRDefault="00BA3A02" w:rsidP="00BA3A02">
      <w:pPr>
        <w:tabs>
          <w:tab w:val="left" w:pos="709"/>
        </w:tabs>
        <w:ind w:right="91"/>
        <w:rPr>
          <w:rFonts w:cs="Arial"/>
          <w:sz w:val="22"/>
          <w:szCs w:val="22"/>
          <w:lang w:val="pt-BR"/>
        </w:rPr>
      </w:pPr>
      <w:r w:rsidRPr="00550451">
        <w:rPr>
          <w:rFonts w:cs="Arial"/>
          <w:b/>
          <w:sz w:val="22"/>
          <w:szCs w:val="22"/>
          <w:lang w:val="pt-BR"/>
        </w:rPr>
        <w:tab/>
      </w:r>
      <w:r w:rsidRPr="00550451">
        <w:rPr>
          <w:rFonts w:cs="Arial"/>
          <w:sz w:val="22"/>
          <w:szCs w:val="22"/>
          <w:lang w:val="pt-BR"/>
        </w:rPr>
        <w:t xml:space="preserve">Não há restrições para esta rotina. </w:t>
      </w:r>
    </w:p>
    <w:p w:rsidR="00BA3A02" w:rsidRPr="00550451" w:rsidRDefault="00BA3A02" w:rsidP="00BA3A02">
      <w:pPr>
        <w:tabs>
          <w:tab w:val="left" w:pos="709"/>
        </w:tabs>
        <w:ind w:left="709" w:right="90"/>
        <w:rPr>
          <w:rFonts w:cs="Arial"/>
          <w:b/>
          <w:sz w:val="22"/>
          <w:szCs w:val="22"/>
          <w:lang w:val="pt-BR"/>
        </w:rPr>
      </w:pPr>
    </w:p>
    <w:p w:rsidR="00BA3A02" w:rsidRPr="00550451" w:rsidRDefault="00BA3A02" w:rsidP="00BA3A02">
      <w:pPr>
        <w:tabs>
          <w:tab w:val="left" w:pos="709"/>
        </w:tabs>
        <w:ind w:left="709" w:right="91" w:firstLine="0"/>
        <w:rPr>
          <w:rFonts w:cs="Arial"/>
          <w:b/>
          <w:sz w:val="22"/>
          <w:szCs w:val="22"/>
          <w:lang w:val="pt-BR"/>
        </w:rPr>
      </w:pPr>
      <w:r w:rsidRPr="00550451">
        <w:rPr>
          <w:rFonts w:cs="Arial"/>
          <w:b/>
          <w:sz w:val="22"/>
          <w:szCs w:val="22"/>
          <w:lang w:val="pt-BR"/>
        </w:rPr>
        <w:t>Saídas:</w:t>
      </w:r>
    </w:p>
    <w:p w:rsidR="00BA3A02" w:rsidRPr="00550451" w:rsidRDefault="00BA3A02" w:rsidP="00BA3A02">
      <w:pPr>
        <w:tabs>
          <w:tab w:val="left" w:pos="709"/>
        </w:tabs>
        <w:spacing w:line="240" w:lineRule="auto"/>
        <w:ind w:left="709" w:right="91" w:firstLine="0"/>
        <w:rPr>
          <w:rFonts w:cs="Arial"/>
          <w:sz w:val="22"/>
          <w:szCs w:val="22"/>
          <w:lang w:val="pt-BR"/>
        </w:rPr>
      </w:pPr>
      <w:r w:rsidRPr="00550451">
        <w:rPr>
          <w:rFonts w:cs="Arial"/>
          <w:sz w:val="22"/>
          <w:szCs w:val="22"/>
          <w:lang w:val="pt-BR"/>
        </w:rPr>
        <w:t>Consulta do extrato do Fluxo de Caixa.</w:t>
      </w:r>
    </w:p>
    <w:p w:rsidR="00FD23A5" w:rsidRPr="00550451" w:rsidRDefault="00FD23A5" w:rsidP="00FD23A5">
      <w:pPr>
        <w:tabs>
          <w:tab w:val="left" w:pos="90"/>
        </w:tabs>
        <w:ind w:right="90"/>
        <w:rPr>
          <w:rFonts w:asciiTheme="minorHAnsi" w:hAnsiTheme="minorHAnsi" w:cs="Arial"/>
          <w:b/>
          <w:sz w:val="22"/>
          <w:szCs w:val="22"/>
          <w:lang w:val="pt-BR"/>
        </w:rPr>
      </w:pPr>
    </w:p>
    <w:p w:rsidR="00B87FAD" w:rsidRPr="00550451" w:rsidRDefault="006A5BA3" w:rsidP="00F068DE">
      <w:pPr>
        <w:pStyle w:val="Ttulo1"/>
        <w:numPr>
          <w:ilvl w:val="0"/>
          <w:numId w:val="2"/>
        </w:numPr>
        <w:tabs>
          <w:tab w:val="left" w:pos="90"/>
        </w:tabs>
        <w:spacing w:after="120" w:line="276" w:lineRule="auto"/>
        <w:ind w:left="431" w:right="90" w:firstLine="0"/>
        <w:jc w:val="both"/>
        <w:rPr>
          <w:color w:val="365F91"/>
          <w:sz w:val="24"/>
          <w:szCs w:val="24"/>
        </w:rPr>
      </w:pPr>
      <w:bookmarkStart w:id="25" w:name="_Toc363038697"/>
      <w:bookmarkStart w:id="26" w:name="_Toc193597192"/>
      <w:r w:rsidRPr="00550451">
        <w:rPr>
          <w:color w:val="365F91"/>
          <w:sz w:val="24"/>
          <w:szCs w:val="24"/>
        </w:rPr>
        <w:lastRenderedPageBreak/>
        <w:t>PROCESSO RELACIONADO</w:t>
      </w:r>
      <w:bookmarkEnd w:id="25"/>
    </w:p>
    <w:p w:rsidR="00ED27B9" w:rsidRPr="00550451" w:rsidRDefault="00ED27B9" w:rsidP="00ED27B9">
      <w:pPr>
        <w:spacing w:line="360" w:lineRule="auto"/>
        <w:rPr>
          <w:rFonts w:ascii="Tahoma" w:hAnsi="Tahoma" w:cs="Tahoma"/>
          <w:szCs w:val="22"/>
          <w:lang w:val="pt-BR"/>
        </w:rPr>
      </w:pPr>
    </w:p>
    <w:tbl>
      <w:tblPr>
        <w:tblW w:w="9654" w:type="dxa"/>
        <w:tblInd w:w="5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4A0" w:firstRow="1" w:lastRow="0" w:firstColumn="1" w:lastColumn="0" w:noHBand="0" w:noVBand="1"/>
      </w:tblPr>
      <w:tblGrid>
        <w:gridCol w:w="5118"/>
        <w:gridCol w:w="1701"/>
        <w:gridCol w:w="1418"/>
        <w:gridCol w:w="1417"/>
      </w:tblGrid>
      <w:tr w:rsidR="005223AC" w:rsidRPr="00550451" w:rsidTr="00160FF1">
        <w:trPr>
          <w:trHeight w:val="315"/>
        </w:trPr>
        <w:tc>
          <w:tcPr>
            <w:tcW w:w="5118" w:type="dxa"/>
            <w:shd w:val="clear" w:color="000000" w:fill="C5D9F1"/>
            <w:hideMark/>
          </w:tcPr>
          <w:p w:rsidR="005223AC" w:rsidRPr="00550451" w:rsidRDefault="005223AC" w:rsidP="005223AC">
            <w:pPr>
              <w:spacing w:line="240" w:lineRule="auto"/>
              <w:ind w:firstLine="0"/>
              <w:jc w:val="left"/>
              <w:rPr>
                <w:rFonts w:cs="Times New Roman"/>
                <w:b/>
                <w:bCs/>
                <w:color w:val="17365D"/>
                <w:sz w:val="22"/>
                <w:szCs w:val="22"/>
                <w:lang w:val="pt-BR"/>
              </w:rPr>
            </w:pPr>
            <w:r w:rsidRPr="00550451">
              <w:rPr>
                <w:rFonts w:cs="Times New Roman"/>
                <w:b/>
                <w:bCs/>
                <w:color w:val="17365D"/>
                <w:sz w:val="22"/>
                <w:szCs w:val="22"/>
                <w:lang w:val="pt-BR"/>
              </w:rPr>
              <w:t>Pontos de Função</w:t>
            </w:r>
          </w:p>
        </w:tc>
        <w:tc>
          <w:tcPr>
            <w:tcW w:w="1701" w:type="dxa"/>
            <w:shd w:val="clear" w:color="000000" w:fill="C5D9F1"/>
            <w:vAlign w:val="bottom"/>
            <w:hideMark/>
          </w:tcPr>
          <w:p w:rsidR="005223AC" w:rsidRPr="00550451" w:rsidRDefault="005223AC" w:rsidP="005223AC">
            <w:pPr>
              <w:spacing w:line="240" w:lineRule="auto"/>
              <w:ind w:firstLine="0"/>
              <w:jc w:val="left"/>
              <w:rPr>
                <w:rFonts w:cs="Times New Roman"/>
                <w:b/>
                <w:bCs/>
                <w:color w:val="17365D"/>
                <w:sz w:val="22"/>
                <w:szCs w:val="22"/>
                <w:lang w:val="pt-BR"/>
              </w:rPr>
            </w:pPr>
            <w:r w:rsidRPr="00550451">
              <w:rPr>
                <w:rFonts w:cs="Times New Roman"/>
                <w:b/>
                <w:bCs/>
                <w:color w:val="17365D"/>
                <w:sz w:val="22"/>
                <w:szCs w:val="22"/>
                <w:lang w:val="pt-BR"/>
              </w:rPr>
              <w:t>Opção</w:t>
            </w:r>
          </w:p>
          <w:p w:rsidR="00160FF1" w:rsidRPr="00550451" w:rsidRDefault="00160FF1" w:rsidP="005223AC">
            <w:pPr>
              <w:spacing w:line="240" w:lineRule="auto"/>
              <w:ind w:firstLine="0"/>
              <w:jc w:val="left"/>
              <w:rPr>
                <w:rFonts w:cs="Times New Roman"/>
                <w:b/>
                <w:bCs/>
                <w:color w:val="17365D"/>
                <w:sz w:val="22"/>
                <w:szCs w:val="22"/>
                <w:lang w:val="pt-BR"/>
              </w:rPr>
            </w:pPr>
            <w:r w:rsidRPr="00550451">
              <w:rPr>
                <w:rFonts w:cs="Times New Roman"/>
                <w:b/>
                <w:bCs/>
                <w:color w:val="17365D"/>
                <w:sz w:val="22"/>
                <w:szCs w:val="22"/>
                <w:lang w:val="pt-BR"/>
              </w:rPr>
              <w:t>P – Padrão</w:t>
            </w:r>
          </w:p>
          <w:p w:rsidR="00160FF1" w:rsidRPr="00550451" w:rsidRDefault="00160FF1" w:rsidP="005223AC">
            <w:pPr>
              <w:spacing w:line="240" w:lineRule="auto"/>
              <w:ind w:firstLine="0"/>
              <w:jc w:val="left"/>
              <w:rPr>
                <w:rFonts w:cs="Times New Roman"/>
                <w:b/>
                <w:bCs/>
                <w:color w:val="17365D"/>
                <w:sz w:val="22"/>
                <w:szCs w:val="22"/>
                <w:lang w:val="pt-BR"/>
              </w:rPr>
            </w:pPr>
            <w:r w:rsidRPr="00550451">
              <w:rPr>
                <w:rFonts w:cs="Times New Roman"/>
                <w:b/>
                <w:bCs/>
                <w:color w:val="17365D"/>
                <w:sz w:val="22"/>
                <w:szCs w:val="22"/>
                <w:lang w:val="pt-BR"/>
              </w:rPr>
              <w:t>E – Especifica</w:t>
            </w:r>
          </w:p>
        </w:tc>
        <w:tc>
          <w:tcPr>
            <w:tcW w:w="1418" w:type="dxa"/>
            <w:shd w:val="clear" w:color="000000" w:fill="C5D9F1"/>
            <w:vAlign w:val="bottom"/>
            <w:hideMark/>
          </w:tcPr>
          <w:p w:rsidR="005223AC" w:rsidRPr="00550451" w:rsidRDefault="005223AC" w:rsidP="005223AC">
            <w:pPr>
              <w:spacing w:line="240" w:lineRule="auto"/>
              <w:ind w:firstLine="0"/>
              <w:jc w:val="left"/>
              <w:rPr>
                <w:rFonts w:cs="Times New Roman"/>
                <w:b/>
                <w:bCs/>
                <w:color w:val="17365D"/>
                <w:sz w:val="22"/>
                <w:szCs w:val="22"/>
                <w:lang w:val="pt-BR"/>
              </w:rPr>
            </w:pPr>
            <w:r w:rsidRPr="00550451">
              <w:rPr>
                <w:rFonts w:cs="Times New Roman"/>
                <w:b/>
                <w:bCs/>
                <w:color w:val="17365D"/>
                <w:sz w:val="22"/>
                <w:szCs w:val="22"/>
                <w:lang w:val="pt-BR"/>
              </w:rPr>
              <w:t>Escopo</w:t>
            </w:r>
          </w:p>
          <w:p w:rsidR="00160FF1" w:rsidRPr="00550451" w:rsidRDefault="00160FF1" w:rsidP="005223AC">
            <w:pPr>
              <w:spacing w:line="240" w:lineRule="auto"/>
              <w:ind w:firstLine="0"/>
              <w:jc w:val="left"/>
              <w:rPr>
                <w:rFonts w:cs="Times New Roman"/>
                <w:b/>
                <w:bCs/>
                <w:color w:val="17365D"/>
                <w:sz w:val="22"/>
                <w:szCs w:val="22"/>
                <w:lang w:val="pt-BR"/>
              </w:rPr>
            </w:pPr>
            <w:r w:rsidRPr="00550451">
              <w:rPr>
                <w:rFonts w:cs="Times New Roman"/>
                <w:b/>
                <w:bCs/>
                <w:color w:val="17365D"/>
                <w:sz w:val="22"/>
                <w:szCs w:val="22"/>
                <w:lang w:val="pt-BR"/>
              </w:rPr>
              <w:t>S – Sim</w:t>
            </w:r>
          </w:p>
          <w:p w:rsidR="00160FF1" w:rsidRPr="00550451" w:rsidRDefault="00160FF1" w:rsidP="005223AC">
            <w:pPr>
              <w:spacing w:line="240" w:lineRule="auto"/>
              <w:ind w:firstLine="0"/>
              <w:jc w:val="left"/>
              <w:rPr>
                <w:rFonts w:cs="Times New Roman"/>
                <w:b/>
                <w:bCs/>
                <w:color w:val="17365D"/>
                <w:sz w:val="22"/>
                <w:szCs w:val="22"/>
                <w:lang w:val="pt-BR"/>
              </w:rPr>
            </w:pPr>
            <w:r w:rsidRPr="00550451">
              <w:rPr>
                <w:rFonts w:cs="Times New Roman"/>
                <w:b/>
                <w:bCs/>
                <w:color w:val="17365D"/>
                <w:sz w:val="22"/>
                <w:szCs w:val="22"/>
                <w:lang w:val="pt-BR"/>
              </w:rPr>
              <w:t>N – Não</w:t>
            </w:r>
          </w:p>
        </w:tc>
        <w:tc>
          <w:tcPr>
            <w:tcW w:w="1417" w:type="dxa"/>
            <w:shd w:val="clear" w:color="000000" w:fill="C5D9F1"/>
            <w:vAlign w:val="bottom"/>
            <w:hideMark/>
          </w:tcPr>
          <w:p w:rsidR="005223AC" w:rsidRPr="00550451" w:rsidRDefault="005223AC" w:rsidP="005223AC">
            <w:pPr>
              <w:spacing w:line="240" w:lineRule="auto"/>
              <w:ind w:firstLine="0"/>
              <w:jc w:val="left"/>
              <w:rPr>
                <w:rFonts w:cs="Times New Roman"/>
                <w:b/>
                <w:bCs/>
                <w:color w:val="17365D"/>
                <w:sz w:val="22"/>
                <w:szCs w:val="22"/>
                <w:lang w:val="pt-BR"/>
              </w:rPr>
            </w:pPr>
            <w:r w:rsidRPr="00550451">
              <w:rPr>
                <w:rFonts w:cs="Times New Roman"/>
                <w:b/>
                <w:bCs/>
                <w:color w:val="17365D"/>
                <w:sz w:val="22"/>
                <w:szCs w:val="22"/>
                <w:lang w:val="pt-BR"/>
              </w:rPr>
              <w:t>Aprovado</w:t>
            </w:r>
          </w:p>
          <w:p w:rsidR="00160FF1" w:rsidRPr="00550451" w:rsidRDefault="00160FF1" w:rsidP="005223AC">
            <w:pPr>
              <w:spacing w:line="240" w:lineRule="auto"/>
              <w:ind w:firstLine="0"/>
              <w:jc w:val="left"/>
              <w:rPr>
                <w:rFonts w:cs="Times New Roman"/>
                <w:b/>
                <w:bCs/>
                <w:color w:val="17365D"/>
                <w:sz w:val="22"/>
                <w:szCs w:val="22"/>
                <w:lang w:val="pt-BR"/>
              </w:rPr>
            </w:pPr>
            <w:r w:rsidRPr="00550451">
              <w:rPr>
                <w:rFonts w:cs="Times New Roman"/>
                <w:b/>
                <w:bCs/>
                <w:color w:val="17365D"/>
                <w:sz w:val="22"/>
                <w:szCs w:val="22"/>
                <w:lang w:val="pt-BR"/>
              </w:rPr>
              <w:t>S – Sim</w:t>
            </w:r>
          </w:p>
          <w:p w:rsidR="00160FF1" w:rsidRPr="00550451" w:rsidRDefault="00160FF1" w:rsidP="005223AC">
            <w:pPr>
              <w:spacing w:line="240" w:lineRule="auto"/>
              <w:ind w:firstLine="0"/>
              <w:jc w:val="left"/>
              <w:rPr>
                <w:rFonts w:cs="Times New Roman"/>
                <w:b/>
                <w:bCs/>
                <w:color w:val="17365D"/>
                <w:sz w:val="22"/>
                <w:szCs w:val="22"/>
                <w:lang w:val="pt-BR"/>
              </w:rPr>
            </w:pPr>
            <w:r w:rsidRPr="00550451">
              <w:rPr>
                <w:rFonts w:cs="Times New Roman"/>
                <w:b/>
                <w:bCs/>
                <w:color w:val="17365D"/>
                <w:sz w:val="22"/>
                <w:szCs w:val="22"/>
                <w:lang w:val="pt-BR"/>
              </w:rPr>
              <w:t>N – Não</w:t>
            </w:r>
          </w:p>
        </w:tc>
      </w:tr>
      <w:tr w:rsidR="005223AC" w:rsidRPr="00550451" w:rsidTr="00160FF1">
        <w:trPr>
          <w:trHeight w:val="330"/>
        </w:trPr>
        <w:tc>
          <w:tcPr>
            <w:tcW w:w="5118" w:type="dxa"/>
            <w:shd w:val="clear" w:color="auto" w:fill="auto"/>
            <w:noWrap/>
            <w:vAlign w:val="bottom"/>
          </w:tcPr>
          <w:p w:rsidR="005223AC" w:rsidRPr="00550451" w:rsidRDefault="00934A02" w:rsidP="005223AC">
            <w:pPr>
              <w:spacing w:line="240" w:lineRule="auto"/>
              <w:ind w:firstLine="0"/>
              <w:rPr>
                <w:rFonts w:cs="Times New Roman"/>
                <w:color w:val="000000"/>
                <w:sz w:val="22"/>
                <w:szCs w:val="22"/>
                <w:lang w:val="pt-BR"/>
              </w:rPr>
            </w:pPr>
            <w:r w:rsidRPr="00550451">
              <w:rPr>
                <w:rFonts w:cs="Times New Roman"/>
                <w:color w:val="000000"/>
                <w:sz w:val="22"/>
                <w:szCs w:val="22"/>
                <w:lang w:val="pt-BR"/>
              </w:rPr>
              <w:t>1.1 Cadastro do Contas a Pagar</w:t>
            </w:r>
          </w:p>
        </w:tc>
        <w:tc>
          <w:tcPr>
            <w:tcW w:w="1701" w:type="dxa"/>
            <w:shd w:val="clear" w:color="000000" w:fill="FFFFFF"/>
            <w:vAlign w:val="bottom"/>
            <w:hideMark/>
          </w:tcPr>
          <w:p w:rsidR="005223AC" w:rsidRPr="00550451" w:rsidRDefault="005223AC" w:rsidP="005223AC">
            <w:pPr>
              <w:spacing w:line="240" w:lineRule="auto"/>
              <w:ind w:firstLine="0"/>
              <w:jc w:val="center"/>
              <w:rPr>
                <w:rFonts w:cs="Times New Roman"/>
                <w:b/>
                <w:bCs/>
                <w:color w:val="000000"/>
                <w:sz w:val="22"/>
                <w:szCs w:val="22"/>
                <w:lang w:val="pt-BR"/>
              </w:rPr>
            </w:pPr>
            <w:r w:rsidRPr="00550451">
              <w:rPr>
                <w:rFonts w:cs="Arial"/>
                <w:b/>
                <w:bCs/>
                <w:color w:val="000000"/>
                <w:sz w:val="22"/>
                <w:szCs w:val="22"/>
                <w:lang w:val="pt-BR"/>
              </w:rPr>
              <w:t>&lt;P&gt;</w:t>
            </w:r>
          </w:p>
        </w:tc>
        <w:tc>
          <w:tcPr>
            <w:tcW w:w="1418" w:type="dxa"/>
            <w:shd w:val="clear" w:color="000000" w:fill="FFFFFF"/>
            <w:vAlign w:val="bottom"/>
            <w:hideMark/>
          </w:tcPr>
          <w:p w:rsidR="005223AC" w:rsidRPr="00550451" w:rsidRDefault="005223AC" w:rsidP="005223AC">
            <w:pPr>
              <w:spacing w:line="240" w:lineRule="auto"/>
              <w:ind w:firstLine="0"/>
              <w:jc w:val="center"/>
              <w:rPr>
                <w:rFonts w:cs="Times New Roman"/>
                <w:b/>
                <w:bCs/>
                <w:color w:val="000000"/>
                <w:sz w:val="22"/>
                <w:szCs w:val="22"/>
                <w:lang w:val="pt-BR"/>
              </w:rPr>
            </w:pPr>
            <w:r w:rsidRPr="00550451">
              <w:rPr>
                <w:rFonts w:cs="Times New Roman"/>
                <w:b/>
                <w:bCs/>
                <w:webHidden/>
                <w:color w:val="000000"/>
                <w:sz w:val="22"/>
                <w:szCs w:val="22"/>
                <w:lang w:val="pt-BR"/>
              </w:rPr>
              <w:t>&lt;S&gt;</w:t>
            </w:r>
          </w:p>
        </w:tc>
        <w:tc>
          <w:tcPr>
            <w:tcW w:w="1417" w:type="dxa"/>
            <w:shd w:val="clear" w:color="000000" w:fill="FFFFFF"/>
            <w:noWrap/>
            <w:vAlign w:val="bottom"/>
            <w:hideMark/>
          </w:tcPr>
          <w:p w:rsidR="005223AC" w:rsidRPr="00550451" w:rsidRDefault="005223AC" w:rsidP="005223AC">
            <w:pPr>
              <w:spacing w:line="240" w:lineRule="auto"/>
              <w:ind w:firstLine="0"/>
              <w:rPr>
                <w:rFonts w:cs="Times New Roman"/>
                <w:color w:val="000000"/>
                <w:sz w:val="22"/>
                <w:szCs w:val="22"/>
                <w:lang w:val="pt-BR"/>
              </w:rPr>
            </w:pPr>
            <w:r w:rsidRPr="00550451">
              <w:rPr>
                <w:rFonts w:cs="Times New Roman"/>
                <w:color w:val="000000"/>
                <w:sz w:val="22"/>
                <w:szCs w:val="22"/>
                <w:lang w:val="pt-BR"/>
              </w:rPr>
              <w:t> </w:t>
            </w:r>
          </w:p>
        </w:tc>
      </w:tr>
      <w:tr w:rsidR="005223AC" w:rsidRPr="00550451" w:rsidTr="00160FF1">
        <w:trPr>
          <w:trHeight w:val="330"/>
        </w:trPr>
        <w:tc>
          <w:tcPr>
            <w:tcW w:w="5118" w:type="dxa"/>
            <w:shd w:val="clear" w:color="auto" w:fill="auto"/>
            <w:noWrap/>
            <w:vAlign w:val="bottom"/>
          </w:tcPr>
          <w:p w:rsidR="005223AC" w:rsidRPr="00550451" w:rsidRDefault="00934A02" w:rsidP="005223AC">
            <w:pPr>
              <w:spacing w:line="240" w:lineRule="auto"/>
              <w:ind w:firstLine="0"/>
              <w:rPr>
                <w:rFonts w:cs="Times New Roman"/>
                <w:color w:val="000000"/>
                <w:sz w:val="22"/>
                <w:szCs w:val="22"/>
                <w:lang w:val="pt-BR"/>
              </w:rPr>
            </w:pPr>
            <w:r w:rsidRPr="00550451">
              <w:rPr>
                <w:rFonts w:cs="Times New Roman"/>
                <w:color w:val="000000"/>
                <w:sz w:val="22"/>
                <w:szCs w:val="22"/>
                <w:lang w:val="pt-BR"/>
              </w:rPr>
              <w:t>1.2 Baixa de Título a Pagar (Manual)</w:t>
            </w:r>
          </w:p>
        </w:tc>
        <w:tc>
          <w:tcPr>
            <w:tcW w:w="1701" w:type="dxa"/>
            <w:shd w:val="clear" w:color="000000" w:fill="FFFFFF"/>
            <w:vAlign w:val="bottom"/>
            <w:hideMark/>
          </w:tcPr>
          <w:p w:rsidR="005223AC" w:rsidRPr="00550451" w:rsidRDefault="005223AC" w:rsidP="005223AC">
            <w:pPr>
              <w:spacing w:line="240" w:lineRule="auto"/>
              <w:ind w:firstLine="0"/>
              <w:jc w:val="center"/>
              <w:rPr>
                <w:rFonts w:cs="Times New Roman"/>
                <w:b/>
                <w:bCs/>
                <w:color w:val="000000"/>
                <w:sz w:val="22"/>
                <w:szCs w:val="22"/>
                <w:lang w:val="pt-BR"/>
              </w:rPr>
            </w:pPr>
            <w:r w:rsidRPr="00550451">
              <w:rPr>
                <w:rFonts w:cs="Times New Roman"/>
                <w:b/>
                <w:bCs/>
                <w:color w:val="000000"/>
                <w:sz w:val="22"/>
                <w:szCs w:val="22"/>
                <w:lang w:val="pt-BR"/>
              </w:rPr>
              <w:t>&lt;P&gt;</w:t>
            </w:r>
          </w:p>
        </w:tc>
        <w:tc>
          <w:tcPr>
            <w:tcW w:w="1418" w:type="dxa"/>
            <w:shd w:val="clear" w:color="000000" w:fill="FFFFFF"/>
            <w:vAlign w:val="bottom"/>
            <w:hideMark/>
          </w:tcPr>
          <w:p w:rsidR="005223AC" w:rsidRPr="00550451" w:rsidRDefault="005223AC" w:rsidP="005223AC">
            <w:pPr>
              <w:spacing w:line="240" w:lineRule="auto"/>
              <w:ind w:firstLine="0"/>
              <w:jc w:val="center"/>
              <w:rPr>
                <w:rFonts w:cs="Times New Roman"/>
                <w:b/>
                <w:bCs/>
                <w:color w:val="000000"/>
                <w:sz w:val="22"/>
                <w:szCs w:val="22"/>
                <w:lang w:val="pt-BR"/>
              </w:rPr>
            </w:pPr>
            <w:r w:rsidRPr="00550451">
              <w:rPr>
                <w:rFonts w:cs="Times New Roman"/>
                <w:b/>
                <w:bCs/>
                <w:color w:val="000000"/>
                <w:sz w:val="22"/>
                <w:szCs w:val="22"/>
                <w:lang w:val="pt-BR"/>
              </w:rPr>
              <w:t>&lt;S&gt;</w:t>
            </w:r>
          </w:p>
        </w:tc>
        <w:tc>
          <w:tcPr>
            <w:tcW w:w="1417" w:type="dxa"/>
            <w:shd w:val="clear" w:color="000000" w:fill="FFFFFF"/>
            <w:noWrap/>
            <w:vAlign w:val="bottom"/>
            <w:hideMark/>
          </w:tcPr>
          <w:p w:rsidR="005223AC" w:rsidRPr="00550451" w:rsidRDefault="005223AC" w:rsidP="005223AC">
            <w:pPr>
              <w:spacing w:line="240" w:lineRule="auto"/>
              <w:ind w:firstLine="0"/>
              <w:rPr>
                <w:rFonts w:cs="Times New Roman"/>
                <w:color w:val="000000"/>
                <w:sz w:val="22"/>
                <w:szCs w:val="22"/>
                <w:lang w:val="pt-BR"/>
              </w:rPr>
            </w:pPr>
            <w:r w:rsidRPr="00550451">
              <w:rPr>
                <w:rFonts w:cs="Times New Roman"/>
                <w:color w:val="000000"/>
                <w:sz w:val="22"/>
                <w:szCs w:val="22"/>
                <w:lang w:val="pt-BR"/>
              </w:rPr>
              <w:t> </w:t>
            </w:r>
          </w:p>
        </w:tc>
      </w:tr>
      <w:tr w:rsidR="005223AC" w:rsidRPr="00550451" w:rsidTr="00160FF1">
        <w:trPr>
          <w:trHeight w:val="330"/>
        </w:trPr>
        <w:tc>
          <w:tcPr>
            <w:tcW w:w="5118" w:type="dxa"/>
            <w:shd w:val="clear" w:color="auto" w:fill="auto"/>
            <w:noWrap/>
            <w:vAlign w:val="bottom"/>
          </w:tcPr>
          <w:p w:rsidR="005223AC" w:rsidRPr="00550451" w:rsidRDefault="00934A02" w:rsidP="005223AC">
            <w:pPr>
              <w:spacing w:line="240" w:lineRule="auto"/>
              <w:ind w:firstLine="0"/>
              <w:rPr>
                <w:rFonts w:cs="Times New Roman"/>
                <w:color w:val="000000"/>
                <w:sz w:val="22"/>
                <w:szCs w:val="22"/>
                <w:lang w:val="pt-BR"/>
              </w:rPr>
            </w:pPr>
            <w:r w:rsidRPr="00550451">
              <w:rPr>
                <w:rFonts w:cs="Times New Roman"/>
                <w:color w:val="000000"/>
                <w:sz w:val="22"/>
                <w:szCs w:val="22"/>
                <w:lang w:val="pt-BR"/>
              </w:rPr>
              <w:t>1.3 Baixa de Títulos a Pagar Automática</w:t>
            </w:r>
          </w:p>
        </w:tc>
        <w:tc>
          <w:tcPr>
            <w:tcW w:w="1701" w:type="dxa"/>
            <w:shd w:val="clear" w:color="000000" w:fill="FFFFFF"/>
            <w:vAlign w:val="bottom"/>
            <w:hideMark/>
          </w:tcPr>
          <w:p w:rsidR="005223AC" w:rsidRPr="00550451" w:rsidRDefault="005223AC" w:rsidP="005223AC">
            <w:pPr>
              <w:spacing w:line="240" w:lineRule="auto"/>
              <w:ind w:firstLine="0"/>
              <w:jc w:val="center"/>
              <w:rPr>
                <w:rFonts w:cs="Times New Roman"/>
                <w:b/>
                <w:bCs/>
                <w:color w:val="000000"/>
                <w:sz w:val="22"/>
                <w:szCs w:val="22"/>
                <w:lang w:val="pt-BR"/>
              </w:rPr>
            </w:pPr>
            <w:r w:rsidRPr="00550451">
              <w:rPr>
                <w:rFonts w:cs="Arial"/>
                <w:b/>
                <w:bCs/>
                <w:color w:val="000000"/>
                <w:sz w:val="22"/>
                <w:szCs w:val="22"/>
                <w:lang w:val="pt-BR"/>
              </w:rPr>
              <w:t>&lt;P&gt;</w:t>
            </w:r>
          </w:p>
        </w:tc>
        <w:tc>
          <w:tcPr>
            <w:tcW w:w="1418" w:type="dxa"/>
            <w:shd w:val="clear" w:color="000000" w:fill="FFFFFF"/>
            <w:vAlign w:val="bottom"/>
            <w:hideMark/>
          </w:tcPr>
          <w:p w:rsidR="005223AC" w:rsidRPr="00550451" w:rsidRDefault="005223AC" w:rsidP="005223AC">
            <w:pPr>
              <w:spacing w:line="240" w:lineRule="auto"/>
              <w:ind w:firstLine="0"/>
              <w:jc w:val="center"/>
              <w:rPr>
                <w:rFonts w:cs="Times New Roman"/>
                <w:b/>
                <w:bCs/>
                <w:color w:val="000000"/>
                <w:sz w:val="22"/>
                <w:szCs w:val="22"/>
                <w:lang w:val="pt-BR"/>
              </w:rPr>
            </w:pPr>
            <w:r w:rsidRPr="00550451">
              <w:rPr>
                <w:rFonts w:cs="Times New Roman"/>
                <w:b/>
                <w:bCs/>
                <w:webHidden/>
                <w:color w:val="000000"/>
                <w:sz w:val="22"/>
                <w:szCs w:val="22"/>
                <w:lang w:val="pt-BR"/>
              </w:rPr>
              <w:t>&lt;S&gt;</w:t>
            </w:r>
          </w:p>
        </w:tc>
        <w:tc>
          <w:tcPr>
            <w:tcW w:w="1417" w:type="dxa"/>
            <w:shd w:val="clear" w:color="auto" w:fill="auto"/>
            <w:noWrap/>
            <w:vAlign w:val="bottom"/>
            <w:hideMark/>
          </w:tcPr>
          <w:p w:rsidR="005223AC" w:rsidRPr="00550451" w:rsidRDefault="005223AC" w:rsidP="005223AC">
            <w:pPr>
              <w:spacing w:line="240" w:lineRule="auto"/>
              <w:ind w:firstLine="0"/>
              <w:rPr>
                <w:rFonts w:cs="Times New Roman"/>
                <w:color w:val="000000"/>
                <w:sz w:val="22"/>
                <w:szCs w:val="22"/>
                <w:lang w:val="pt-BR"/>
              </w:rPr>
            </w:pPr>
            <w:r w:rsidRPr="00550451">
              <w:rPr>
                <w:rFonts w:cs="Times New Roman"/>
                <w:color w:val="000000"/>
                <w:sz w:val="22"/>
                <w:szCs w:val="22"/>
                <w:lang w:val="pt-BR"/>
              </w:rPr>
              <w:t> </w:t>
            </w:r>
          </w:p>
        </w:tc>
      </w:tr>
      <w:tr w:rsidR="005223AC" w:rsidRPr="00550451" w:rsidTr="00160FF1">
        <w:trPr>
          <w:trHeight w:val="330"/>
        </w:trPr>
        <w:tc>
          <w:tcPr>
            <w:tcW w:w="5118" w:type="dxa"/>
            <w:shd w:val="clear" w:color="auto" w:fill="auto"/>
            <w:noWrap/>
            <w:vAlign w:val="bottom"/>
          </w:tcPr>
          <w:p w:rsidR="005223AC" w:rsidRPr="00550451" w:rsidRDefault="00934A02" w:rsidP="005223AC">
            <w:pPr>
              <w:spacing w:line="240" w:lineRule="auto"/>
              <w:ind w:firstLine="0"/>
              <w:rPr>
                <w:rFonts w:cs="Times New Roman"/>
                <w:color w:val="000000"/>
                <w:sz w:val="22"/>
                <w:szCs w:val="22"/>
                <w:lang w:val="pt-BR"/>
              </w:rPr>
            </w:pPr>
            <w:r w:rsidRPr="00550451">
              <w:rPr>
                <w:rFonts w:cs="Times New Roman"/>
                <w:color w:val="000000"/>
                <w:sz w:val="22"/>
                <w:szCs w:val="22"/>
                <w:lang w:val="pt-BR"/>
              </w:rPr>
              <w:t>1.4 Borderô de Pagamentos</w:t>
            </w:r>
          </w:p>
        </w:tc>
        <w:tc>
          <w:tcPr>
            <w:tcW w:w="1701" w:type="dxa"/>
            <w:shd w:val="clear" w:color="000000" w:fill="FFFFFF"/>
            <w:vAlign w:val="bottom"/>
            <w:hideMark/>
          </w:tcPr>
          <w:p w:rsidR="005223AC" w:rsidRPr="00550451" w:rsidRDefault="005223AC" w:rsidP="005223AC">
            <w:pPr>
              <w:spacing w:line="240" w:lineRule="auto"/>
              <w:ind w:firstLine="0"/>
              <w:jc w:val="center"/>
              <w:rPr>
                <w:rFonts w:cs="Times New Roman"/>
                <w:b/>
                <w:bCs/>
                <w:color w:val="000000"/>
                <w:sz w:val="22"/>
                <w:szCs w:val="22"/>
                <w:lang w:val="pt-BR"/>
              </w:rPr>
            </w:pPr>
            <w:r w:rsidRPr="00550451">
              <w:rPr>
                <w:rFonts w:cs="Times New Roman"/>
                <w:b/>
                <w:bCs/>
                <w:color w:val="000000"/>
                <w:sz w:val="22"/>
                <w:szCs w:val="22"/>
                <w:lang w:val="pt-BR"/>
              </w:rPr>
              <w:t>&lt;P&gt;</w:t>
            </w:r>
          </w:p>
        </w:tc>
        <w:tc>
          <w:tcPr>
            <w:tcW w:w="1418" w:type="dxa"/>
            <w:shd w:val="clear" w:color="000000" w:fill="FFFFFF"/>
            <w:vAlign w:val="bottom"/>
            <w:hideMark/>
          </w:tcPr>
          <w:p w:rsidR="005223AC" w:rsidRPr="00550451" w:rsidRDefault="005223AC" w:rsidP="005223AC">
            <w:pPr>
              <w:spacing w:line="240" w:lineRule="auto"/>
              <w:ind w:firstLine="0"/>
              <w:jc w:val="center"/>
              <w:rPr>
                <w:rFonts w:cs="Times New Roman"/>
                <w:b/>
                <w:bCs/>
                <w:color w:val="000000"/>
                <w:sz w:val="22"/>
                <w:szCs w:val="22"/>
                <w:lang w:val="pt-BR"/>
              </w:rPr>
            </w:pPr>
            <w:r w:rsidRPr="00550451">
              <w:rPr>
                <w:rFonts w:cs="Times New Roman"/>
                <w:b/>
                <w:bCs/>
                <w:color w:val="000000"/>
                <w:sz w:val="22"/>
                <w:szCs w:val="22"/>
                <w:lang w:val="pt-BR"/>
              </w:rPr>
              <w:t>&lt;S&gt;</w:t>
            </w:r>
          </w:p>
        </w:tc>
        <w:tc>
          <w:tcPr>
            <w:tcW w:w="1417" w:type="dxa"/>
            <w:shd w:val="clear" w:color="auto" w:fill="auto"/>
            <w:noWrap/>
            <w:vAlign w:val="bottom"/>
            <w:hideMark/>
          </w:tcPr>
          <w:p w:rsidR="005223AC" w:rsidRPr="00550451" w:rsidRDefault="005223AC" w:rsidP="005223AC">
            <w:pPr>
              <w:spacing w:line="240" w:lineRule="auto"/>
              <w:ind w:firstLine="0"/>
              <w:rPr>
                <w:rFonts w:cs="Times New Roman"/>
                <w:color w:val="000000"/>
                <w:sz w:val="22"/>
                <w:szCs w:val="22"/>
                <w:lang w:val="pt-BR"/>
              </w:rPr>
            </w:pPr>
            <w:r w:rsidRPr="00550451">
              <w:rPr>
                <w:rFonts w:cs="Times New Roman"/>
                <w:color w:val="000000"/>
                <w:sz w:val="22"/>
                <w:szCs w:val="22"/>
                <w:lang w:val="pt-BR"/>
              </w:rPr>
              <w:t> </w:t>
            </w:r>
          </w:p>
        </w:tc>
      </w:tr>
      <w:tr w:rsidR="00934A02" w:rsidRPr="00550451" w:rsidTr="00374BAD">
        <w:trPr>
          <w:trHeight w:val="330"/>
        </w:trPr>
        <w:tc>
          <w:tcPr>
            <w:tcW w:w="5118" w:type="dxa"/>
            <w:shd w:val="clear" w:color="auto" w:fill="auto"/>
            <w:noWrap/>
            <w:vAlign w:val="bottom"/>
          </w:tcPr>
          <w:p w:rsidR="00934A02" w:rsidRPr="00550451" w:rsidRDefault="00934A02" w:rsidP="00374BAD">
            <w:pPr>
              <w:spacing w:line="240" w:lineRule="auto"/>
              <w:ind w:firstLine="0"/>
              <w:rPr>
                <w:rFonts w:cs="Times New Roman"/>
                <w:color w:val="000000"/>
                <w:sz w:val="22"/>
                <w:szCs w:val="22"/>
                <w:lang w:val="pt-BR"/>
              </w:rPr>
            </w:pPr>
            <w:r w:rsidRPr="00550451">
              <w:rPr>
                <w:rFonts w:cs="Times New Roman"/>
                <w:color w:val="000000"/>
                <w:sz w:val="22"/>
                <w:szCs w:val="22"/>
                <w:lang w:val="pt-BR"/>
              </w:rPr>
              <w:t>1.5 Geração de Faturas a Pagar</w:t>
            </w:r>
          </w:p>
        </w:tc>
        <w:tc>
          <w:tcPr>
            <w:tcW w:w="1701"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934A02" w:rsidRPr="00550451" w:rsidRDefault="00934A02" w:rsidP="00374BAD">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r w:rsidR="00934A02" w:rsidRPr="00550451" w:rsidTr="00374BAD">
        <w:trPr>
          <w:trHeight w:val="330"/>
        </w:trPr>
        <w:tc>
          <w:tcPr>
            <w:tcW w:w="5118" w:type="dxa"/>
            <w:shd w:val="clear" w:color="auto" w:fill="auto"/>
            <w:noWrap/>
            <w:vAlign w:val="bottom"/>
          </w:tcPr>
          <w:p w:rsidR="00934A02" w:rsidRPr="00550451" w:rsidRDefault="00934A02" w:rsidP="00374BAD">
            <w:pPr>
              <w:spacing w:line="240" w:lineRule="auto"/>
              <w:ind w:firstLine="0"/>
              <w:rPr>
                <w:rFonts w:cs="Times New Roman"/>
                <w:color w:val="000000"/>
                <w:sz w:val="22"/>
                <w:szCs w:val="22"/>
                <w:lang w:val="pt-BR"/>
              </w:rPr>
            </w:pPr>
            <w:r w:rsidRPr="00550451">
              <w:rPr>
                <w:rFonts w:cs="Times New Roman"/>
                <w:color w:val="000000"/>
                <w:sz w:val="22"/>
                <w:szCs w:val="22"/>
                <w:lang w:val="pt-BR"/>
              </w:rPr>
              <w:t>1.6 Cheques a Pagar sobre títulos</w:t>
            </w:r>
          </w:p>
        </w:tc>
        <w:tc>
          <w:tcPr>
            <w:tcW w:w="1701"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934A02" w:rsidRPr="00550451" w:rsidRDefault="00934A02" w:rsidP="00374BAD">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r w:rsidR="00934A02" w:rsidRPr="00550451" w:rsidTr="00374BAD">
        <w:trPr>
          <w:trHeight w:val="330"/>
        </w:trPr>
        <w:tc>
          <w:tcPr>
            <w:tcW w:w="5118" w:type="dxa"/>
            <w:shd w:val="clear" w:color="auto" w:fill="auto"/>
            <w:noWrap/>
            <w:vAlign w:val="bottom"/>
          </w:tcPr>
          <w:p w:rsidR="00934A02" w:rsidRPr="00550451" w:rsidRDefault="00934A02" w:rsidP="00374BAD">
            <w:pPr>
              <w:spacing w:line="240" w:lineRule="auto"/>
              <w:ind w:firstLine="0"/>
              <w:rPr>
                <w:rFonts w:cs="Times New Roman"/>
                <w:color w:val="000000"/>
                <w:sz w:val="22"/>
                <w:szCs w:val="22"/>
                <w:lang w:val="pt-BR"/>
              </w:rPr>
            </w:pPr>
            <w:r w:rsidRPr="00550451">
              <w:rPr>
                <w:rFonts w:cs="Times New Roman"/>
                <w:color w:val="000000"/>
                <w:sz w:val="22"/>
                <w:szCs w:val="22"/>
                <w:lang w:val="pt-BR"/>
              </w:rPr>
              <w:t>1.7 Compensação de Títulos a Pagar</w:t>
            </w:r>
          </w:p>
        </w:tc>
        <w:tc>
          <w:tcPr>
            <w:tcW w:w="1701"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934A02" w:rsidRPr="00550451" w:rsidRDefault="00934A02" w:rsidP="00374BAD">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r w:rsidR="00934A02" w:rsidRPr="00550451" w:rsidTr="00374BAD">
        <w:trPr>
          <w:trHeight w:val="330"/>
        </w:trPr>
        <w:tc>
          <w:tcPr>
            <w:tcW w:w="5118" w:type="dxa"/>
            <w:shd w:val="clear" w:color="auto" w:fill="auto"/>
            <w:noWrap/>
            <w:vAlign w:val="bottom"/>
          </w:tcPr>
          <w:p w:rsidR="00934A02" w:rsidRPr="00550451" w:rsidRDefault="00934A02" w:rsidP="00374BAD">
            <w:pPr>
              <w:spacing w:line="240" w:lineRule="auto"/>
              <w:ind w:firstLine="0"/>
              <w:rPr>
                <w:rFonts w:cs="Times New Roman"/>
                <w:color w:val="000000"/>
                <w:sz w:val="22"/>
                <w:szCs w:val="22"/>
                <w:lang w:val="pt-BR"/>
              </w:rPr>
            </w:pPr>
            <w:r w:rsidRPr="00550451">
              <w:rPr>
                <w:rFonts w:cs="Times New Roman"/>
                <w:color w:val="000000"/>
                <w:sz w:val="22"/>
                <w:szCs w:val="22"/>
                <w:lang w:val="pt-BR"/>
              </w:rPr>
              <w:t>1.8 CNAB a Pagar (Geração de Arquivo)</w:t>
            </w:r>
          </w:p>
        </w:tc>
        <w:tc>
          <w:tcPr>
            <w:tcW w:w="1701"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934A02" w:rsidRPr="00550451" w:rsidRDefault="00934A02" w:rsidP="00374BAD">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r w:rsidR="00934A02" w:rsidRPr="00550451" w:rsidTr="00374BAD">
        <w:trPr>
          <w:trHeight w:val="330"/>
        </w:trPr>
        <w:tc>
          <w:tcPr>
            <w:tcW w:w="5118" w:type="dxa"/>
            <w:shd w:val="clear" w:color="auto" w:fill="auto"/>
            <w:noWrap/>
            <w:vAlign w:val="bottom"/>
          </w:tcPr>
          <w:p w:rsidR="00934A02" w:rsidRPr="00550451" w:rsidRDefault="00934A02" w:rsidP="00374BAD">
            <w:pPr>
              <w:spacing w:line="240" w:lineRule="auto"/>
              <w:ind w:firstLine="0"/>
              <w:rPr>
                <w:rFonts w:cs="Times New Roman"/>
                <w:color w:val="000000"/>
                <w:sz w:val="22"/>
                <w:szCs w:val="22"/>
                <w:lang w:val="pt-BR"/>
              </w:rPr>
            </w:pPr>
            <w:r w:rsidRPr="00550451">
              <w:rPr>
                <w:rFonts w:cs="Times New Roman"/>
                <w:color w:val="000000"/>
                <w:sz w:val="22"/>
                <w:szCs w:val="22"/>
                <w:lang w:val="pt-BR"/>
              </w:rPr>
              <w:t>1.9 CNAB a Pagar (Retorno)</w:t>
            </w:r>
          </w:p>
        </w:tc>
        <w:tc>
          <w:tcPr>
            <w:tcW w:w="1701"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934A02" w:rsidRPr="00550451" w:rsidRDefault="00934A02" w:rsidP="00374BAD">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r w:rsidR="00934A02" w:rsidRPr="00550451" w:rsidTr="00374BAD">
        <w:trPr>
          <w:trHeight w:val="330"/>
        </w:trPr>
        <w:tc>
          <w:tcPr>
            <w:tcW w:w="5118" w:type="dxa"/>
            <w:shd w:val="clear" w:color="auto" w:fill="auto"/>
            <w:noWrap/>
            <w:vAlign w:val="bottom"/>
          </w:tcPr>
          <w:p w:rsidR="00934A02" w:rsidRPr="00550451" w:rsidRDefault="00934A02" w:rsidP="00374BAD">
            <w:pPr>
              <w:spacing w:line="240" w:lineRule="auto"/>
              <w:ind w:firstLine="0"/>
              <w:rPr>
                <w:rFonts w:cs="Times New Roman"/>
                <w:color w:val="000000"/>
                <w:sz w:val="22"/>
                <w:szCs w:val="22"/>
                <w:lang w:val="pt-BR"/>
              </w:rPr>
            </w:pPr>
            <w:r w:rsidRPr="00550451">
              <w:rPr>
                <w:rFonts w:cs="Times New Roman"/>
                <w:color w:val="000000"/>
                <w:sz w:val="22"/>
                <w:szCs w:val="22"/>
                <w:lang w:val="pt-BR"/>
              </w:rPr>
              <w:t>1.10 Geração de Cheques</w:t>
            </w:r>
          </w:p>
        </w:tc>
        <w:tc>
          <w:tcPr>
            <w:tcW w:w="1701"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934A02" w:rsidRPr="00550451" w:rsidRDefault="00934A02" w:rsidP="00374BAD">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r w:rsidR="00934A02" w:rsidRPr="00550451" w:rsidTr="00374BAD">
        <w:trPr>
          <w:trHeight w:val="330"/>
        </w:trPr>
        <w:tc>
          <w:tcPr>
            <w:tcW w:w="5118" w:type="dxa"/>
            <w:shd w:val="clear" w:color="auto" w:fill="auto"/>
            <w:noWrap/>
            <w:vAlign w:val="bottom"/>
          </w:tcPr>
          <w:p w:rsidR="00934A02" w:rsidRPr="00550451" w:rsidRDefault="00934A02" w:rsidP="00374BAD">
            <w:pPr>
              <w:spacing w:line="240" w:lineRule="auto"/>
              <w:ind w:firstLine="0"/>
              <w:rPr>
                <w:rFonts w:cs="Times New Roman"/>
                <w:color w:val="000000"/>
                <w:sz w:val="22"/>
                <w:szCs w:val="22"/>
                <w:lang w:val="pt-BR"/>
              </w:rPr>
            </w:pPr>
            <w:r w:rsidRPr="00550451">
              <w:rPr>
                <w:rFonts w:cs="Times New Roman"/>
                <w:color w:val="000000"/>
                <w:sz w:val="22"/>
                <w:szCs w:val="22"/>
                <w:lang w:val="pt-BR"/>
              </w:rPr>
              <w:t>1.11 Impressão de Cheques</w:t>
            </w:r>
          </w:p>
        </w:tc>
        <w:tc>
          <w:tcPr>
            <w:tcW w:w="1701"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934A02" w:rsidRPr="00550451" w:rsidRDefault="00934A02" w:rsidP="00374BAD">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r w:rsidR="00934A02" w:rsidRPr="00550451" w:rsidTr="00374BAD">
        <w:trPr>
          <w:trHeight w:val="330"/>
        </w:trPr>
        <w:tc>
          <w:tcPr>
            <w:tcW w:w="5118" w:type="dxa"/>
            <w:shd w:val="clear" w:color="auto" w:fill="auto"/>
            <w:noWrap/>
            <w:vAlign w:val="bottom"/>
          </w:tcPr>
          <w:p w:rsidR="00934A02" w:rsidRPr="00550451" w:rsidRDefault="00934A02" w:rsidP="00374BAD">
            <w:pPr>
              <w:spacing w:line="240" w:lineRule="auto"/>
              <w:ind w:firstLine="0"/>
              <w:rPr>
                <w:rFonts w:cs="Times New Roman"/>
                <w:color w:val="000000"/>
                <w:sz w:val="22"/>
                <w:szCs w:val="22"/>
                <w:lang w:val="pt-BR"/>
              </w:rPr>
            </w:pPr>
            <w:r w:rsidRPr="00550451">
              <w:rPr>
                <w:rFonts w:cs="Times New Roman"/>
                <w:color w:val="000000"/>
                <w:sz w:val="22"/>
                <w:szCs w:val="22"/>
                <w:lang w:val="pt-BR"/>
              </w:rPr>
              <w:t>1.12 Controle do Contas a Receber</w:t>
            </w:r>
          </w:p>
        </w:tc>
        <w:tc>
          <w:tcPr>
            <w:tcW w:w="1701"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934A02" w:rsidRPr="00550451" w:rsidRDefault="00934A02" w:rsidP="00374BAD">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r w:rsidR="00934A02" w:rsidRPr="00550451" w:rsidTr="00374BAD">
        <w:trPr>
          <w:trHeight w:val="330"/>
        </w:trPr>
        <w:tc>
          <w:tcPr>
            <w:tcW w:w="5118" w:type="dxa"/>
            <w:shd w:val="clear" w:color="auto" w:fill="auto"/>
            <w:noWrap/>
            <w:vAlign w:val="bottom"/>
          </w:tcPr>
          <w:p w:rsidR="00934A02" w:rsidRPr="00550451" w:rsidRDefault="00934A02" w:rsidP="00374BAD">
            <w:pPr>
              <w:spacing w:line="240" w:lineRule="auto"/>
              <w:ind w:firstLine="0"/>
              <w:rPr>
                <w:rFonts w:cs="Times New Roman"/>
                <w:color w:val="000000"/>
                <w:sz w:val="22"/>
                <w:szCs w:val="22"/>
                <w:lang w:val="pt-BR"/>
              </w:rPr>
            </w:pPr>
            <w:r w:rsidRPr="00550451">
              <w:rPr>
                <w:rFonts w:cs="Times New Roman"/>
                <w:color w:val="000000"/>
                <w:sz w:val="22"/>
                <w:szCs w:val="22"/>
                <w:lang w:val="pt-BR"/>
              </w:rPr>
              <w:t>1.13 Baixa de Títulos a Receber (Manual)</w:t>
            </w:r>
          </w:p>
        </w:tc>
        <w:tc>
          <w:tcPr>
            <w:tcW w:w="1701"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934A02" w:rsidRPr="00550451" w:rsidRDefault="00934A02" w:rsidP="00374BAD">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r w:rsidR="00934A02" w:rsidRPr="00550451" w:rsidTr="00374BAD">
        <w:trPr>
          <w:trHeight w:val="330"/>
        </w:trPr>
        <w:tc>
          <w:tcPr>
            <w:tcW w:w="5118" w:type="dxa"/>
            <w:shd w:val="clear" w:color="auto" w:fill="auto"/>
            <w:noWrap/>
            <w:vAlign w:val="bottom"/>
          </w:tcPr>
          <w:p w:rsidR="00934A02" w:rsidRPr="00550451" w:rsidRDefault="00934A02" w:rsidP="00374BAD">
            <w:pPr>
              <w:spacing w:line="240" w:lineRule="auto"/>
              <w:ind w:firstLine="0"/>
              <w:rPr>
                <w:rFonts w:cs="Times New Roman"/>
                <w:color w:val="000000"/>
                <w:sz w:val="22"/>
                <w:szCs w:val="22"/>
                <w:lang w:val="pt-BR"/>
              </w:rPr>
            </w:pPr>
            <w:r w:rsidRPr="00550451">
              <w:rPr>
                <w:rFonts w:cs="Times New Roman"/>
                <w:color w:val="000000"/>
                <w:sz w:val="22"/>
                <w:szCs w:val="22"/>
                <w:lang w:val="pt-BR"/>
              </w:rPr>
              <w:t>1.14 Baixa Automática de Títulos a Receber</w:t>
            </w:r>
          </w:p>
        </w:tc>
        <w:tc>
          <w:tcPr>
            <w:tcW w:w="1701"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934A02" w:rsidRPr="00550451" w:rsidRDefault="00934A02" w:rsidP="00374BAD">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r w:rsidR="00934A02" w:rsidRPr="00550451" w:rsidTr="00374BAD">
        <w:trPr>
          <w:trHeight w:val="330"/>
        </w:trPr>
        <w:tc>
          <w:tcPr>
            <w:tcW w:w="5118" w:type="dxa"/>
            <w:shd w:val="clear" w:color="auto" w:fill="auto"/>
            <w:noWrap/>
            <w:vAlign w:val="bottom"/>
          </w:tcPr>
          <w:p w:rsidR="00934A02" w:rsidRPr="00550451" w:rsidRDefault="00934A02" w:rsidP="00374BAD">
            <w:pPr>
              <w:spacing w:line="240" w:lineRule="auto"/>
              <w:ind w:firstLine="0"/>
              <w:rPr>
                <w:rFonts w:cs="Times New Roman"/>
                <w:color w:val="000000"/>
                <w:sz w:val="22"/>
                <w:szCs w:val="22"/>
                <w:lang w:val="pt-BR"/>
              </w:rPr>
            </w:pPr>
            <w:r w:rsidRPr="00550451">
              <w:rPr>
                <w:rFonts w:cs="Times New Roman"/>
                <w:color w:val="000000"/>
                <w:sz w:val="22"/>
                <w:szCs w:val="22"/>
                <w:lang w:val="pt-BR"/>
              </w:rPr>
              <w:t>1.15 Geração de Borderô (a Receber)</w:t>
            </w:r>
          </w:p>
        </w:tc>
        <w:tc>
          <w:tcPr>
            <w:tcW w:w="1701"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934A02" w:rsidRPr="00550451" w:rsidRDefault="00934A02" w:rsidP="00374BAD">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r w:rsidR="00934A02" w:rsidRPr="00550451" w:rsidTr="00374BAD">
        <w:trPr>
          <w:trHeight w:val="330"/>
        </w:trPr>
        <w:tc>
          <w:tcPr>
            <w:tcW w:w="5118" w:type="dxa"/>
            <w:shd w:val="clear" w:color="auto" w:fill="auto"/>
            <w:noWrap/>
            <w:vAlign w:val="bottom"/>
          </w:tcPr>
          <w:p w:rsidR="00934A02" w:rsidRPr="00550451" w:rsidRDefault="00934A02" w:rsidP="00374BAD">
            <w:pPr>
              <w:spacing w:line="240" w:lineRule="auto"/>
              <w:ind w:firstLine="0"/>
              <w:rPr>
                <w:rFonts w:cs="Times New Roman"/>
                <w:color w:val="000000"/>
                <w:sz w:val="22"/>
                <w:szCs w:val="22"/>
                <w:lang w:val="pt-BR"/>
              </w:rPr>
            </w:pPr>
            <w:r w:rsidRPr="00550451">
              <w:rPr>
                <w:rFonts w:cs="Times New Roman"/>
                <w:color w:val="000000"/>
                <w:sz w:val="22"/>
                <w:szCs w:val="22"/>
                <w:lang w:val="pt-BR"/>
              </w:rPr>
              <w:t>1.16 Transferência entre Carteiras</w:t>
            </w:r>
          </w:p>
        </w:tc>
        <w:tc>
          <w:tcPr>
            <w:tcW w:w="1701"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934A02" w:rsidRPr="00550451" w:rsidRDefault="00934A02" w:rsidP="00374BAD">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r w:rsidR="00934A02" w:rsidRPr="00550451" w:rsidTr="00374BAD">
        <w:trPr>
          <w:trHeight w:val="330"/>
        </w:trPr>
        <w:tc>
          <w:tcPr>
            <w:tcW w:w="5118" w:type="dxa"/>
            <w:shd w:val="clear" w:color="auto" w:fill="auto"/>
            <w:noWrap/>
            <w:vAlign w:val="bottom"/>
          </w:tcPr>
          <w:p w:rsidR="00934A02" w:rsidRPr="00550451" w:rsidRDefault="00934A02" w:rsidP="00374BAD">
            <w:pPr>
              <w:spacing w:line="240" w:lineRule="auto"/>
              <w:ind w:firstLine="0"/>
              <w:rPr>
                <w:rFonts w:cs="Times New Roman"/>
                <w:color w:val="000000"/>
                <w:sz w:val="22"/>
                <w:szCs w:val="22"/>
                <w:lang w:val="pt-BR"/>
              </w:rPr>
            </w:pPr>
            <w:r w:rsidRPr="00550451">
              <w:rPr>
                <w:rFonts w:cs="Times New Roman"/>
                <w:color w:val="000000"/>
                <w:sz w:val="22"/>
                <w:szCs w:val="22"/>
                <w:lang w:val="pt-BR"/>
              </w:rPr>
              <w:t>1.17 Compensação de Títulos a Receber</w:t>
            </w:r>
          </w:p>
        </w:tc>
        <w:tc>
          <w:tcPr>
            <w:tcW w:w="1701"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934A02" w:rsidRPr="00550451" w:rsidRDefault="00934A02" w:rsidP="00374BAD">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r w:rsidR="00934A02" w:rsidRPr="00550451" w:rsidTr="00374BAD">
        <w:trPr>
          <w:trHeight w:val="330"/>
        </w:trPr>
        <w:tc>
          <w:tcPr>
            <w:tcW w:w="5118" w:type="dxa"/>
            <w:shd w:val="clear" w:color="auto" w:fill="auto"/>
            <w:noWrap/>
            <w:vAlign w:val="bottom"/>
          </w:tcPr>
          <w:p w:rsidR="00934A02" w:rsidRPr="00550451" w:rsidRDefault="00934A02" w:rsidP="00374BAD">
            <w:pPr>
              <w:spacing w:line="240" w:lineRule="auto"/>
              <w:ind w:firstLine="0"/>
              <w:rPr>
                <w:rFonts w:cs="Times New Roman"/>
                <w:color w:val="000000"/>
                <w:sz w:val="22"/>
                <w:szCs w:val="22"/>
                <w:lang w:val="pt-BR"/>
              </w:rPr>
            </w:pPr>
            <w:r w:rsidRPr="00550451">
              <w:rPr>
                <w:rFonts w:cs="Times New Roman"/>
                <w:color w:val="000000"/>
                <w:sz w:val="22"/>
                <w:szCs w:val="22"/>
                <w:lang w:val="pt-BR"/>
              </w:rPr>
              <w:t>1.18 Faturas a Receber</w:t>
            </w:r>
          </w:p>
        </w:tc>
        <w:tc>
          <w:tcPr>
            <w:tcW w:w="1701"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934A02" w:rsidRPr="00550451" w:rsidRDefault="00934A02" w:rsidP="00374BAD">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r w:rsidR="00934A02" w:rsidRPr="00550451" w:rsidTr="00374BAD">
        <w:trPr>
          <w:trHeight w:val="330"/>
        </w:trPr>
        <w:tc>
          <w:tcPr>
            <w:tcW w:w="5118" w:type="dxa"/>
            <w:shd w:val="clear" w:color="auto" w:fill="auto"/>
            <w:noWrap/>
            <w:vAlign w:val="bottom"/>
          </w:tcPr>
          <w:p w:rsidR="00934A02" w:rsidRPr="00550451" w:rsidRDefault="00934A02" w:rsidP="00374BAD">
            <w:pPr>
              <w:spacing w:line="240" w:lineRule="auto"/>
              <w:ind w:firstLine="0"/>
              <w:rPr>
                <w:rFonts w:cs="Times New Roman"/>
                <w:color w:val="000000"/>
                <w:sz w:val="22"/>
                <w:szCs w:val="22"/>
                <w:lang w:val="pt-BR"/>
              </w:rPr>
            </w:pPr>
            <w:r w:rsidRPr="00550451">
              <w:rPr>
                <w:rFonts w:cs="Times New Roman"/>
                <w:color w:val="000000"/>
                <w:sz w:val="22"/>
                <w:szCs w:val="22"/>
                <w:lang w:val="pt-BR"/>
              </w:rPr>
              <w:t>1.19 CNAB a Receber (Geração de Arquivo)</w:t>
            </w:r>
          </w:p>
        </w:tc>
        <w:tc>
          <w:tcPr>
            <w:tcW w:w="1701"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934A02" w:rsidRPr="00550451" w:rsidRDefault="00934A02" w:rsidP="00374BAD">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r w:rsidR="00934A02" w:rsidRPr="00550451" w:rsidTr="00374BAD">
        <w:trPr>
          <w:trHeight w:val="330"/>
        </w:trPr>
        <w:tc>
          <w:tcPr>
            <w:tcW w:w="5118" w:type="dxa"/>
            <w:shd w:val="clear" w:color="auto" w:fill="auto"/>
            <w:noWrap/>
            <w:vAlign w:val="bottom"/>
          </w:tcPr>
          <w:p w:rsidR="00934A02" w:rsidRPr="00550451" w:rsidRDefault="00934A02" w:rsidP="00374BAD">
            <w:pPr>
              <w:spacing w:line="240" w:lineRule="auto"/>
              <w:ind w:firstLine="0"/>
              <w:rPr>
                <w:rFonts w:cs="Times New Roman"/>
                <w:color w:val="000000"/>
                <w:sz w:val="22"/>
                <w:szCs w:val="22"/>
                <w:lang w:val="pt-BR"/>
              </w:rPr>
            </w:pPr>
            <w:r w:rsidRPr="00550451">
              <w:rPr>
                <w:rFonts w:cs="Times New Roman"/>
                <w:color w:val="000000"/>
                <w:sz w:val="22"/>
                <w:szCs w:val="22"/>
                <w:lang w:val="pt-BR"/>
              </w:rPr>
              <w:t>1.20 CNAB a Receber (Retorno)</w:t>
            </w:r>
          </w:p>
        </w:tc>
        <w:tc>
          <w:tcPr>
            <w:tcW w:w="1701"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934A02" w:rsidRPr="00550451" w:rsidRDefault="00934A02" w:rsidP="00374BAD">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r w:rsidR="00934A02" w:rsidRPr="00550451" w:rsidTr="00374BAD">
        <w:trPr>
          <w:trHeight w:val="330"/>
        </w:trPr>
        <w:tc>
          <w:tcPr>
            <w:tcW w:w="5118" w:type="dxa"/>
            <w:shd w:val="clear" w:color="auto" w:fill="auto"/>
            <w:noWrap/>
            <w:vAlign w:val="bottom"/>
          </w:tcPr>
          <w:p w:rsidR="00934A02" w:rsidRPr="00550451" w:rsidRDefault="00934A02" w:rsidP="00374BAD">
            <w:pPr>
              <w:spacing w:line="240" w:lineRule="auto"/>
              <w:ind w:firstLine="0"/>
              <w:rPr>
                <w:rFonts w:cs="Times New Roman"/>
                <w:color w:val="000000"/>
                <w:sz w:val="22"/>
                <w:szCs w:val="22"/>
                <w:lang w:val="pt-BR"/>
              </w:rPr>
            </w:pPr>
            <w:r w:rsidRPr="00550451">
              <w:rPr>
                <w:rFonts w:cs="Times New Roman"/>
                <w:color w:val="000000"/>
                <w:sz w:val="22"/>
                <w:szCs w:val="22"/>
                <w:lang w:val="pt-BR"/>
              </w:rPr>
              <w:t>1.21 Movimentação Bancária</w:t>
            </w:r>
          </w:p>
        </w:tc>
        <w:tc>
          <w:tcPr>
            <w:tcW w:w="1701"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934A02" w:rsidRPr="00550451" w:rsidRDefault="00934A02" w:rsidP="00374BAD">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r w:rsidR="00934A02" w:rsidRPr="00550451" w:rsidTr="00374BAD">
        <w:trPr>
          <w:trHeight w:val="330"/>
        </w:trPr>
        <w:tc>
          <w:tcPr>
            <w:tcW w:w="5118" w:type="dxa"/>
            <w:shd w:val="clear" w:color="auto" w:fill="auto"/>
            <w:noWrap/>
            <w:vAlign w:val="bottom"/>
          </w:tcPr>
          <w:p w:rsidR="00934A02" w:rsidRPr="00550451" w:rsidRDefault="00934A02" w:rsidP="00374BAD">
            <w:pPr>
              <w:spacing w:line="240" w:lineRule="auto"/>
              <w:ind w:firstLine="0"/>
              <w:rPr>
                <w:rFonts w:cs="Times New Roman"/>
                <w:color w:val="000000"/>
                <w:sz w:val="22"/>
                <w:szCs w:val="22"/>
                <w:lang w:val="pt-BR"/>
              </w:rPr>
            </w:pPr>
            <w:r w:rsidRPr="00550451">
              <w:rPr>
                <w:rFonts w:cs="Times New Roman"/>
                <w:color w:val="000000"/>
                <w:sz w:val="22"/>
                <w:szCs w:val="22"/>
                <w:lang w:val="pt-BR"/>
              </w:rPr>
              <w:t>1.22 Movimentação Caixinha</w:t>
            </w:r>
          </w:p>
        </w:tc>
        <w:tc>
          <w:tcPr>
            <w:tcW w:w="1701"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934A02" w:rsidRPr="00550451" w:rsidRDefault="00934A02" w:rsidP="00374BAD">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934A02" w:rsidRPr="00550451" w:rsidRDefault="00934A02" w:rsidP="00374BAD">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r w:rsidR="005223AC" w:rsidRPr="00550451" w:rsidTr="00160FF1">
        <w:trPr>
          <w:trHeight w:val="330"/>
        </w:trPr>
        <w:tc>
          <w:tcPr>
            <w:tcW w:w="5118" w:type="dxa"/>
            <w:shd w:val="clear" w:color="auto" w:fill="auto"/>
            <w:noWrap/>
            <w:vAlign w:val="bottom"/>
          </w:tcPr>
          <w:p w:rsidR="005223AC" w:rsidRPr="00550451" w:rsidRDefault="00934A02" w:rsidP="005223AC">
            <w:pPr>
              <w:spacing w:line="240" w:lineRule="auto"/>
              <w:ind w:firstLine="0"/>
              <w:rPr>
                <w:rFonts w:cs="Times New Roman"/>
                <w:color w:val="000000"/>
                <w:sz w:val="22"/>
                <w:szCs w:val="22"/>
                <w:lang w:val="pt-BR"/>
              </w:rPr>
            </w:pPr>
            <w:r w:rsidRPr="00550451">
              <w:rPr>
                <w:rFonts w:cs="Times New Roman"/>
                <w:color w:val="000000"/>
                <w:sz w:val="22"/>
                <w:szCs w:val="22"/>
                <w:lang w:val="pt-BR"/>
              </w:rPr>
              <w:t>1.23 Fluxo de Caixa</w:t>
            </w:r>
          </w:p>
        </w:tc>
        <w:tc>
          <w:tcPr>
            <w:tcW w:w="1701" w:type="dxa"/>
            <w:shd w:val="clear" w:color="000000" w:fill="FFFFFF"/>
            <w:vAlign w:val="bottom"/>
            <w:hideMark/>
          </w:tcPr>
          <w:p w:rsidR="005223AC" w:rsidRPr="00550451" w:rsidRDefault="005223AC" w:rsidP="005223AC">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&lt;P&gt;</w:t>
            </w:r>
          </w:p>
        </w:tc>
        <w:tc>
          <w:tcPr>
            <w:tcW w:w="1418" w:type="dxa"/>
            <w:shd w:val="clear" w:color="000000" w:fill="FFFFFF"/>
            <w:vAlign w:val="bottom"/>
            <w:hideMark/>
          </w:tcPr>
          <w:p w:rsidR="005223AC" w:rsidRPr="00550451" w:rsidRDefault="005223AC" w:rsidP="005223AC">
            <w:pPr>
              <w:spacing w:line="240" w:lineRule="auto"/>
              <w:ind w:firstLine="0"/>
              <w:jc w:val="center"/>
              <w:rPr>
                <w:rFonts w:cs="Times New Roman"/>
                <w:b/>
                <w:bCs/>
                <w:color w:val="000000"/>
                <w:sz w:val="22"/>
                <w:szCs w:val="22"/>
                <w:lang w:val="pt-BR"/>
              </w:rPr>
            </w:pPr>
            <w:r w:rsidRPr="00550451">
              <w:rPr>
                <w:rFonts w:cs="Tahoma"/>
                <w:b/>
                <w:bCs/>
                <w:color w:val="000000"/>
                <w:sz w:val="22"/>
                <w:szCs w:val="22"/>
                <w:lang w:val="pt-BR"/>
              </w:rPr>
              <w:t>&lt;S&gt;</w:t>
            </w:r>
          </w:p>
        </w:tc>
        <w:tc>
          <w:tcPr>
            <w:tcW w:w="1417" w:type="dxa"/>
            <w:shd w:val="clear" w:color="auto" w:fill="auto"/>
            <w:noWrap/>
            <w:vAlign w:val="bottom"/>
            <w:hideMark/>
          </w:tcPr>
          <w:p w:rsidR="005223AC" w:rsidRPr="00550451" w:rsidRDefault="005223AC" w:rsidP="005223AC">
            <w:pPr>
              <w:spacing w:line="240" w:lineRule="auto"/>
              <w:ind w:firstLine="0"/>
              <w:jc w:val="left"/>
              <w:rPr>
                <w:rFonts w:ascii="Times New Roman" w:hAnsi="Times New Roman" w:cs="Times New Roman"/>
                <w:color w:val="000000"/>
                <w:sz w:val="20"/>
                <w:szCs w:val="20"/>
                <w:lang w:val="pt-BR"/>
              </w:rPr>
            </w:pPr>
            <w:r w:rsidRPr="00550451">
              <w:rPr>
                <w:rFonts w:ascii="Times New Roman" w:hAnsi="Times New Roman" w:cs="Times New Roman"/>
                <w:color w:val="000000"/>
                <w:sz w:val="20"/>
                <w:szCs w:val="20"/>
                <w:lang w:val="pt-BR"/>
              </w:rPr>
              <w:t> </w:t>
            </w:r>
          </w:p>
        </w:tc>
      </w:tr>
    </w:tbl>
    <w:p w:rsidR="00211916" w:rsidRPr="00550451" w:rsidRDefault="006A5BA3" w:rsidP="00F068DE">
      <w:pPr>
        <w:pStyle w:val="Ttulo1"/>
        <w:numPr>
          <w:ilvl w:val="0"/>
          <w:numId w:val="2"/>
        </w:numPr>
        <w:tabs>
          <w:tab w:val="left" w:pos="90"/>
        </w:tabs>
        <w:spacing w:after="120" w:line="276" w:lineRule="auto"/>
        <w:ind w:left="431" w:right="90" w:firstLine="0"/>
        <w:jc w:val="both"/>
        <w:rPr>
          <w:color w:val="365F91"/>
          <w:sz w:val="24"/>
          <w:szCs w:val="24"/>
        </w:rPr>
      </w:pPr>
      <w:bookmarkStart w:id="27" w:name="_Toc363038698"/>
      <w:r w:rsidRPr="00550451">
        <w:rPr>
          <w:color w:val="365F91"/>
          <w:sz w:val="24"/>
          <w:szCs w:val="24"/>
        </w:rPr>
        <w:lastRenderedPageBreak/>
        <w:t>FLUXOGRAMA DO SUB-PROCESSO</w:t>
      </w:r>
      <w:bookmarkEnd w:id="27"/>
    </w:p>
    <w:p w:rsidR="00612083" w:rsidRPr="00550451" w:rsidRDefault="00612083" w:rsidP="0093217E">
      <w:pPr>
        <w:spacing w:after="149" w:line="240" w:lineRule="auto"/>
        <w:ind w:left="516" w:firstLine="0"/>
        <w:rPr>
          <w:rFonts w:asciiTheme="minorHAnsi" w:hAnsiTheme="minorHAnsi" w:cstheme="minorHAnsi"/>
          <w:color w:val="515151"/>
          <w:sz w:val="22"/>
          <w:szCs w:val="22"/>
          <w:lang w:val="pt-BR"/>
        </w:rPr>
      </w:pPr>
      <w:r w:rsidRPr="00550451">
        <w:rPr>
          <w:rFonts w:asciiTheme="minorHAnsi" w:hAnsiTheme="minorHAnsi" w:cstheme="minorHAnsi"/>
          <w:noProof/>
          <w:color w:val="515151"/>
          <w:sz w:val="22"/>
          <w:szCs w:val="22"/>
          <w:lang w:val="pt-BR"/>
        </w:rPr>
        <w:drawing>
          <wp:inline distT="0" distB="0" distL="0" distR="0" wp14:anchorId="1C1A8197" wp14:editId="3FEA4A22">
            <wp:extent cx="3776345" cy="6923405"/>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776345" cy="6923405"/>
                    </a:xfrm>
                    <a:prstGeom prst="rect">
                      <a:avLst/>
                    </a:prstGeom>
                    <a:noFill/>
                    <a:ln w="9525">
                      <a:noFill/>
                      <a:miter lim="800000"/>
                      <a:headEnd/>
                      <a:tailEnd/>
                    </a:ln>
                  </pic:spPr>
                </pic:pic>
              </a:graphicData>
            </a:graphic>
          </wp:inline>
        </w:drawing>
      </w:r>
    </w:p>
    <w:p w:rsidR="00F068DE" w:rsidRPr="00550451" w:rsidRDefault="00F068DE" w:rsidP="0093217E">
      <w:pPr>
        <w:spacing w:after="149" w:line="240" w:lineRule="auto"/>
        <w:ind w:left="516" w:firstLine="0"/>
        <w:rPr>
          <w:rFonts w:asciiTheme="minorHAnsi" w:hAnsiTheme="minorHAnsi" w:cstheme="minorHAnsi"/>
          <w:color w:val="515151"/>
          <w:sz w:val="22"/>
          <w:szCs w:val="22"/>
          <w:lang w:val="pt-BR"/>
        </w:rPr>
      </w:pPr>
      <w:r w:rsidRPr="00550451">
        <w:rPr>
          <w:rStyle w:val="Hyperlink"/>
          <w:rFonts w:cstheme="minorHAnsi"/>
          <w:noProof/>
          <w:lang w:val="pt-BR"/>
        </w:rPr>
        <w:lastRenderedPageBreak/>
        <w:drawing>
          <wp:inline distT="0" distB="0" distL="0" distR="0" wp14:anchorId="1A2AD0BF" wp14:editId="7796F36B">
            <wp:extent cx="5060333" cy="6469811"/>
            <wp:effectExtent l="19050" t="0" r="6967"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059045" cy="6468164"/>
                    </a:xfrm>
                    <a:prstGeom prst="rect">
                      <a:avLst/>
                    </a:prstGeom>
                    <a:noFill/>
                    <a:ln w="9525">
                      <a:noFill/>
                      <a:miter lim="800000"/>
                      <a:headEnd/>
                      <a:tailEnd/>
                    </a:ln>
                  </pic:spPr>
                </pic:pic>
              </a:graphicData>
            </a:graphic>
          </wp:inline>
        </w:drawing>
      </w:r>
    </w:p>
    <w:p w:rsidR="00934A02" w:rsidRPr="00550451" w:rsidRDefault="00934A02" w:rsidP="0093217E">
      <w:pPr>
        <w:spacing w:after="149" w:line="240" w:lineRule="auto"/>
        <w:ind w:left="516" w:firstLine="0"/>
        <w:rPr>
          <w:rFonts w:asciiTheme="minorHAnsi" w:hAnsiTheme="minorHAnsi" w:cstheme="minorHAnsi"/>
          <w:color w:val="515151"/>
          <w:sz w:val="22"/>
          <w:szCs w:val="22"/>
          <w:lang w:val="pt-BR"/>
        </w:rPr>
      </w:pPr>
    </w:p>
    <w:p w:rsidR="00F12AF8" w:rsidRPr="00550451" w:rsidRDefault="00F12AF8" w:rsidP="00F068DE">
      <w:pPr>
        <w:pStyle w:val="Ttulo1"/>
        <w:numPr>
          <w:ilvl w:val="0"/>
          <w:numId w:val="2"/>
        </w:numPr>
        <w:tabs>
          <w:tab w:val="left" w:pos="90"/>
        </w:tabs>
        <w:spacing w:after="120" w:line="276" w:lineRule="auto"/>
        <w:ind w:left="431" w:right="90" w:firstLine="0"/>
        <w:jc w:val="both"/>
        <w:rPr>
          <w:color w:val="365F91"/>
          <w:sz w:val="24"/>
          <w:szCs w:val="24"/>
        </w:rPr>
      </w:pPr>
      <w:bookmarkStart w:id="28" w:name="_Toc363038699"/>
      <w:bookmarkEnd w:id="26"/>
      <w:r w:rsidRPr="00550451">
        <w:rPr>
          <w:color w:val="365F91"/>
          <w:sz w:val="24"/>
          <w:szCs w:val="24"/>
        </w:rPr>
        <w:lastRenderedPageBreak/>
        <w:t>RESPONSÁVEIS PELAS INFORMAÇÕES</w:t>
      </w:r>
      <w:bookmarkEnd w:id="28"/>
    </w:p>
    <w:tbl>
      <w:tblPr>
        <w:tblW w:w="0" w:type="auto"/>
        <w:tblInd w:w="108" w:type="dxa"/>
        <w:tblBorders>
          <w:insideH w:val="single" w:sz="4" w:space="0" w:color="auto"/>
          <w:insideV w:val="single" w:sz="4" w:space="0" w:color="FFFFFF"/>
        </w:tblBorders>
        <w:tblLook w:val="0000" w:firstRow="0" w:lastRow="0" w:firstColumn="0" w:lastColumn="0" w:noHBand="0" w:noVBand="0"/>
      </w:tblPr>
      <w:tblGrid>
        <w:gridCol w:w="3413"/>
        <w:gridCol w:w="273"/>
        <w:gridCol w:w="2678"/>
        <w:gridCol w:w="866"/>
        <w:gridCol w:w="2551"/>
      </w:tblGrid>
      <w:tr w:rsidR="00F12AF8" w:rsidRPr="00550451" w:rsidTr="002958A4">
        <w:trPr>
          <w:trHeight w:val="442"/>
        </w:trPr>
        <w:tc>
          <w:tcPr>
            <w:tcW w:w="3686" w:type="dxa"/>
            <w:gridSpan w:val="2"/>
            <w:tcBorders>
              <w:top w:val="single" w:sz="12" w:space="0" w:color="1F497D"/>
              <w:bottom w:val="single" w:sz="8" w:space="0" w:color="1F497D"/>
              <w:right w:val="nil"/>
            </w:tcBorders>
            <w:shd w:val="clear" w:color="auto" w:fill="C5D9F1"/>
            <w:vAlign w:val="center"/>
          </w:tcPr>
          <w:p w:rsidR="00F12AF8" w:rsidRPr="00550451" w:rsidRDefault="00F12AF8" w:rsidP="00632F70">
            <w:pPr>
              <w:ind w:firstLine="0"/>
              <w:jc w:val="center"/>
              <w:rPr>
                <w:b/>
                <w:color w:val="17365D"/>
                <w:sz w:val="20"/>
                <w:lang w:val="pt-BR"/>
              </w:rPr>
            </w:pPr>
            <w:r w:rsidRPr="00550451">
              <w:rPr>
                <w:b/>
                <w:color w:val="17365D"/>
                <w:sz w:val="20"/>
                <w:lang w:val="pt-BR"/>
              </w:rPr>
              <w:t>Nome</w:t>
            </w:r>
          </w:p>
        </w:tc>
        <w:tc>
          <w:tcPr>
            <w:tcW w:w="3544" w:type="dxa"/>
            <w:gridSpan w:val="2"/>
            <w:tcBorders>
              <w:top w:val="single" w:sz="12" w:space="0" w:color="1F497D"/>
              <w:left w:val="nil"/>
              <w:bottom w:val="single" w:sz="8" w:space="0" w:color="1F497D"/>
              <w:right w:val="nil"/>
            </w:tcBorders>
            <w:shd w:val="clear" w:color="auto" w:fill="C5D9F1"/>
            <w:vAlign w:val="center"/>
          </w:tcPr>
          <w:p w:rsidR="00F12AF8" w:rsidRPr="00550451" w:rsidRDefault="00F12AF8" w:rsidP="00632F70">
            <w:pPr>
              <w:ind w:firstLine="0"/>
              <w:jc w:val="center"/>
              <w:rPr>
                <w:b/>
                <w:color w:val="17365D"/>
                <w:sz w:val="20"/>
                <w:lang w:val="pt-BR"/>
              </w:rPr>
            </w:pPr>
            <w:r w:rsidRPr="00550451">
              <w:rPr>
                <w:b/>
                <w:color w:val="17365D"/>
                <w:sz w:val="20"/>
                <w:lang w:val="pt-BR"/>
              </w:rPr>
              <w:t>Assinatura</w:t>
            </w:r>
          </w:p>
        </w:tc>
        <w:tc>
          <w:tcPr>
            <w:tcW w:w="2551" w:type="dxa"/>
            <w:tcBorders>
              <w:top w:val="single" w:sz="12" w:space="0" w:color="1F497D"/>
              <w:left w:val="nil"/>
              <w:bottom w:val="single" w:sz="8" w:space="0" w:color="1F497D"/>
            </w:tcBorders>
            <w:shd w:val="clear" w:color="auto" w:fill="C5D9F1"/>
            <w:vAlign w:val="center"/>
          </w:tcPr>
          <w:p w:rsidR="00F12AF8" w:rsidRPr="00550451" w:rsidRDefault="00F12AF8" w:rsidP="00632F70">
            <w:pPr>
              <w:ind w:firstLine="0"/>
              <w:jc w:val="center"/>
              <w:rPr>
                <w:b/>
                <w:color w:val="17365D"/>
                <w:sz w:val="20"/>
                <w:lang w:val="pt-BR"/>
              </w:rPr>
            </w:pPr>
            <w:r w:rsidRPr="00550451">
              <w:rPr>
                <w:b/>
                <w:color w:val="17365D"/>
                <w:sz w:val="20"/>
                <w:lang w:val="pt-BR"/>
              </w:rPr>
              <w:t>Data</w:t>
            </w:r>
          </w:p>
        </w:tc>
      </w:tr>
      <w:tr w:rsidR="00B766F2" w:rsidTr="00B766F2">
        <w:tblPrEx>
          <w:tblLook w:val="04A0" w:firstRow="1" w:lastRow="0" w:firstColumn="1" w:lastColumn="0" w:noHBand="0" w:noVBand="1"/>
        </w:tblPrEx>
        <w:tc>
          <w:tcPr>
            <w:tcW w:w="3413" w:type="dxa"/>
            <w:tcBorders>
              <w:top w:val="single" w:sz="8" w:space="0" w:color="1F497D"/>
              <w:left w:val="single" w:sz="4" w:space="0" w:color="C0C0C0"/>
              <w:bottom w:val="single" w:sz="4" w:space="0" w:color="C0C0C0"/>
              <w:right w:val="single" w:sz="4" w:space="0" w:color="C0C0C0"/>
            </w:tcBorders>
            <w:hideMark/>
          </w:tcPr>
          <w:p w:rsidR="00B766F2" w:rsidRDefault="00B766F2">
            <w:pPr>
              <w:rPr>
                <w:b/>
                <w:bCs/>
                <w:sz w:val="20"/>
                <w:lang w:val="pt-BR"/>
              </w:rPr>
            </w:pPr>
          </w:p>
        </w:tc>
        <w:tc>
          <w:tcPr>
            <w:tcW w:w="2951" w:type="dxa"/>
            <w:gridSpan w:val="2"/>
            <w:tcBorders>
              <w:top w:val="single" w:sz="8" w:space="0" w:color="1F497D"/>
              <w:left w:val="single" w:sz="4" w:space="0" w:color="C0C0C0"/>
              <w:bottom w:val="single" w:sz="4" w:space="0" w:color="C0C0C0"/>
              <w:right w:val="single" w:sz="4" w:space="0" w:color="C0C0C0"/>
            </w:tcBorders>
          </w:tcPr>
          <w:p w:rsidR="00B766F2" w:rsidRDefault="00B766F2">
            <w:pPr>
              <w:rPr>
                <w:sz w:val="20"/>
                <w:lang w:val="pt-BR"/>
              </w:rPr>
            </w:pPr>
          </w:p>
        </w:tc>
        <w:tc>
          <w:tcPr>
            <w:tcW w:w="3417" w:type="dxa"/>
            <w:gridSpan w:val="2"/>
            <w:tcBorders>
              <w:top w:val="single" w:sz="8" w:space="0" w:color="1F497D"/>
              <w:left w:val="single" w:sz="4" w:space="0" w:color="C0C0C0"/>
              <w:bottom w:val="single" w:sz="4" w:space="0" w:color="C0C0C0"/>
              <w:right w:val="single" w:sz="4" w:space="0" w:color="C0C0C0"/>
            </w:tcBorders>
          </w:tcPr>
          <w:p w:rsidR="00B766F2" w:rsidRDefault="00B766F2">
            <w:pPr>
              <w:rPr>
                <w:b/>
                <w:bCs/>
                <w:sz w:val="20"/>
                <w:lang w:val="pt-BR"/>
              </w:rPr>
            </w:pPr>
          </w:p>
        </w:tc>
      </w:tr>
      <w:tr w:rsidR="00B766F2" w:rsidTr="00B766F2">
        <w:tblPrEx>
          <w:tblLook w:val="04A0" w:firstRow="1" w:lastRow="0" w:firstColumn="1" w:lastColumn="0" w:noHBand="0" w:noVBand="1"/>
        </w:tblPrEx>
        <w:trPr>
          <w:trHeight w:val="211"/>
        </w:trPr>
        <w:tc>
          <w:tcPr>
            <w:tcW w:w="3413" w:type="dxa"/>
            <w:tcBorders>
              <w:top w:val="single" w:sz="4" w:space="0" w:color="C0C0C0"/>
              <w:left w:val="single" w:sz="4" w:space="0" w:color="C0C0C0"/>
              <w:bottom w:val="single" w:sz="4" w:space="0" w:color="C0C0C0"/>
              <w:right w:val="single" w:sz="4" w:space="0" w:color="C0C0C0"/>
            </w:tcBorders>
            <w:hideMark/>
          </w:tcPr>
          <w:p w:rsidR="00B766F2" w:rsidRDefault="00B766F2">
            <w:pPr>
              <w:rPr>
                <w:b/>
                <w:bCs/>
                <w:sz w:val="20"/>
                <w:lang w:val="pt-BR"/>
              </w:rPr>
            </w:pPr>
          </w:p>
        </w:tc>
        <w:tc>
          <w:tcPr>
            <w:tcW w:w="2951" w:type="dxa"/>
            <w:gridSpan w:val="2"/>
            <w:tcBorders>
              <w:top w:val="single" w:sz="4" w:space="0" w:color="C0C0C0"/>
              <w:left w:val="single" w:sz="4" w:space="0" w:color="C0C0C0"/>
              <w:bottom w:val="single" w:sz="4" w:space="0" w:color="C0C0C0"/>
              <w:right w:val="single" w:sz="4" w:space="0" w:color="C0C0C0"/>
            </w:tcBorders>
          </w:tcPr>
          <w:p w:rsidR="00B766F2" w:rsidRDefault="00B766F2">
            <w:pPr>
              <w:rPr>
                <w:b/>
                <w:bCs/>
                <w:sz w:val="20"/>
                <w:lang w:val="pt-BR"/>
              </w:rPr>
            </w:pPr>
          </w:p>
        </w:tc>
        <w:tc>
          <w:tcPr>
            <w:tcW w:w="3417" w:type="dxa"/>
            <w:gridSpan w:val="2"/>
            <w:tcBorders>
              <w:top w:val="single" w:sz="4" w:space="0" w:color="C0C0C0"/>
              <w:left w:val="single" w:sz="4" w:space="0" w:color="C0C0C0"/>
              <w:bottom w:val="single" w:sz="4" w:space="0" w:color="C0C0C0"/>
              <w:right w:val="single" w:sz="4" w:space="0" w:color="C0C0C0"/>
            </w:tcBorders>
          </w:tcPr>
          <w:p w:rsidR="00B766F2" w:rsidRDefault="00B766F2">
            <w:pPr>
              <w:rPr>
                <w:b/>
                <w:bCs/>
                <w:sz w:val="20"/>
                <w:lang w:val="pt-BR"/>
              </w:rPr>
            </w:pPr>
          </w:p>
        </w:tc>
      </w:tr>
      <w:tr w:rsidR="00B766F2" w:rsidTr="00B766F2">
        <w:tblPrEx>
          <w:tblLook w:val="04A0" w:firstRow="1" w:lastRow="0" w:firstColumn="1" w:lastColumn="0" w:noHBand="0" w:noVBand="1"/>
        </w:tblPrEx>
        <w:tc>
          <w:tcPr>
            <w:tcW w:w="3413" w:type="dxa"/>
            <w:tcBorders>
              <w:top w:val="single" w:sz="4" w:space="0" w:color="C0C0C0"/>
              <w:left w:val="single" w:sz="4" w:space="0" w:color="C0C0C0"/>
              <w:bottom w:val="single" w:sz="4" w:space="0" w:color="C0C0C0"/>
              <w:right w:val="single" w:sz="4" w:space="0" w:color="C0C0C0"/>
            </w:tcBorders>
            <w:hideMark/>
          </w:tcPr>
          <w:p w:rsidR="00B766F2" w:rsidRDefault="00B766F2">
            <w:pPr>
              <w:rPr>
                <w:b/>
                <w:bCs/>
                <w:sz w:val="20"/>
                <w:lang w:val="pt-BR"/>
              </w:rPr>
            </w:pPr>
          </w:p>
        </w:tc>
        <w:tc>
          <w:tcPr>
            <w:tcW w:w="2951" w:type="dxa"/>
            <w:gridSpan w:val="2"/>
            <w:tcBorders>
              <w:top w:val="single" w:sz="4" w:space="0" w:color="C0C0C0"/>
              <w:left w:val="single" w:sz="4" w:space="0" w:color="C0C0C0"/>
              <w:bottom w:val="single" w:sz="4" w:space="0" w:color="C0C0C0"/>
              <w:right w:val="single" w:sz="4" w:space="0" w:color="C0C0C0"/>
            </w:tcBorders>
          </w:tcPr>
          <w:p w:rsidR="00B766F2" w:rsidRDefault="00B766F2">
            <w:pPr>
              <w:rPr>
                <w:sz w:val="20"/>
                <w:lang w:val="pt-BR"/>
              </w:rPr>
            </w:pPr>
          </w:p>
        </w:tc>
        <w:tc>
          <w:tcPr>
            <w:tcW w:w="3417" w:type="dxa"/>
            <w:gridSpan w:val="2"/>
            <w:tcBorders>
              <w:top w:val="single" w:sz="4" w:space="0" w:color="C0C0C0"/>
              <w:left w:val="single" w:sz="4" w:space="0" w:color="C0C0C0"/>
              <w:bottom w:val="single" w:sz="4" w:space="0" w:color="C0C0C0"/>
              <w:right w:val="single" w:sz="4" w:space="0" w:color="C0C0C0"/>
            </w:tcBorders>
          </w:tcPr>
          <w:p w:rsidR="00B766F2" w:rsidRDefault="00B766F2">
            <w:pPr>
              <w:rPr>
                <w:b/>
                <w:bCs/>
                <w:sz w:val="20"/>
                <w:lang w:val="pt-BR"/>
              </w:rPr>
            </w:pPr>
          </w:p>
        </w:tc>
      </w:tr>
      <w:tr w:rsidR="00B766F2" w:rsidTr="00B766F2">
        <w:tblPrEx>
          <w:tblLook w:val="04A0" w:firstRow="1" w:lastRow="0" w:firstColumn="1" w:lastColumn="0" w:noHBand="0" w:noVBand="1"/>
        </w:tblPrEx>
        <w:tc>
          <w:tcPr>
            <w:tcW w:w="3413" w:type="dxa"/>
            <w:tcBorders>
              <w:top w:val="single" w:sz="4" w:space="0" w:color="C0C0C0"/>
              <w:left w:val="single" w:sz="4" w:space="0" w:color="C0C0C0"/>
              <w:bottom w:val="single" w:sz="4" w:space="0" w:color="C0C0C0"/>
              <w:right w:val="single" w:sz="4" w:space="0" w:color="C0C0C0"/>
            </w:tcBorders>
            <w:hideMark/>
          </w:tcPr>
          <w:p w:rsidR="00B766F2" w:rsidRDefault="00B766F2">
            <w:pPr>
              <w:rPr>
                <w:b/>
                <w:bCs/>
                <w:sz w:val="20"/>
                <w:lang w:val="pt-BR"/>
              </w:rPr>
            </w:pPr>
          </w:p>
        </w:tc>
        <w:tc>
          <w:tcPr>
            <w:tcW w:w="2951" w:type="dxa"/>
            <w:gridSpan w:val="2"/>
            <w:tcBorders>
              <w:top w:val="single" w:sz="4" w:space="0" w:color="C0C0C0"/>
              <w:left w:val="single" w:sz="4" w:space="0" w:color="C0C0C0"/>
              <w:bottom w:val="single" w:sz="4" w:space="0" w:color="C0C0C0"/>
              <w:right w:val="single" w:sz="4" w:space="0" w:color="C0C0C0"/>
            </w:tcBorders>
          </w:tcPr>
          <w:p w:rsidR="00B766F2" w:rsidRDefault="00B766F2">
            <w:pPr>
              <w:rPr>
                <w:sz w:val="20"/>
                <w:lang w:val="pt-BR"/>
              </w:rPr>
            </w:pPr>
          </w:p>
        </w:tc>
        <w:tc>
          <w:tcPr>
            <w:tcW w:w="3417" w:type="dxa"/>
            <w:gridSpan w:val="2"/>
            <w:tcBorders>
              <w:top w:val="single" w:sz="4" w:space="0" w:color="C0C0C0"/>
              <w:left w:val="single" w:sz="4" w:space="0" w:color="C0C0C0"/>
              <w:bottom w:val="single" w:sz="4" w:space="0" w:color="C0C0C0"/>
              <w:right w:val="single" w:sz="4" w:space="0" w:color="C0C0C0"/>
            </w:tcBorders>
          </w:tcPr>
          <w:p w:rsidR="00B766F2" w:rsidRDefault="00B766F2">
            <w:pPr>
              <w:rPr>
                <w:b/>
                <w:bCs/>
                <w:sz w:val="20"/>
                <w:lang w:val="pt-BR"/>
              </w:rPr>
            </w:pPr>
          </w:p>
        </w:tc>
      </w:tr>
      <w:tr w:rsidR="00B766F2" w:rsidTr="00B766F2">
        <w:tblPrEx>
          <w:tblLook w:val="04A0" w:firstRow="1" w:lastRow="0" w:firstColumn="1" w:lastColumn="0" w:noHBand="0" w:noVBand="1"/>
        </w:tblPrEx>
        <w:tc>
          <w:tcPr>
            <w:tcW w:w="3413" w:type="dxa"/>
            <w:tcBorders>
              <w:top w:val="single" w:sz="4" w:space="0" w:color="C0C0C0"/>
              <w:left w:val="single" w:sz="4" w:space="0" w:color="C0C0C0"/>
              <w:bottom w:val="single" w:sz="4" w:space="0" w:color="C0C0C0"/>
              <w:right w:val="single" w:sz="4" w:space="0" w:color="C0C0C0"/>
            </w:tcBorders>
            <w:hideMark/>
          </w:tcPr>
          <w:p w:rsidR="00B766F2" w:rsidRDefault="00B766F2">
            <w:pPr>
              <w:rPr>
                <w:b/>
                <w:bCs/>
                <w:sz w:val="20"/>
                <w:lang w:val="pt-BR"/>
              </w:rPr>
            </w:pPr>
          </w:p>
        </w:tc>
        <w:tc>
          <w:tcPr>
            <w:tcW w:w="2951" w:type="dxa"/>
            <w:gridSpan w:val="2"/>
            <w:tcBorders>
              <w:top w:val="single" w:sz="4" w:space="0" w:color="C0C0C0"/>
              <w:left w:val="single" w:sz="4" w:space="0" w:color="C0C0C0"/>
              <w:bottom w:val="single" w:sz="4" w:space="0" w:color="C0C0C0"/>
              <w:right w:val="single" w:sz="4" w:space="0" w:color="C0C0C0"/>
            </w:tcBorders>
          </w:tcPr>
          <w:p w:rsidR="00B766F2" w:rsidRDefault="00B766F2">
            <w:pPr>
              <w:rPr>
                <w:sz w:val="20"/>
                <w:lang w:val="pt-BR"/>
              </w:rPr>
            </w:pPr>
          </w:p>
        </w:tc>
        <w:tc>
          <w:tcPr>
            <w:tcW w:w="3417" w:type="dxa"/>
            <w:gridSpan w:val="2"/>
            <w:tcBorders>
              <w:top w:val="single" w:sz="4" w:space="0" w:color="C0C0C0"/>
              <w:left w:val="single" w:sz="4" w:space="0" w:color="C0C0C0"/>
              <w:bottom w:val="single" w:sz="4" w:space="0" w:color="C0C0C0"/>
              <w:right w:val="single" w:sz="4" w:space="0" w:color="C0C0C0"/>
            </w:tcBorders>
          </w:tcPr>
          <w:p w:rsidR="00B766F2" w:rsidRDefault="00B766F2">
            <w:pPr>
              <w:rPr>
                <w:b/>
                <w:bCs/>
                <w:sz w:val="20"/>
                <w:lang w:val="pt-BR"/>
              </w:rPr>
            </w:pPr>
          </w:p>
        </w:tc>
      </w:tr>
    </w:tbl>
    <w:p w:rsidR="00F12AF8" w:rsidRPr="00550451" w:rsidRDefault="00F12AF8" w:rsidP="00B766F2">
      <w:pPr>
        <w:ind w:firstLine="0"/>
        <w:rPr>
          <w:rFonts w:cs="Arial"/>
          <w:sz w:val="22"/>
          <w:szCs w:val="24"/>
          <w:lang w:val="pt-BR"/>
        </w:rPr>
      </w:pPr>
    </w:p>
    <w:p w:rsidR="00416EC9" w:rsidRPr="00550451" w:rsidRDefault="00416EC9" w:rsidP="00825732">
      <w:pPr>
        <w:ind w:firstLine="0"/>
        <w:rPr>
          <w:lang w:val="pt-BR"/>
        </w:rPr>
      </w:pPr>
    </w:p>
    <w:sectPr w:rsidR="00416EC9" w:rsidRPr="00550451" w:rsidSect="003D21CB">
      <w:headerReference w:type="even" r:id="rId24"/>
      <w:headerReference w:type="default" r:id="rId25"/>
      <w:footerReference w:type="even" r:id="rId26"/>
      <w:footerReference w:type="default" r:id="rId27"/>
      <w:pgSz w:w="12240" w:h="15840" w:code="1"/>
      <w:pgMar w:top="1985" w:right="845"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188" w:rsidRDefault="00E53188">
      <w:pPr>
        <w:rPr>
          <w:rFonts w:ascii="Times New Roman" w:hAnsi="Times New Roman" w:cs="Times New Roman"/>
        </w:rPr>
      </w:pPr>
      <w:r>
        <w:rPr>
          <w:rFonts w:ascii="Times New Roman" w:hAnsi="Times New Roman" w:cs="Times New Roman"/>
        </w:rPr>
        <w:separator/>
      </w:r>
    </w:p>
  </w:endnote>
  <w:endnote w:type="continuationSeparator" w:id="0">
    <w:p w:rsidR="00E53188" w:rsidRDefault="00E53188">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yriad Roman">
    <w:altName w:val="Myriad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400000000000000"/>
    <w:charset w:val="00"/>
    <w:family w:val="auto"/>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Myriad Condensed">
    <w:altName w:val="Myriad Condensed"/>
    <w:panose1 w:val="00000000000000000000"/>
    <w:charset w:val="00"/>
    <w:family w:val="swiss"/>
    <w:notTrueType/>
    <w:pitch w:val="default"/>
    <w:sig w:usb0="00000003" w:usb1="00000000" w:usb2="00000000" w:usb3="00000000" w:csb0="00000001" w:csb1="00000000"/>
  </w:font>
  <w:font w:name="Helvetica-std">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289" w:rsidRPr="00C56EE7" w:rsidRDefault="00A61289" w:rsidP="00C56EE7">
    <w:pPr>
      <w:jc w:val="left"/>
      <w:rPr>
        <w:b/>
        <w:color w:val="175B8C"/>
        <w:lang w:val="pt-BR"/>
      </w:rPr>
    </w:pPr>
    <w:r>
      <w:rPr>
        <w:b/>
        <w:noProof/>
        <w:color w:val="175B8C"/>
        <w:lang w:val="pt-BR"/>
      </w:rPr>
      <mc:AlternateContent>
        <mc:Choice Requires="wpg">
          <w:drawing>
            <wp:anchor distT="0" distB="0" distL="114300" distR="114300" simplePos="0" relativeHeight="251660800" behindDoc="0" locked="0" layoutInCell="1" allowOverlap="1" wp14:anchorId="4CBE7FBA" wp14:editId="4336DAC3">
              <wp:simplePos x="0" y="0"/>
              <wp:positionH relativeFrom="column">
                <wp:posOffset>5912485</wp:posOffset>
              </wp:positionH>
              <wp:positionV relativeFrom="paragraph">
                <wp:posOffset>-37465</wp:posOffset>
              </wp:positionV>
              <wp:extent cx="548640" cy="237490"/>
              <wp:effectExtent l="0" t="114300" r="0" b="124460"/>
              <wp:wrapSquare wrapText="bothSides"/>
              <wp:docPr id="9"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Rectangle 51"/>
                      <wps:cNvSpPr>
                        <a:spLocks noChangeArrowheads="1"/>
                      </wps:cNvSpPr>
                      <wps:spPr bwMode="auto">
                        <a:xfrm rot="-5400000">
                          <a:off x="859" y="415"/>
                          <a:ext cx="37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4BC96"/>
                              </a:solidFill>
                              <a:miter lim="800000"/>
                              <a:headEnd/>
                              <a:tailEnd/>
                            </a14:hiddenLine>
                          </a:ext>
                        </a:extLst>
                      </wps:spPr>
                      <wps:bodyPr rot="0" vert="horz" wrap="square" lIns="91440" tIns="45720" rIns="91440" bIns="45720" anchor="t" anchorCtr="0" upright="1">
                        <a:noAutofit/>
                      </wps:bodyPr>
                    </wps:wsp>
                    <wps:wsp>
                      <wps:cNvPr id="11" name="Rectangle 52"/>
                      <wps:cNvSpPr>
                        <a:spLocks noChangeArrowheads="1"/>
                      </wps:cNvSpPr>
                      <wps:spPr bwMode="auto">
                        <a:xfrm rot="-5400000">
                          <a:off x="898" y="451"/>
                          <a:ext cx="296" cy="792"/>
                        </a:xfrm>
                        <a:prstGeom prst="rect">
                          <a:avLst/>
                        </a:prstGeom>
                        <a:noFill/>
                        <a:ln>
                          <a:noFill/>
                        </a:ln>
                        <a:extLst>
                          <a:ext uri="{909E8E84-426E-40DD-AFC4-6F175D3DCCD1}">
                            <a14:hiddenFill xmlns:a14="http://schemas.microsoft.com/office/drawing/2010/main">
                              <a:solidFill>
                                <a:srgbClr val="C4BC96"/>
                              </a:solidFill>
                            </a14:hiddenFill>
                          </a:ext>
                          <a:ext uri="{91240B29-F687-4F45-9708-019B960494DF}">
                            <a14:hiddenLine xmlns:a14="http://schemas.microsoft.com/office/drawing/2010/main" w="9525">
                              <a:solidFill>
                                <a:srgbClr val="C4BC96"/>
                              </a:solidFill>
                              <a:miter lim="800000"/>
                              <a:headEnd/>
                              <a:tailEnd/>
                            </a14:hiddenLine>
                          </a:ext>
                        </a:extLst>
                      </wps:spPr>
                      <wps:bodyPr rot="0" vert="horz" wrap="square" lIns="91440" tIns="45720" rIns="91440" bIns="45720" anchor="t" anchorCtr="0" upright="1">
                        <a:noAutofit/>
                      </wps:bodyPr>
                    </wps:wsp>
                    <wps:wsp>
                      <wps:cNvPr id="12" name="Rectangle 53"/>
                      <wps:cNvSpPr>
                        <a:spLocks noChangeArrowheads="1"/>
                      </wps:cNvSpPr>
                      <wps:spPr bwMode="auto">
                        <a:xfrm>
                          <a:off x="699" y="716"/>
                          <a:ext cx="659" cy="288"/>
                        </a:xfrm>
                        <a:prstGeom prst="rect">
                          <a:avLst/>
                        </a:prstGeom>
                        <a:solidFill>
                          <a:srgbClr val="808080"/>
                        </a:solidFill>
                        <a:ln>
                          <a:noFill/>
                        </a:ln>
                        <a:effectLst/>
                        <a:extLst>
                          <a:ext uri="{91240B29-F687-4F45-9708-019B960494DF}">
                            <a14:hiddenLine xmlns:a14="http://schemas.microsoft.com/office/drawing/2010/main" w="12700">
                              <a:solidFill>
                                <a:srgbClr val="4F81BD"/>
                              </a:solidFill>
                              <a:miter lim="800000"/>
                              <a:headEnd/>
                              <a:tailEnd/>
                            </a14:hiddenLine>
                          </a:ext>
                          <a:ext uri="{AF507438-7753-43E0-B8FC-AC1667EBCBE1}">
                            <a14:hiddenEffects xmlns:a14="http://schemas.microsoft.com/office/drawing/2010/main">
                              <a:effectLst>
                                <a:outerShdw dist="28398" dir="3806097" algn="ctr" rotWithShape="0">
                                  <a:srgbClr val="243F60"/>
                                </a:outerShdw>
                              </a:effectLst>
                            </a14:hiddenEffects>
                          </a:ext>
                        </a:extLst>
                      </wps:spPr>
                      <wps:txbx>
                        <w:txbxContent>
                          <w:p w:rsidR="00A61289" w:rsidRPr="00421FB1" w:rsidRDefault="00A61289" w:rsidP="003B33F5">
                            <w:pPr>
                              <w:spacing w:line="240" w:lineRule="auto"/>
                              <w:ind w:firstLine="0"/>
                              <w:jc w:val="center"/>
                              <w:rPr>
                                <w:b/>
                                <w:color w:val="FFFFFF"/>
                              </w:rPr>
                            </w:pPr>
                            <w:r w:rsidRPr="00421FB1">
                              <w:rPr>
                                <w:b/>
                                <w:color w:val="FFFFFF"/>
                              </w:rPr>
                              <w:fldChar w:fldCharType="begin"/>
                            </w:r>
                            <w:r w:rsidRPr="00421FB1">
                              <w:rPr>
                                <w:b/>
                                <w:color w:val="FFFFFF"/>
                              </w:rPr>
                              <w:instrText xml:space="preserve"> PAGE    \* MERGEFORMAT </w:instrText>
                            </w:r>
                            <w:r w:rsidRPr="00421FB1">
                              <w:rPr>
                                <w:b/>
                                <w:color w:val="FFFFFF"/>
                              </w:rPr>
                              <w:fldChar w:fldCharType="separate"/>
                            </w:r>
                            <w:r w:rsidR="00F40F28">
                              <w:rPr>
                                <w:b/>
                                <w:noProof/>
                                <w:color w:val="FFFFFF"/>
                              </w:rPr>
                              <w:t>8</w:t>
                            </w:r>
                            <w:r w:rsidRPr="00421FB1">
                              <w:rPr>
                                <w:b/>
                                <w:color w:val="FFFFFF"/>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BE7FBA" id="Group 50" o:spid="_x0000_s1027" style="position:absolute;left:0;text-align:left;margin-left:465.55pt;margin-top:-2.95pt;width:43.2pt;height:18.7pt;z-index:251660800"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">
              <v:rect id="Rectangle 51" o:spid="_x0000_s1028" style="position:absolute;left:859;top:415;width:374;height:86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B8hsUA&#10;AADbAAAADwAAAGRycy9kb3ducmV2LnhtbESPQWvDMAyF74P9B6PBbqvdwcbI6pa2tNCxw9qsP0DE&#10;apw2lkPspem/nw6D3STe03ufZosxtGqgPjWRLUwnBhRxFV3DtYXj9/bpDVTKyA7byGThRgkW8/u7&#10;GRYuXvlAQ5lrJSGcCrTgc+4KrVPlKWCaxI5YtFPsA2ZZ+1q7Hq8SHlr9bMyrDtiwNHjsaO2pupQ/&#10;wcLn1341vVF53m523gwvx3pvPpbWPj6My3dQmcb8b/673jnBF3r5RQb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gHyGxQAAANsAAAAPAAAAAAAAAAAAAAAAAJgCAABkcnMv&#10;ZG93bnJldi54bWxQSwUGAAAAAAQABAD1AAAAigMAAAAA&#10;" filled="f" stroked="f" strokecolor="#c4bc96"/>
              <v:rect id="Rectangle 52" o:spid="_x0000_s1029" style="position:absolute;left:898;top:451;width:296;height:79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vSb8A&#10;AADbAAAADwAAAGRycy9kb3ducmV2LnhtbERPTYvCMBC9C/sfwizsTVM9LFIbRURxb0V30evYjG2w&#10;mYQmav33G0HwNo/3OcWit624UReMYwXjUQaCuHLacK3g73cznIIIEVlj65gUPCjAYv4xKDDX7s47&#10;uu1jLVIIhxwVNDH6XMpQNWQxjJwnTtzZdRZjgl0tdYf3FG5bOcmyb2nRcGpo0NOqoeqyv1oF5hge&#10;pfexmm7Lg1+b7bk/TUqlvj775QxEpD6+xS/3j07zx/D8JR0g5/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A29JvwAAANsAAAAPAAAAAAAAAAAAAAAAAJgCAABkcnMvZG93bnJl&#10;di54bWxQSwUGAAAAAAQABAD1AAAAhAMAAAAA&#10;" filled="f" fillcolor="#c4bc96" stroked="f" strokecolor="#c4bc96"/>
              <v:rect id="Rectangle 53" o:spid="_x0000_s1030" style="position:absolute;left:699;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GmucEA&#10;AADbAAAADwAAAGRycy9kb3ducmV2LnhtbERP24rCMBB9X/Afwgi+rakiZa1GKS6iuC/r5QOGZtoG&#10;m0lpsrX+vVlY2Lc5nOust4NtRE+dN44VzKYJCOLCacOVgtt1//4BwgdkjY1jUvAkD9vN6G2NmXYP&#10;PlN/CZWIIewzVFCH0GZS+qImi37qWuLIla6zGCLsKqk7fMRw28h5kqTSouHYUGNLu5qK++XHKjDL&#10;NO8/b99pfliUC2tmrjx9HZWajId8BSLQEP7Ff+6jjvPn8PtLPE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hprnBAAAA2wAAAA8AAAAAAAAAAAAAAAAAmAIAAGRycy9kb3du&#10;cmV2LnhtbFBLBQYAAAAABAAEAPUAAACGAwAAAAA=&#10;" fillcolor="gray" stroked="f" strokecolor="#4f81bd" strokeweight="1pt">
                <v:shadow color="#243f60" offset="1pt"/>
                <v:textbox inset="0,0,0,0">
                  <w:txbxContent>
                    <w:p w:rsidR="00A61289" w:rsidRPr="00421FB1" w:rsidRDefault="00A61289" w:rsidP="003B33F5">
                      <w:pPr>
                        <w:spacing w:line="240" w:lineRule="auto"/>
                        <w:ind w:firstLine="0"/>
                        <w:jc w:val="center"/>
                        <w:rPr>
                          <w:b/>
                          <w:color w:val="FFFFFF"/>
                        </w:rPr>
                      </w:pPr>
                      <w:r w:rsidRPr="00421FB1">
                        <w:rPr>
                          <w:b/>
                          <w:color w:val="FFFFFF"/>
                        </w:rPr>
                        <w:fldChar w:fldCharType="begin"/>
                      </w:r>
                      <w:r w:rsidRPr="00421FB1">
                        <w:rPr>
                          <w:b/>
                          <w:color w:val="FFFFFF"/>
                        </w:rPr>
                        <w:instrText xml:space="preserve"> PAGE    \* MERGEFORMAT </w:instrText>
                      </w:r>
                      <w:r w:rsidRPr="00421FB1">
                        <w:rPr>
                          <w:b/>
                          <w:color w:val="FFFFFF"/>
                        </w:rPr>
                        <w:fldChar w:fldCharType="separate"/>
                      </w:r>
                      <w:r w:rsidR="00F40F28">
                        <w:rPr>
                          <w:b/>
                          <w:noProof/>
                          <w:color w:val="FFFFFF"/>
                        </w:rPr>
                        <w:t>8</w:t>
                      </w:r>
                      <w:r w:rsidRPr="00421FB1">
                        <w:rPr>
                          <w:b/>
                          <w:color w:val="FFFFFF"/>
                        </w:rPr>
                        <w:fldChar w:fldCharType="end"/>
                      </w:r>
                    </w:p>
                  </w:txbxContent>
                </v:textbox>
              </v:rect>
              <w10:wrap type="square"/>
            </v:group>
          </w:pict>
        </mc:Fallback>
      </mc:AlternateContent>
    </w:r>
    <w:r>
      <w:rPr>
        <w:b/>
        <w:noProof/>
        <w:color w:val="175B8C"/>
        <w:lang w:val="pt-BR"/>
      </w:rPr>
      <mc:AlternateContent>
        <mc:Choice Requires="wps">
          <w:drawing>
            <wp:anchor distT="0" distB="0" distL="114300" distR="114300" simplePos="0" relativeHeight="251661824" behindDoc="0" locked="0" layoutInCell="1" allowOverlap="1" wp14:anchorId="2C513F78" wp14:editId="43FC9A76">
              <wp:simplePos x="0" y="0"/>
              <wp:positionH relativeFrom="column">
                <wp:posOffset>3352800</wp:posOffset>
              </wp:positionH>
              <wp:positionV relativeFrom="paragraph">
                <wp:posOffset>-33655</wp:posOffset>
              </wp:positionV>
              <wp:extent cx="2731770" cy="412115"/>
              <wp:effectExtent l="0" t="4445" r="1905" b="254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770"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289" w:rsidRPr="006D71C0" w:rsidRDefault="00A61289" w:rsidP="003B33F5">
                          <w:pPr>
                            <w:jc w:val="left"/>
                            <w:rPr>
                              <w:b/>
                              <w:color w:val="175B8C"/>
                              <w:lang w:val="pt-BR"/>
                            </w:rPr>
                          </w:pPr>
                          <w:r>
                            <w:rPr>
                              <w:b/>
                              <w:color w:val="175B8C"/>
                              <w:lang w:val="pt-BR"/>
                            </w:rPr>
                            <w:t>MIT041 – Especificação de Processos</w:t>
                          </w:r>
                        </w:p>
                        <w:p w:rsidR="00A61289" w:rsidRPr="006D71C0" w:rsidRDefault="00A61289" w:rsidP="003B33F5">
                          <w:pPr>
                            <w:jc w:val="left"/>
                            <w:rPr>
                              <w:lang w:val="pt-BR"/>
                            </w:rPr>
                          </w:pPr>
                          <w:r w:rsidRPr="006D71C0">
                            <w:rPr>
                              <w:b/>
                              <w:color w:val="175B8C"/>
                              <w:lang w:val="pt-BR"/>
                            </w:rPr>
                            <w:t>Versão 1.</w:t>
                          </w:r>
                          <w:r>
                            <w:rPr>
                              <w:b/>
                              <w:color w:val="175B8C"/>
                              <w:lang w:val="pt-BR"/>
                            </w:rPr>
                            <w:t>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C513F78" id="_x0000_t202" coordsize="21600,21600" o:spt="202" path="m,l,21600r21600,l21600,xe">
              <v:stroke joinstyle="miter"/>
              <v:path gradientshapeok="t" o:connecttype="rect"/>
            </v:shapetype>
            <v:shape id="Text Box 54" o:spid="_x0000_s1031" type="#_x0000_t202" style="position:absolute;left:0;text-align:left;margin-left:264pt;margin-top:-2.65pt;width:215.1pt;height:32.4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rhtwIAAMI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" filled="f" stroked="f">
              <v:textbox style="mso-fit-shape-to-text:t">
                <w:txbxContent>
                  <w:p w:rsidR="00A61289" w:rsidRPr="006D71C0" w:rsidRDefault="00A61289" w:rsidP="003B33F5">
                    <w:pPr>
                      <w:jc w:val="left"/>
                      <w:rPr>
                        <w:b/>
                        <w:color w:val="175B8C"/>
                        <w:lang w:val="pt-BR"/>
                      </w:rPr>
                    </w:pPr>
                    <w:r>
                      <w:rPr>
                        <w:b/>
                        <w:color w:val="175B8C"/>
                        <w:lang w:val="pt-BR"/>
                      </w:rPr>
                      <w:t>MIT041 – Especificação de Processos</w:t>
                    </w:r>
                  </w:p>
                  <w:p w:rsidR="00A61289" w:rsidRPr="006D71C0" w:rsidRDefault="00A61289" w:rsidP="003B33F5">
                    <w:pPr>
                      <w:jc w:val="left"/>
                      <w:rPr>
                        <w:lang w:val="pt-BR"/>
                      </w:rPr>
                    </w:pPr>
                    <w:r w:rsidRPr="006D71C0">
                      <w:rPr>
                        <w:b/>
                        <w:color w:val="175B8C"/>
                        <w:lang w:val="pt-BR"/>
                      </w:rPr>
                      <w:t>Versão 1.</w:t>
                    </w:r>
                    <w:r>
                      <w:rPr>
                        <w:b/>
                        <w:color w:val="175B8C"/>
                        <w:lang w:val="pt-BR"/>
                      </w:rPr>
                      <w:t>0</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289" w:rsidRPr="00C56EE7" w:rsidRDefault="00A61289" w:rsidP="008E65DA">
    <w:pPr>
      <w:jc w:val="left"/>
      <w:rPr>
        <w:b/>
        <w:color w:val="175B8C"/>
        <w:lang w:val="pt-BR"/>
      </w:rPr>
    </w:pPr>
    <w:r>
      <w:rPr>
        <w:b/>
        <w:noProof/>
        <w:color w:val="175B8C"/>
        <w:lang w:val="pt-BR"/>
      </w:rPr>
      <mc:AlternateContent>
        <mc:Choice Requires="wpg">
          <w:drawing>
            <wp:anchor distT="0" distB="0" distL="114300" distR="114300" simplePos="0" relativeHeight="251663872" behindDoc="0" locked="0" layoutInCell="1" allowOverlap="1" wp14:anchorId="66CB4669" wp14:editId="1F591DE9">
              <wp:simplePos x="0" y="0"/>
              <wp:positionH relativeFrom="column">
                <wp:posOffset>5898515</wp:posOffset>
              </wp:positionH>
              <wp:positionV relativeFrom="paragraph">
                <wp:posOffset>95250</wp:posOffset>
              </wp:positionV>
              <wp:extent cx="548640" cy="237490"/>
              <wp:effectExtent l="0" t="114300" r="0" b="124460"/>
              <wp:wrapSquare wrapText="bothSides"/>
              <wp:docPr id="2"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Rectangle 58"/>
                      <wps:cNvSpPr>
                        <a:spLocks noChangeArrowheads="1"/>
                      </wps:cNvSpPr>
                      <wps:spPr bwMode="auto">
                        <a:xfrm rot="-5400000">
                          <a:off x="859" y="415"/>
                          <a:ext cx="37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4BC96"/>
                              </a:solidFill>
                              <a:miter lim="800000"/>
                              <a:headEnd/>
                              <a:tailEnd/>
                            </a14:hiddenLine>
                          </a:ext>
                        </a:extLst>
                      </wps:spPr>
                      <wps:bodyPr rot="0" vert="horz" wrap="square" lIns="91440" tIns="45720" rIns="91440" bIns="45720" anchor="t" anchorCtr="0" upright="1">
                        <a:noAutofit/>
                      </wps:bodyPr>
                    </wps:wsp>
                    <wps:wsp>
                      <wps:cNvPr id="6" name="Rectangle 59"/>
                      <wps:cNvSpPr>
                        <a:spLocks noChangeArrowheads="1"/>
                      </wps:cNvSpPr>
                      <wps:spPr bwMode="auto">
                        <a:xfrm rot="-5400000">
                          <a:off x="898" y="451"/>
                          <a:ext cx="296" cy="792"/>
                        </a:xfrm>
                        <a:prstGeom prst="rect">
                          <a:avLst/>
                        </a:prstGeom>
                        <a:noFill/>
                        <a:ln>
                          <a:noFill/>
                        </a:ln>
                        <a:extLst>
                          <a:ext uri="{909E8E84-426E-40DD-AFC4-6F175D3DCCD1}">
                            <a14:hiddenFill xmlns:a14="http://schemas.microsoft.com/office/drawing/2010/main">
                              <a:solidFill>
                                <a:srgbClr val="C4BC96"/>
                              </a:solidFill>
                            </a14:hiddenFill>
                          </a:ext>
                          <a:ext uri="{91240B29-F687-4F45-9708-019B960494DF}">
                            <a14:hiddenLine xmlns:a14="http://schemas.microsoft.com/office/drawing/2010/main" w="9525">
                              <a:solidFill>
                                <a:srgbClr val="C4BC96"/>
                              </a:solidFill>
                              <a:miter lim="800000"/>
                              <a:headEnd/>
                              <a:tailEnd/>
                            </a14:hiddenLine>
                          </a:ext>
                        </a:extLst>
                      </wps:spPr>
                      <wps:bodyPr rot="0" vert="horz" wrap="square" lIns="91440" tIns="45720" rIns="91440" bIns="45720" anchor="t" anchorCtr="0" upright="1">
                        <a:noAutofit/>
                      </wps:bodyPr>
                    </wps:wsp>
                    <wps:wsp>
                      <wps:cNvPr id="7" name="Rectangle 60"/>
                      <wps:cNvSpPr>
                        <a:spLocks noChangeArrowheads="1"/>
                      </wps:cNvSpPr>
                      <wps:spPr bwMode="auto">
                        <a:xfrm>
                          <a:off x="721" y="716"/>
                          <a:ext cx="659" cy="288"/>
                        </a:xfrm>
                        <a:prstGeom prst="rect">
                          <a:avLst/>
                        </a:prstGeom>
                        <a:solidFill>
                          <a:srgbClr val="808080"/>
                        </a:solidFill>
                        <a:ln>
                          <a:noFill/>
                        </a:ln>
                        <a:effectLst/>
                        <a:extLst>
                          <a:ext uri="{91240B29-F687-4F45-9708-019B960494DF}">
                            <a14:hiddenLine xmlns:a14="http://schemas.microsoft.com/office/drawing/2010/main" w="12700">
                              <a:solidFill>
                                <a:srgbClr val="4F81BD"/>
                              </a:solidFill>
                              <a:miter lim="800000"/>
                              <a:headEnd/>
                              <a:tailEnd/>
                            </a14:hiddenLine>
                          </a:ext>
                          <a:ext uri="{AF507438-7753-43E0-B8FC-AC1667EBCBE1}">
                            <a14:hiddenEffects xmlns:a14="http://schemas.microsoft.com/office/drawing/2010/main">
                              <a:effectLst>
                                <a:outerShdw dist="28398" dir="3806097" algn="ctr" rotWithShape="0">
                                  <a:srgbClr val="243F60"/>
                                </a:outerShdw>
                              </a:effectLst>
                            </a14:hiddenEffects>
                          </a:ext>
                        </a:extLst>
                      </wps:spPr>
                      <wps:txbx>
                        <w:txbxContent>
                          <w:p w:rsidR="00A61289" w:rsidRPr="00421FB1" w:rsidRDefault="00A61289" w:rsidP="008E65DA">
                            <w:pPr>
                              <w:spacing w:line="240" w:lineRule="auto"/>
                              <w:ind w:firstLine="0"/>
                              <w:jc w:val="center"/>
                              <w:rPr>
                                <w:b/>
                                <w:color w:val="FFFFFF"/>
                              </w:rPr>
                            </w:pPr>
                            <w:r w:rsidRPr="00421FB1">
                              <w:rPr>
                                <w:b/>
                                <w:color w:val="FFFFFF"/>
                              </w:rPr>
                              <w:fldChar w:fldCharType="begin"/>
                            </w:r>
                            <w:r w:rsidRPr="00421FB1">
                              <w:rPr>
                                <w:b/>
                                <w:color w:val="FFFFFF"/>
                              </w:rPr>
                              <w:instrText xml:space="preserve"> PAGE    \* MERGEFORMAT </w:instrText>
                            </w:r>
                            <w:r w:rsidRPr="00421FB1">
                              <w:rPr>
                                <w:b/>
                                <w:color w:val="FFFFFF"/>
                              </w:rPr>
                              <w:fldChar w:fldCharType="separate"/>
                            </w:r>
                            <w:r w:rsidR="00F40F28">
                              <w:rPr>
                                <w:b/>
                                <w:noProof/>
                                <w:color w:val="FFFFFF"/>
                              </w:rPr>
                              <w:t>7</w:t>
                            </w:r>
                            <w:r w:rsidRPr="00421FB1">
                              <w:rPr>
                                <w:b/>
                                <w:color w:val="FFFFFF"/>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CB4669" id="Group 57" o:spid="_x0000_s1032" style="position:absolute;left:0;text-align:left;margin-left:464.45pt;margin-top:7.5pt;width:43.2pt;height:18.7pt;z-index:251663872"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">
              <v:rect id="Rectangle 58" o:spid="_x0000_s1033" style="position:absolute;left:859;top:415;width:374;height:86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4n8MA&#10;AADaAAAADwAAAGRycy9kb3ducmV2LnhtbESPUWvCMBSF3wf7D+EO9jYTBWV0TUVFwbGHaecPuDR3&#10;TWdzU5pY679fhMEeD+ec73Dy5ehaMVAfGs8aphMFgrjypuFaw+lr9/IKIkRkg61n0nCjAMvi8SHH&#10;zPgrH2koYy0ShEOGGmyMXSZlqCw5DBPfESfv2/cOY5J9LU2P1wR3rZwptZAOG04LFjvaWKrO5cVp&#10;+Pg8rKc3Kn92271Vw/xUH9T7Suvnp3H1BiLSGP/Df+290TCH+5V0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4n8MAAADaAAAADwAAAAAAAAAAAAAAAACYAgAAZHJzL2Rv&#10;d25yZXYueG1sUEsFBgAAAAAEAAQA9QAAAIgDAAAAAA==&#10;" filled="f" stroked="f" strokecolor="#c4bc96"/>
              <v:rect id="Rectangle 59" o:spid="_x0000_s1034" style="position:absolute;left:898;top:451;width:296;height:79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MAA&#10;AADaAAAADwAAAGRycy9kb3ducmV2LnhtbESPQYvCMBSE7wv+h/AEb2uqB5FqFBHFvRXdRa/P5tkG&#10;m5fQZLX+eyMIHoeZ+YaZLzvbiBu1wThWMBpmIIhLpw1XCv5+t99TECEia2wck4IHBVguel9zzLW7&#10;855uh1iJBOGQo4I6Rp9LGcqaLIah88TJu7jWYkyyraRu8Z7gtpHjLJtIi4bTQo2e1jWV18O/VWBO&#10;4VF4H8vprjj6jdlduvO4UGrQ71YzEJG6+Am/2z9awQReV9IN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gMAAAADaAAAADwAAAAAAAAAAAAAAAACYAgAAZHJzL2Rvd25y&#10;ZXYueG1sUEsFBgAAAAAEAAQA9QAAAIUDAAAAAA==&#10;" filled="f" fillcolor="#c4bc96" stroked="f" strokecolor="#c4bc96"/>
              <v:rect id="Rectangle 60" o:spid="_x0000_s1035" style="position:absolute;left:721;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GIRMMA&#10;AADaAAAADwAAAGRycy9kb3ducmV2LnhtbESP0WrCQBRE3wX/YbmCb7qxSNqmrhIsorQvav2AS/Ym&#10;WczeDdk1xr93C4U+DjNzhlltBtuInjpvHCtYzBMQxIXThisFl5/d7A2ED8gaG8ek4EEeNuvxaIWZ&#10;dnc+UX8OlYgQ9hkqqENoMyl9UZNFP3ctcfRK11kMUXaV1B3eI9w28iVJUmnRcFyosaVtTcX1fLMK&#10;zHua95+XY5rvl+XSmoUrv74PSk0nQ/4BItAQ/sN/7YNW8Aq/V+IN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GIRMMAAADaAAAADwAAAAAAAAAAAAAAAACYAgAAZHJzL2Rv&#10;d25yZXYueG1sUEsFBgAAAAAEAAQA9QAAAIgDAAAAAA==&#10;" fillcolor="gray" stroked="f" strokecolor="#4f81bd" strokeweight="1pt">
                <v:shadow color="#243f60" offset="1pt"/>
                <v:textbox inset="0,0,0,0">
                  <w:txbxContent>
                    <w:p w:rsidR="00A61289" w:rsidRPr="00421FB1" w:rsidRDefault="00A61289" w:rsidP="008E65DA">
                      <w:pPr>
                        <w:spacing w:line="240" w:lineRule="auto"/>
                        <w:ind w:firstLine="0"/>
                        <w:jc w:val="center"/>
                        <w:rPr>
                          <w:b/>
                          <w:color w:val="FFFFFF"/>
                        </w:rPr>
                      </w:pPr>
                      <w:r w:rsidRPr="00421FB1">
                        <w:rPr>
                          <w:b/>
                          <w:color w:val="FFFFFF"/>
                        </w:rPr>
                        <w:fldChar w:fldCharType="begin"/>
                      </w:r>
                      <w:r w:rsidRPr="00421FB1">
                        <w:rPr>
                          <w:b/>
                          <w:color w:val="FFFFFF"/>
                        </w:rPr>
                        <w:instrText xml:space="preserve"> PAGE    \* MERGEFORMAT </w:instrText>
                      </w:r>
                      <w:r w:rsidRPr="00421FB1">
                        <w:rPr>
                          <w:b/>
                          <w:color w:val="FFFFFF"/>
                        </w:rPr>
                        <w:fldChar w:fldCharType="separate"/>
                      </w:r>
                      <w:r w:rsidR="00F40F28">
                        <w:rPr>
                          <w:b/>
                          <w:noProof/>
                          <w:color w:val="FFFFFF"/>
                        </w:rPr>
                        <w:t>7</w:t>
                      </w:r>
                      <w:r w:rsidRPr="00421FB1">
                        <w:rPr>
                          <w:b/>
                          <w:color w:val="FFFFFF"/>
                        </w:rPr>
                        <w:fldChar w:fldCharType="end"/>
                      </w:r>
                    </w:p>
                  </w:txbxContent>
                </v:textbox>
              </v:rect>
              <w10:wrap type="square"/>
            </v:group>
          </w:pict>
        </mc:Fallback>
      </mc:AlternateContent>
    </w:r>
    <w:r>
      <w:rPr>
        <w:b/>
        <w:noProof/>
        <w:color w:val="175B8C"/>
        <w:lang w:val="pt-BR"/>
      </w:rPr>
      <mc:AlternateContent>
        <mc:Choice Requires="wps">
          <w:drawing>
            <wp:anchor distT="0" distB="0" distL="114300" distR="114300" simplePos="0" relativeHeight="251664896" behindDoc="0" locked="0" layoutInCell="1" allowOverlap="1" wp14:anchorId="0965D626" wp14:editId="22D52A7A">
              <wp:simplePos x="0" y="0"/>
              <wp:positionH relativeFrom="column">
                <wp:posOffset>3352800</wp:posOffset>
              </wp:positionH>
              <wp:positionV relativeFrom="paragraph">
                <wp:posOffset>107950</wp:posOffset>
              </wp:positionV>
              <wp:extent cx="2731770" cy="412115"/>
              <wp:effectExtent l="0" t="0" r="0" b="6985"/>
              <wp:wrapNone/>
              <wp:docPr id="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770"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289" w:rsidRPr="006D71C0" w:rsidRDefault="00A61289" w:rsidP="008E65DA">
                          <w:pPr>
                            <w:jc w:val="left"/>
                            <w:rPr>
                              <w:b/>
                              <w:color w:val="175B8C"/>
                              <w:lang w:val="pt-BR"/>
                            </w:rPr>
                          </w:pPr>
                          <w:r>
                            <w:rPr>
                              <w:b/>
                              <w:color w:val="175B8C"/>
                              <w:lang w:val="pt-BR"/>
                            </w:rPr>
                            <w:t>MIT041 – Especificação de Processos</w:t>
                          </w:r>
                        </w:p>
                        <w:p w:rsidR="00A61289" w:rsidRPr="006D71C0" w:rsidRDefault="00A61289" w:rsidP="00557FC7">
                          <w:pPr>
                            <w:jc w:val="left"/>
                            <w:rPr>
                              <w:lang w:val="pt-BR"/>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965D626" id="_x0000_t202" coordsize="21600,21600" o:spt="202" path="m,l,21600r21600,l21600,xe">
              <v:stroke joinstyle="miter"/>
              <v:path gradientshapeok="t" o:connecttype="rect"/>
            </v:shapetype>
            <v:shape id="Text Box 61" o:spid="_x0000_s1036" type="#_x0000_t202" style="position:absolute;left:0;text-align:left;margin-left:264pt;margin-top:8.5pt;width:215.1pt;height:32.4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EjtwIAAME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" filled="f" stroked="f">
              <v:textbox style="mso-fit-shape-to-text:t">
                <w:txbxContent>
                  <w:p w:rsidR="00A61289" w:rsidRPr="006D71C0" w:rsidRDefault="00A61289" w:rsidP="008E65DA">
                    <w:pPr>
                      <w:jc w:val="left"/>
                      <w:rPr>
                        <w:b/>
                        <w:color w:val="175B8C"/>
                        <w:lang w:val="pt-BR"/>
                      </w:rPr>
                    </w:pPr>
                    <w:r>
                      <w:rPr>
                        <w:b/>
                        <w:color w:val="175B8C"/>
                        <w:lang w:val="pt-BR"/>
                      </w:rPr>
                      <w:t>MIT041 – Especificação de Processos</w:t>
                    </w:r>
                  </w:p>
                  <w:p w:rsidR="00A61289" w:rsidRPr="006D71C0" w:rsidRDefault="00A61289" w:rsidP="00557FC7">
                    <w:pPr>
                      <w:jc w:val="left"/>
                      <w:rPr>
                        <w:lang w:val="pt-BR"/>
                      </w:rPr>
                    </w:pPr>
                  </w:p>
                </w:txbxContent>
              </v:textbox>
            </v:shape>
          </w:pict>
        </mc:Fallback>
      </mc:AlternateContent>
    </w:r>
  </w:p>
  <w:p w:rsidR="00A61289" w:rsidRPr="003B33F5" w:rsidRDefault="00A61289" w:rsidP="008C43B1">
    <w:pPr>
      <w:pStyle w:val="Rodap"/>
      <w:ind w:firstLine="0"/>
      <w:rPr>
        <w:rFonts w:ascii="Times New Roman" w:hAnsi="Times New Roman" w:cs="Times New Roman"/>
        <w:b/>
        <w:bCs/>
        <w:color w:val="7F7F7F"/>
        <w:lang w:val="pt-BR"/>
      </w:rPr>
    </w:pPr>
  </w:p>
  <w:p w:rsidR="00A61289" w:rsidRDefault="00A61289">
    <w:pPr>
      <w:pStyle w:val="Rodap"/>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188" w:rsidRDefault="00E53188">
      <w:pPr>
        <w:rPr>
          <w:rFonts w:ascii="Times New Roman" w:hAnsi="Times New Roman" w:cs="Times New Roman"/>
        </w:rPr>
      </w:pPr>
      <w:r>
        <w:rPr>
          <w:rFonts w:ascii="Times New Roman" w:hAnsi="Times New Roman" w:cs="Times New Roman"/>
        </w:rPr>
        <w:separator/>
      </w:r>
    </w:p>
  </w:footnote>
  <w:footnote w:type="continuationSeparator" w:id="0">
    <w:p w:rsidR="00E53188" w:rsidRDefault="00E53188">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289" w:rsidRDefault="00557FC7">
    <w:pPr>
      <w:pStyle w:val="Cabealho"/>
      <w:ind w:firstLine="0"/>
      <w:rPr>
        <w:rFonts w:ascii="Times New Roman" w:hAnsi="Times New Roman" w:cs="Times New Roman"/>
      </w:rPr>
    </w:pPr>
    <w:r>
      <w:rPr>
        <w:rFonts w:ascii="Arial Rounded MT Bold" w:hAnsi="Arial Rounded MT Bold"/>
        <w:color w:val="548DD4" w:themeColor="text2" w:themeTint="99"/>
        <w:sz w:val="28"/>
        <w:szCs w:val="28"/>
      </w:rPr>
      <w:t xml:space="preserve">        </w:t>
    </w:r>
    <w:r w:rsidRPr="00557FC7">
      <w:rPr>
        <w:rFonts w:ascii="Arial Rounded MT Bold" w:hAnsi="Arial Rounded MT Bold"/>
        <w:color w:val="548DD4" w:themeColor="text2" w:themeTint="99"/>
        <w:sz w:val="28"/>
        <w:szCs w:val="28"/>
      </w:rPr>
      <w:t>MIT041 – Especificação de Processos</w:t>
    </w:r>
    <w:r w:rsidRPr="00557FC7">
      <w:rPr>
        <w:rFonts w:ascii="Arial Rounded MT Bold" w:hAnsi="Arial Rounded MT Bold"/>
        <w:b/>
        <w:noProof/>
        <w:color w:val="FFFFFF"/>
        <w:sz w:val="28"/>
        <w:szCs w:val="28"/>
        <w:lang w:val="pt-BR"/>
      </w:rPr>
      <w:t xml:space="preserve"> </w:t>
    </w:r>
    <w:r w:rsidRPr="00557FC7">
      <w:rPr>
        <w:rFonts w:ascii="Arial Rounded MT Bold" w:hAnsi="Arial Rounded MT Bold"/>
        <w:noProof/>
        <w:color w:val="FFFFFF" w:themeColor="background1" w:themeTint="99"/>
        <w:sz w:val="28"/>
        <w:szCs w:val="28"/>
        <w:lang w:val="pt-BR"/>
      </w:rPr>
      <w:drawing>
        <wp:anchor distT="0" distB="0" distL="114300" distR="114300" simplePos="0" relativeHeight="251671040" behindDoc="1" locked="0" layoutInCell="1" allowOverlap="1" wp14:anchorId="453C24D1" wp14:editId="2F5D4A68">
          <wp:simplePos x="0" y="0"/>
          <wp:positionH relativeFrom="margin">
            <wp:posOffset>180975</wp:posOffset>
          </wp:positionH>
          <wp:positionV relativeFrom="paragraph">
            <wp:posOffset>-314960</wp:posOffset>
          </wp:positionV>
          <wp:extent cx="6648450" cy="1704975"/>
          <wp:effectExtent l="0" t="0" r="0" b="9525"/>
          <wp:wrapNone/>
          <wp:docPr id="14" name="Imagem 3" descr="C:\DOCUME~1\ADMINI~1\CONFIG~1\Temp\VMwareDnD\4b66c00e\cabecal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ADMINI~1\CONFIG~1\Temp\VMwareDnD\4b66c00e\cabecalho.jpg"/>
                  <pic:cNvPicPr>
                    <a:picLocks noChangeAspect="1" noChangeArrowheads="1"/>
                  </pic:cNvPicPr>
                </pic:nvPicPr>
                <pic:blipFill>
                  <a:blip r:embed="rId1"/>
                  <a:srcRect/>
                  <a:stretch>
                    <a:fillRect/>
                  </a:stretch>
                </pic:blipFill>
                <pic:spPr bwMode="auto">
                  <a:xfrm>
                    <a:off x="0" y="0"/>
                    <a:ext cx="6648450" cy="1704975"/>
                  </a:xfrm>
                  <a:prstGeom prst="rect">
                    <a:avLst/>
                  </a:prstGeom>
                  <a:noFill/>
                  <a:ln w="9525">
                    <a:noFill/>
                    <a:miter lim="800000"/>
                    <a:headEnd/>
                    <a:tailEnd/>
                  </a:ln>
                </pic:spPr>
              </pic:pic>
            </a:graphicData>
          </a:graphic>
          <wp14:sizeRelV relativeFrom="margin">
            <wp14:pctHeight>0</wp14:pctHeight>
          </wp14:sizeRelV>
        </wp:anchor>
      </w:drawing>
    </w:r>
    <w:r w:rsidR="00A61289">
      <w:rPr>
        <w:noProof/>
        <w:lang w:val="pt-BR"/>
      </w:rPr>
      <w:drawing>
        <wp:anchor distT="0" distB="0" distL="114300" distR="114300" simplePos="0" relativeHeight="251666944" behindDoc="1" locked="0" layoutInCell="1" allowOverlap="1" wp14:anchorId="71C39A8C" wp14:editId="780CCFE9">
          <wp:simplePos x="0" y="0"/>
          <wp:positionH relativeFrom="margin">
            <wp:posOffset>6580031</wp:posOffset>
          </wp:positionH>
          <wp:positionV relativeFrom="margin">
            <wp:posOffset>-194310</wp:posOffset>
          </wp:positionV>
          <wp:extent cx="217805" cy="8075930"/>
          <wp:effectExtent l="0" t="0" r="0" b="1270"/>
          <wp:wrapNone/>
          <wp:docPr id="15" name="Imagem 41" descr="Cópia de faix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1" descr="Cópia de faixa1"/>
                  <pic:cNvPicPr>
                    <a:picLocks noChangeAspect="1" noChangeArrowheads="1"/>
                  </pic:cNvPicPr>
                </pic:nvPicPr>
                <pic:blipFill>
                  <a:blip r:embed="rId2"/>
                  <a:srcRect/>
                  <a:stretch>
                    <a:fillRect/>
                  </a:stretch>
                </pic:blipFill>
                <pic:spPr bwMode="auto">
                  <a:xfrm>
                    <a:off x="0" y="0"/>
                    <a:ext cx="217805" cy="807593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289" w:rsidRPr="006D71C0" w:rsidRDefault="00557FC7" w:rsidP="00730AF0">
    <w:pPr>
      <w:pStyle w:val="Cabealho"/>
      <w:rPr>
        <w:lang w:val="pt-BR"/>
      </w:rPr>
    </w:pPr>
    <w:r w:rsidRPr="00557FC7">
      <w:rPr>
        <w:rFonts w:ascii="Arial Rounded MT Bold" w:hAnsi="Arial Rounded MT Bold"/>
        <w:noProof/>
        <w:color w:val="FFFFFF" w:themeColor="background1" w:themeTint="99"/>
        <w:sz w:val="28"/>
        <w:szCs w:val="28"/>
        <w:lang w:val="pt-BR"/>
      </w:rPr>
      <w:drawing>
        <wp:anchor distT="0" distB="0" distL="114300" distR="114300" simplePos="0" relativeHeight="251668992" behindDoc="1" locked="0" layoutInCell="1" allowOverlap="1" wp14:anchorId="75EC66E7" wp14:editId="09349712">
          <wp:simplePos x="0" y="0"/>
          <wp:positionH relativeFrom="margin">
            <wp:posOffset>141605</wp:posOffset>
          </wp:positionH>
          <wp:positionV relativeFrom="paragraph">
            <wp:posOffset>-307340</wp:posOffset>
          </wp:positionV>
          <wp:extent cx="6648450" cy="1704975"/>
          <wp:effectExtent l="0" t="0" r="0" b="9525"/>
          <wp:wrapNone/>
          <wp:docPr id="1" name="Imagem 3" descr="C:\DOCUME~1\ADMINI~1\CONFIG~1\Temp\VMwareDnD\4b66c00e\cabecal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ADMINI~1\CONFIG~1\Temp\VMwareDnD\4b66c00e\cabecalho.jpg"/>
                  <pic:cNvPicPr>
                    <a:picLocks noChangeAspect="1" noChangeArrowheads="1"/>
                  </pic:cNvPicPr>
                </pic:nvPicPr>
                <pic:blipFill>
                  <a:blip r:embed="rId1"/>
                  <a:srcRect/>
                  <a:stretch>
                    <a:fillRect/>
                  </a:stretch>
                </pic:blipFill>
                <pic:spPr bwMode="auto">
                  <a:xfrm>
                    <a:off x="0" y="0"/>
                    <a:ext cx="6648450" cy="1704975"/>
                  </a:xfrm>
                  <a:prstGeom prst="rect">
                    <a:avLst/>
                  </a:prstGeom>
                  <a:noFill/>
                  <a:ln w="9525">
                    <a:noFill/>
                    <a:miter lim="800000"/>
                    <a:headEnd/>
                    <a:tailEnd/>
                  </a:ln>
                </pic:spPr>
              </pic:pic>
            </a:graphicData>
          </a:graphic>
          <wp14:sizeRelV relativeFrom="margin">
            <wp14:pctHeight>0</wp14:pctHeight>
          </wp14:sizeRelV>
        </wp:anchor>
      </w:drawing>
    </w:r>
    <w:r w:rsidR="00A61289" w:rsidRPr="00557FC7">
      <w:rPr>
        <w:rFonts w:ascii="Arial Rounded MT Bold" w:hAnsi="Arial Rounded MT Bold"/>
        <w:b/>
        <w:noProof/>
        <w:color w:val="FFFFFF"/>
        <w:sz w:val="28"/>
        <w:szCs w:val="28"/>
        <w:lang w:val="pt-BR"/>
      </w:rPr>
      <w:t xml:space="preserve">    </w:t>
    </w:r>
    <w:r w:rsidRPr="00557FC7">
      <w:rPr>
        <w:rFonts w:ascii="Arial Rounded MT Bold" w:hAnsi="Arial Rounded MT Bold"/>
        <w:color w:val="548DD4" w:themeColor="text2" w:themeTint="99"/>
        <w:sz w:val="28"/>
        <w:szCs w:val="28"/>
      </w:rPr>
      <w:t>MIT041 – Especificação de Processos</w:t>
    </w:r>
    <w:r w:rsidR="00A61289" w:rsidRPr="00557FC7">
      <w:rPr>
        <w:rFonts w:ascii="Arial Rounded MT Bold" w:hAnsi="Arial Rounded MT Bold"/>
        <w:b/>
        <w:noProof/>
        <w:color w:val="FFFFFF"/>
        <w:sz w:val="28"/>
        <w:szCs w:val="28"/>
        <w:lang w:val="pt-BR"/>
      </w:rPr>
      <w:t xml:space="preserve"> DE</w:t>
    </w:r>
    <w:r w:rsidR="00A61289">
      <w:rPr>
        <w:b/>
        <w:noProof/>
        <w:color w:val="FFFFFF"/>
        <w:sz w:val="32"/>
        <w:szCs w:val="32"/>
        <w:lang w:val="pt-BR"/>
      </w:rPr>
      <w:t xml:space="preserve"> PROCESSO</w:t>
    </w:r>
  </w:p>
  <w:p w:rsidR="00A61289" w:rsidRDefault="00A61289">
    <w:pPr>
      <w:pStyle w:val="Cabealho"/>
      <w:ind w:firstLine="0"/>
      <w:rPr>
        <w:rFonts w:ascii="Times New Roman" w:hAnsi="Times New Roman" w:cs="Times New Roman"/>
      </w:rPr>
    </w:pPr>
    <w:r>
      <w:rPr>
        <w:noProof/>
        <w:lang w:val="pt-BR"/>
      </w:rPr>
      <w:drawing>
        <wp:anchor distT="0" distB="0" distL="114300" distR="114300" simplePos="0" relativeHeight="251653632" behindDoc="1" locked="0" layoutInCell="1" allowOverlap="1">
          <wp:simplePos x="0" y="0"/>
          <wp:positionH relativeFrom="margin">
            <wp:posOffset>6574155</wp:posOffset>
          </wp:positionH>
          <wp:positionV relativeFrom="margin">
            <wp:posOffset>-194310</wp:posOffset>
          </wp:positionV>
          <wp:extent cx="217805" cy="8075930"/>
          <wp:effectExtent l="19050" t="0" r="0" b="0"/>
          <wp:wrapNone/>
          <wp:docPr id="57" name="Imagem 41" descr="Cópia de faix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1" descr="Cópia de faixa1"/>
                  <pic:cNvPicPr>
                    <a:picLocks noChangeAspect="1" noChangeArrowheads="1"/>
                  </pic:cNvPicPr>
                </pic:nvPicPr>
                <pic:blipFill>
                  <a:blip r:embed="rId2"/>
                  <a:srcRect/>
                  <a:stretch>
                    <a:fillRect/>
                  </a:stretch>
                </pic:blipFill>
                <pic:spPr bwMode="auto">
                  <a:xfrm>
                    <a:off x="0" y="0"/>
                    <a:ext cx="217805" cy="807593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298EA24A"/>
    <w:lvl w:ilvl="0">
      <w:start w:val="1"/>
      <w:numFmt w:val="bullet"/>
      <w:pStyle w:val="Commarcadores3"/>
      <w:lvlText w:val=""/>
      <w:lvlJc w:val="left"/>
      <w:pPr>
        <w:tabs>
          <w:tab w:val="num" w:pos="926"/>
        </w:tabs>
        <w:ind w:left="926" w:hanging="360"/>
      </w:pPr>
      <w:rPr>
        <w:rFonts w:ascii="Symbol" w:hAnsi="Symbol" w:hint="default"/>
      </w:rPr>
    </w:lvl>
  </w:abstractNum>
  <w:abstractNum w:abstractNumId="1">
    <w:nsid w:val="03F45F8C"/>
    <w:multiLevelType w:val="singleLevel"/>
    <w:tmpl w:val="40D24382"/>
    <w:lvl w:ilvl="0">
      <w:start w:val="1"/>
      <w:numFmt w:val="bullet"/>
      <w:pStyle w:val="Bullet"/>
      <w:lvlText w:val=""/>
      <w:lvlJc w:val="left"/>
      <w:pPr>
        <w:tabs>
          <w:tab w:val="num" w:pos="360"/>
        </w:tabs>
        <w:ind w:left="360" w:hanging="360"/>
      </w:pPr>
      <w:rPr>
        <w:rFonts w:ascii="Symbol" w:hAnsi="Symbol" w:hint="default"/>
      </w:rPr>
    </w:lvl>
  </w:abstractNum>
  <w:abstractNum w:abstractNumId="2">
    <w:nsid w:val="091C2707"/>
    <w:multiLevelType w:val="hybridMultilevel"/>
    <w:tmpl w:val="CB5C1CB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146514FA"/>
    <w:multiLevelType w:val="hybridMultilevel"/>
    <w:tmpl w:val="73A86302"/>
    <w:lvl w:ilvl="0" w:tplc="C9E03B96">
      <w:numFmt w:val="bullet"/>
      <w:lvlText w:val=""/>
      <w:lvlJc w:val="left"/>
      <w:pPr>
        <w:ind w:left="1069" w:hanging="360"/>
      </w:pPr>
      <w:rPr>
        <w:rFonts w:ascii="Symbol" w:eastAsia="Times New Roman" w:hAnsi="Symbol" w:cs="Tahoma"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17DF7A36"/>
    <w:multiLevelType w:val="hybridMultilevel"/>
    <w:tmpl w:val="B01E253C"/>
    <w:lvl w:ilvl="0" w:tplc="1054C8B0">
      <w:start w:val="1"/>
      <w:numFmt w:val="bullet"/>
      <w:lvlText w:val="-"/>
      <w:lvlJc w:val="left"/>
      <w:pPr>
        <w:ind w:left="1069" w:hanging="360"/>
      </w:pPr>
      <w:rPr>
        <w:rFonts w:ascii="Calibri" w:eastAsia="Times New Roman" w:hAnsi="Calibri" w:cs="Myriad Roman"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210F7A55"/>
    <w:multiLevelType w:val="hybridMultilevel"/>
    <w:tmpl w:val="BE205F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32C73494"/>
    <w:multiLevelType w:val="multilevel"/>
    <w:tmpl w:val="5CB630BA"/>
    <w:lvl w:ilvl="0">
      <w:start w:val="1"/>
      <w:numFmt w:val="decimal"/>
      <w:lvlText w:val="%1"/>
      <w:lvlJc w:val="left"/>
      <w:pPr>
        <w:ind w:left="432" w:hanging="432"/>
      </w:pPr>
      <w:rPr>
        <w:rFonts w:cs="Times New Roman"/>
      </w:rPr>
    </w:lvl>
    <w:lvl w:ilvl="1">
      <w:start w:val="1"/>
      <w:numFmt w:val="decimal"/>
      <w:lvlText w:val="%1.%2"/>
      <w:lvlJc w:val="left"/>
      <w:pPr>
        <w:ind w:left="1002" w:hanging="576"/>
      </w:pPr>
      <w:rPr>
        <w:rFonts w:cs="Times New Roman"/>
      </w:rPr>
    </w:lvl>
    <w:lvl w:ilvl="2">
      <w:start w:val="1"/>
      <w:numFmt w:val="decimal"/>
      <w:lvlText w:val="%1.%2.%3"/>
      <w:lvlJc w:val="left"/>
      <w:pPr>
        <w:ind w:left="720" w:hanging="720"/>
      </w:pPr>
      <w:rPr>
        <w:rFonts w:cs="Times New Roman"/>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7">
    <w:nsid w:val="39942227"/>
    <w:multiLevelType w:val="hybridMultilevel"/>
    <w:tmpl w:val="F51CF8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48DF4BDA"/>
    <w:multiLevelType w:val="hybridMultilevel"/>
    <w:tmpl w:val="259072E4"/>
    <w:lvl w:ilvl="0" w:tplc="04160001">
      <w:start w:val="1"/>
      <w:numFmt w:val="bullet"/>
      <w:pStyle w:val="Commarcadores"/>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85"/>
        </w:tabs>
        <w:ind w:left="-185" w:hanging="360"/>
      </w:pPr>
      <w:rPr>
        <w:rFonts w:ascii="Courier New" w:hAnsi="Courier New" w:cs="Courier New" w:hint="default"/>
      </w:rPr>
    </w:lvl>
    <w:lvl w:ilvl="2" w:tplc="04160005" w:tentative="1">
      <w:start w:val="1"/>
      <w:numFmt w:val="bullet"/>
      <w:lvlText w:val=""/>
      <w:lvlJc w:val="left"/>
      <w:pPr>
        <w:tabs>
          <w:tab w:val="num" w:pos="535"/>
        </w:tabs>
        <w:ind w:left="535" w:hanging="360"/>
      </w:pPr>
      <w:rPr>
        <w:rFonts w:ascii="Wingdings" w:hAnsi="Wingdings" w:hint="default"/>
      </w:rPr>
    </w:lvl>
    <w:lvl w:ilvl="3" w:tplc="04160001" w:tentative="1">
      <w:start w:val="1"/>
      <w:numFmt w:val="bullet"/>
      <w:lvlText w:val=""/>
      <w:lvlJc w:val="left"/>
      <w:pPr>
        <w:tabs>
          <w:tab w:val="num" w:pos="1255"/>
        </w:tabs>
        <w:ind w:left="1255" w:hanging="360"/>
      </w:pPr>
      <w:rPr>
        <w:rFonts w:ascii="Symbol" w:hAnsi="Symbol" w:hint="default"/>
      </w:rPr>
    </w:lvl>
    <w:lvl w:ilvl="4" w:tplc="04160003" w:tentative="1">
      <w:start w:val="1"/>
      <w:numFmt w:val="bullet"/>
      <w:lvlText w:val="o"/>
      <w:lvlJc w:val="left"/>
      <w:pPr>
        <w:tabs>
          <w:tab w:val="num" w:pos="1975"/>
        </w:tabs>
        <w:ind w:left="1975" w:hanging="360"/>
      </w:pPr>
      <w:rPr>
        <w:rFonts w:ascii="Courier New" w:hAnsi="Courier New" w:cs="Courier New" w:hint="default"/>
      </w:rPr>
    </w:lvl>
    <w:lvl w:ilvl="5" w:tplc="04160005" w:tentative="1">
      <w:start w:val="1"/>
      <w:numFmt w:val="bullet"/>
      <w:lvlText w:val=""/>
      <w:lvlJc w:val="left"/>
      <w:pPr>
        <w:tabs>
          <w:tab w:val="num" w:pos="2695"/>
        </w:tabs>
        <w:ind w:left="2695" w:hanging="360"/>
      </w:pPr>
      <w:rPr>
        <w:rFonts w:ascii="Wingdings" w:hAnsi="Wingdings" w:hint="default"/>
      </w:rPr>
    </w:lvl>
    <w:lvl w:ilvl="6" w:tplc="04160001" w:tentative="1">
      <w:start w:val="1"/>
      <w:numFmt w:val="bullet"/>
      <w:lvlText w:val=""/>
      <w:lvlJc w:val="left"/>
      <w:pPr>
        <w:tabs>
          <w:tab w:val="num" w:pos="3415"/>
        </w:tabs>
        <w:ind w:left="3415" w:hanging="360"/>
      </w:pPr>
      <w:rPr>
        <w:rFonts w:ascii="Symbol" w:hAnsi="Symbol" w:hint="default"/>
      </w:rPr>
    </w:lvl>
    <w:lvl w:ilvl="7" w:tplc="04160003" w:tentative="1">
      <w:start w:val="1"/>
      <w:numFmt w:val="bullet"/>
      <w:lvlText w:val="o"/>
      <w:lvlJc w:val="left"/>
      <w:pPr>
        <w:tabs>
          <w:tab w:val="num" w:pos="4135"/>
        </w:tabs>
        <w:ind w:left="4135" w:hanging="360"/>
      </w:pPr>
      <w:rPr>
        <w:rFonts w:ascii="Courier New" w:hAnsi="Courier New" w:cs="Courier New" w:hint="default"/>
      </w:rPr>
    </w:lvl>
    <w:lvl w:ilvl="8" w:tplc="04160005" w:tentative="1">
      <w:start w:val="1"/>
      <w:numFmt w:val="bullet"/>
      <w:lvlText w:val=""/>
      <w:lvlJc w:val="left"/>
      <w:pPr>
        <w:tabs>
          <w:tab w:val="num" w:pos="4855"/>
        </w:tabs>
        <w:ind w:left="4855" w:hanging="360"/>
      </w:pPr>
      <w:rPr>
        <w:rFonts w:ascii="Wingdings" w:hAnsi="Wingdings" w:hint="default"/>
      </w:rPr>
    </w:lvl>
  </w:abstractNum>
  <w:abstractNum w:abstractNumId="9">
    <w:nsid w:val="60EA3FB9"/>
    <w:multiLevelType w:val="hybridMultilevel"/>
    <w:tmpl w:val="C99CDD8E"/>
    <w:lvl w:ilvl="0" w:tplc="04160001">
      <w:start w:val="1"/>
      <w:numFmt w:val="bullet"/>
      <w:lvlText w:val=""/>
      <w:lvlJc w:val="left"/>
      <w:pPr>
        <w:tabs>
          <w:tab w:val="num" w:pos="720"/>
        </w:tabs>
        <w:ind w:left="720" w:hanging="360"/>
      </w:pPr>
      <w:rPr>
        <w:rFonts w:ascii="Symbol" w:hAnsi="Symbol" w:hint="default"/>
      </w:rPr>
    </w:lvl>
    <w:lvl w:ilvl="1" w:tplc="0416000F">
      <w:start w:val="1"/>
      <w:numFmt w:val="decimal"/>
      <w:lvlText w:val="%2."/>
      <w:lvlJc w:val="left"/>
      <w:pPr>
        <w:tabs>
          <w:tab w:val="num" w:pos="1440"/>
        </w:tabs>
        <w:ind w:left="1440" w:hanging="360"/>
      </w:pPr>
      <w:rPr>
        <w:rFonts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68C04D38"/>
    <w:multiLevelType w:val="hybridMultilevel"/>
    <w:tmpl w:val="73945B08"/>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num w:numId="1">
    <w:abstractNumId w:val="6"/>
  </w:num>
  <w:num w:numId="2">
    <w:abstractNumId w:val="6"/>
    <w:lvlOverride w:ilvl="0">
      <w:startOverride w:val="1"/>
    </w:lvlOverride>
  </w:num>
  <w:num w:numId="3">
    <w:abstractNumId w:val="1"/>
  </w:num>
  <w:num w:numId="4">
    <w:abstractNumId w:val="8"/>
  </w:num>
  <w:num w:numId="5">
    <w:abstractNumId w:val="0"/>
  </w:num>
  <w:num w:numId="6">
    <w:abstractNumId w:val="9"/>
  </w:num>
  <w:num w:numId="7">
    <w:abstractNumId w:val="3"/>
  </w:num>
  <w:num w:numId="8">
    <w:abstractNumId w:val="2"/>
  </w:num>
  <w:num w:numId="9">
    <w:abstractNumId w:val="10"/>
  </w:num>
  <w:num w:numId="10">
    <w:abstractNumId w:val="4"/>
  </w:num>
  <w:num w:numId="11">
    <w:abstractNumId w:val="7"/>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oNotDisplayPageBoundaries/>
  <w:hideSpellingErrors/>
  <w:defaultTabStop w:val="709"/>
  <w:hyphenationZone w:val="425"/>
  <w:evenAndOddHeaders/>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91E"/>
    <w:rsid w:val="000040F3"/>
    <w:rsid w:val="000050D8"/>
    <w:rsid w:val="000057D2"/>
    <w:rsid w:val="00005BF3"/>
    <w:rsid w:val="00005C3C"/>
    <w:rsid w:val="0000730B"/>
    <w:rsid w:val="000109E6"/>
    <w:rsid w:val="00012985"/>
    <w:rsid w:val="00012DED"/>
    <w:rsid w:val="000130DE"/>
    <w:rsid w:val="00013DCA"/>
    <w:rsid w:val="00014A31"/>
    <w:rsid w:val="00014A61"/>
    <w:rsid w:val="00015141"/>
    <w:rsid w:val="000157D7"/>
    <w:rsid w:val="00015B86"/>
    <w:rsid w:val="00016F1D"/>
    <w:rsid w:val="0002049F"/>
    <w:rsid w:val="00020706"/>
    <w:rsid w:val="00021959"/>
    <w:rsid w:val="00022BDF"/>
    <w:rsid w:val="00023AD7"/>
    <w:rsid w:val="00024355"/>
    <w:rsid w:val="0002550F"/>
    <w:rsid w:val="0002724D"/>
    <w:rsid w:val="00032917"/>
    <w:rsid w:val="00032E15"/>
    <w:rsid w:val="00032F65"/>
    <w:rsid w:val="00033340"/>
    <w:rsid w:val="00034A5F"/>
    <w:rsid w:val="00035062"/>
    <w:rsid w:val="00035EAB"/>
    <w:rsid w:val="000360E5"/>
    <w:rsid w:val="00040C13"/>
    <w:rsid w:val="00040EFC"/>
    <w:rsid w:val="00042097"/>
    <w:rsid w:val="00042679"/>
    <w:rsid w:val="00043CAB"/>
    <w:rsid w:val="000466E2"/>
    <w:rsid w:val="000468F9"/>
    <w:rsid w:val="00050498"/>
    <w:rsid w:val="00052604"/>
    <w:rsid w:val="00054A95"/>
    <w:rsid w:val="00055270"/>
    <w:rsid w:val="00057668"/>
    <w:rsid w:val="00057EBE"/>
    <w:rsid w:val="00057F64"/>
    <w:rsid w:val="0006039D"/>
    <w:rsid w:val="00060BB7"/>
    <w:rsid w:val="000612CB"/>
    <w:rsid w:val="000613B4"/>
    <w:rsid w:val="00063307"/>
    <w:rsid w:val="00063392"/>
    <w:rsid w:val="00063B27"/>
    <w:rsid w:val="00064FE8"/>
    <w:rsid w:val="00065295"/>
    <w:rsid w:val="0006592D"/>
    <w:rsid w:val="00066B28"/>
    <w:rsid w:val="00067870"/>
    <w:rsid w:val="00067A20"/>
    <w:rsid w:val="00070B9C"/>
    <w:rsid w:val="00070DC1"/>
    <w:rsid w:val="00070E04"/>
    <w:rsid w:val="00070F0E"/>
    <w:rsid w:val="00071A6C"/>
    <w:rsid w:val="00072F3A"/>
    <w:rsid w:val="0007350D"/>
    <w:rsid w:val="00073A79"/>
    <w:rsid w:val="00076010"/>
    <w:rsid w:val="000760D3"/>
    <w:rsid w:val="0007613F"/>
    <w:rsid w:val="0007723E"/>
    <w:rsid w:val="00077D9B"/>
    <w:rsid w:val="00081E83"/>
    <w:rsid w:val="00083016"/>
    <w:rsid w:val="000831B1"/>
    <w:rsid w:val="0008340A"/>
    <w:rsid w:val="00083638"/>
    <w:rsid w:val="0008451B"/>
    <w:rsid w:val="00085186"/>
    <w:rsid w:val="00085D46"/>
    <w:rsid w:val="00085FFA"/>
    <w:rsid w:val="000904B3"/>
    <w:rsid w:val="0009070D"/>
    <w:rsid w:val="000909BB"/>
    <w:rsid w:val="00091EE8"/>
    <w:rsid w:val="000933FE"/>
    <w:rsid w:val="00095433"/>
    <w:rsid w:val="000965C1"/>
    <w:rsid w:val="00096D6F"/>
    <w:rsid w:val="00097B99"/>
    <w:rsid w:val="000A08F4"/>
    <w:rsid w:val="000A0BE6"/>
    <w:rsid w:val="000A4E02"/>
    <w:rsid w:val="000A5A6C"/>
    <w:rsid w:val="000A61FB"/>
    <w:rsid w:val="000A6262"/>
    <w:rsid w:val="000B0ACA"/>
    <w:rsid w:val="000B2CDC"/>
    <w:rsid w:val="000B4314"/>
    <w:rsid w:val="000B5672"/>
    <w:rsid w:val="000B724F"/>
    <w:rsid w:val="000B799B"/>
    <w:rsid w:val="000C01EF"/>
    <w:rsid w:val="000C08A1"/>
    <w:rsid w:val="000C14AB"/>
    <w:rsid w:val="000C1FBB"/>
    <w:rsid w:val="000C46BF"/>
    <w:rsid w:val="000C4D6A"/>
    <w:rsid w:val="000C5F7E"/>
    <w:rsid w:val="000C679E"/>
    <w:rsid w:val="000C6D7F"/>
    <w:rsid w:val="000C72E2"/>
    <w:rsid w:val="000D01DA"/>
    <w:rsid w:val="000D0CB0"/>
    <w:rsid w:val="000D11C7"/>
    <w:rsid w:val="000D175B"/>
    <w:rsid w:val="000D2DC5"/>
    <w:rsid w:val="000D3F97"/>
    <w:rsid w:val="000D49EB"/>
    <w:rsid w:val="000D5828"/>
    <w:rsid w:val="000D6175"/>
    <w:rsid w:val="000D685E"/>
    <w:rsid w:val="000E03B1"/>
    <w:rsid w:val="000E2012"/>
    <w:rsid w:val="000E238E"/>
    <w:rsid w:val="000E46B7"/>
    <w:rsid w:val="000E5ADD"/>
    <w:rsid w:val="000E5F4D"/>
    <w:rsid w:val="000E754F"/>
    <w:rsid w:val="000E7B22"/>
    <w:rsid w:val="000E7E6D"/>
    <w:rsid w:val="000F4579"/>
    <w:rsid w:val="000F495F"/>
    <w:rsid w:val="000F7B2D"/>
    <w:rsid w:val="00100AA9"/>
    <w:rsid w:val="001038EC"/>
    <w:rsid w:val="00103D1E"/>
    <w:rsid w:val="001040A8"/>
    <w:rsid w:val="00104A77"/>
    <w:rsid w:val="001056DC"/>
    <w:rsid w:val="001058D9"/>
    <w:rsid w:val="001061A9"/>
    <w:rsid w:val="0010699D"/>
    <w:rsid w:val="00107C5B"/>
    <w:rsid w:val="001108BE"/>
    <w:rsid w:val="00111830"/>
    <w:rsid w:val="0011200A"/>
    <w:rsid w:val="0011241E"/>
    <w:rsid w:val="00112957"/>
    <w:rsid w:val="0011343A"/>
    <w:rsid w:val="00113F38"/>
    <w:rsid w:val="00114301"/>
    <w:rsid w:val="001163AC"/>
    <w:rsid w:val="00116CE6"/>
    <w:rsid w:val="00121D41"/>
    <w:rsid w:val="001224F0"/>
    <w:rsid w:val="00122742"/>
    <w:rsid w:val="00123E1A"/>
    <w:rsid w:val="00124CD9"/>
    <w:rsid w:val="00125414"/>
    <w:rsid w:val="00125BDA"/>
    <w:rsid w:val="00125D0A"/>
    <w:rsid w:val="001261C3"/>
    <w:rsid w:val="00127D8B"/>
    <w:rsid w:val="0013185C"/>
    <w:rsid w:val="00131B5D"/>
    <w:rsid w:val="001323DD"/>
    <w:rsid w:val="001349ED"/>
    <w:rsid w:val="0013579F"/>
    <w:rsid w:val="00135E96"/>
    <w:rsid w:val="00135F2D"/>
    <w:rsid w:val="00136AF2"/>
    <w:rsid w:val="001376E9"/>
    <w:rsid w:val="00137DBA"/>
    <w:rsid w:val="001409BA"/>
    <w:rsid w:val="00140D24"/>
    <w:rsid w:val="001440A8"/>
    <w:rsid w:val="00144730"/>
    <w:rsid w:val="00146084"/>
    <w:rsid w:val="00150B40"/>
    <w:rsid w:val="0015266F"/>
    <w:rsid w:val="0015676A"/>
    <w:rsid w:val="00157504"/>
    <w:rsid w:val="0016071D"/>
    <w:rsid w:val="00160805"/>
    <w:rsid w:val="00160FF1"/>
    <w:rsid w:val="001615B9"/>
    <w:rsid w:val="001623DE"/>
    <w:rsid w:val="001625E3"/>
    <w:rsid w:val="001638B9"/>
    <w:rsid w:val="001666FC"/>
    <w:rsid w:val="001671EF"/>
    <w:rsid w:val="00167455"/>
    <w:rsid w:val="001678D0"/>
    <w:rsid w:val="0017011B"/>
    <w:rsid w:val="0017150D"/>
    <w:rsid w:val="0017248D"/>
    <w:rsid w:val="00172709"/>
    <w:rsid w:val="00172750"/>
    <w:rsid w:val="00172757"/>
    <w:rsid w:val="00172A12"/>
    <w:rsid w:val="00174B14"/>
    <w:rsid w:val="00174E1C"/>
    <w:rsid w:val="0017512B"/>
    <w:rsid w:val="00175DFD"/>
    <w:rsid w:val="0017665B"/>
    <w:rsid w:val="0017747B"/>
    <w:rsid w:val="00177A0D"/>
    <w:rsid w:val="00177D5B"/>
    <w:rsid w:val="00181D96"/>
    <w:rsid w:val="00182547"/>
    <w:rsid w:val="00182820"/>
    <w:rsid w:val="00182E1A"/>
    <w:rsid w:val="001831E6"/>
    <w:rsid w:val="0018393A"/>
    <w:rsid w:val="00183E16"/>
    <w:rsid w:val="00184A04"/>
    <w:rsid w:val="00184C27"/>
    <w:rsid w:val="00185C6E"/>
    <w:rsid w:val="00187464"/>
    <w:rsid w:val="00190573"/>
    <w:rsid w:val="00191F53"/>
    <w:rsid w:val="00192446"/>
    <w:rsid w:val="001962C9"/>
    <w:rsid w:val="001963CD"/>
    <w:rsid w:val="001A00F9"/>
    <w:rsid w:val="001A1138"/>
    <w:rsid w:val="001A1F66"/>
    <w:rsid w:val="001A2A2A"/>
    <w:rsid w:val="001A3D37"/>
    <w:rsid w:val="001A55A6"/>
    <w:rsid w:val="001A698F"/>
    <w:rsid w:val="001B2036"/>
    <w:rsid w:val="001B2B4D"/>
    <w:rsid w:val="001B3071"/>
    <w:rsid w:val="001B46C5"/>
    <w:rsid w:val="001B54D1"/>
    <w:rsid w:val="001B57AF"/>
    <w:rsid w:val="001B7B1E"/>
    <w:rsid w:val="001B7DFD"/>
    <w:rsid w:val="001C0168"/>
    <w:rsid w:val="001C023C"/>
    <w:rsid w:val="001C1F1D"/>
    <w:rsid w:val="001C408A"/>
    <w:rsid w:val="001C47DD"/>
    <w:rsid w:val="001C493C"/>
    <w:rsid w:val="001C55B8"/>
    <w:rsid w:val="001C5A3E"/>
    <w:rsid w:val="001C66D0"/>
    <w:rsid w:val="001C7046"/>
    <w:rsid w:val="001C7374"/>
    <w:rsid w:val="001D1304"/>
    <w:rsid w:val="001D238C"/>
    <w:rsid w:val="001D32E9"/>
    <w:rsid w:val="001D4ABC"/>
    <w:rsid w:val="001D6504"/>
    <w:rsid w:val="001D6D6C"/>
    <w:rsid w:val="001E1539"/>
    <w:rsid w:val="001E18E5"/>
    <w:rsid w:val="001E1AB4"/>
    <w:rsid w:val="001E1D8B"/>
    <w:rsid w:val="001E1DC7"/>
    <w:rsid w:val="001E2A77"/>
    <w:rsid w:val="001E46C5"/>
    <w:rsid w:val="001E4AC4"/>
    <w:rsid w:val="001E4C94"/>
    <w:rsid w:val="001E4CFF"/>
    <w:rsid w:val="001E500E"/>
    <w:rsid w:val="001E7817"/>
    <w:rsid w:val="001E7ACC"/>
    <w:rsid w:val="001E7B18"/>
    <w:rsid w:val="001F0C3A"/>
    <w:rsid w:val="001F105E"/>
    <w:rsid w:val="001F173F"/>
    <w:rsid w:val="001F17D4"/>
    <w:rsid w:val="001F20F9"/>
    <w:rsid w:val="001F2906"/>
    <w:rsid w:val="001F2CAE"/>
    <w:rsid w:val="001F342C"/>
    <w:rsid w:val="001F38C4"/>
    <w:rsid w:val="001F3A6C"/>
    <w:rsid w:val="001F4636"/>
    <w:rsid w:val="001F538D"/>
    <w:rsid w:val="001F57B1"/>
    <w:rsid w:val="001F6659"/>
    <w:rsid w:val="0020244E"/>
    <w:rsid w:val="00205790"/>
    <w:rsid w:val="00210099"/>
    <w:rsid w:val="002101F5"/>
    <w:rsid w:val="0021067C"/>
    <w:rsid w:val="0021083D"/>
    <w:rsid w:val="00210E72"/>
    <w:rsid w:val="00211916"/>
    <w:rsid w:val="002126F8"/>
    <w:rsid w:val="00212789"/>
    <w:rsid w:val="00212875"/>
    <w:rsid w:val="002133CA"/>
    <w:rsid w:val="00213B84"/>
    <w:rsid w:val="00213E84"/>
    <w:rsid w:val="00215DC3"/>
    <w:rsid w:val="00217855"/>
    <w:rsid w:val="0022007C"/>
    <w:rsid w:val="0022017A"/>
    <w:rsid w:val="0022136C"/>
    <w:rsid w:val="00221FB5"/>
    <w:rsid w:val="0022228A"/>
    <w:rsid w:val="00222321"/>
    <w:rsid w:val="00224474"/>
    <w:rsid w:val="00224D4A"/>
    <w:rsid w:val="00224D82"/>
    <w:rsid w:val="002253EE"/>
    <w:rsid w:val="002259A5"/>
    <w:rsid w:val="00225F89"/>
    <w:rsid w:val="0022660F"/>
    <w:rsid w:val="00227C54"/>
    <w:rsid w:val="0023078A"/>
    <w:rsid w:val="00233957"/>
    <w:rsid w:val="00233BFE"/>
    <w:rsid w:val="00234216"/>
    <w:rsid w:val="0023427F"/>
    <w:rsid w:val="0023691E"/>
    <w:rsid w:val="002372B8"/>
    <w:rsid w:val="00237477"/>
    <w:rsid w:val="00237756"/>
    <w:rsid w:val="002413A6"/>
    <w:rsid w:val="0024298F"/>
    <w:rsid w:val="00243D92"/>
    <w:rsid w:val="00243EC6"/>
    <w:rsid w:val="002447D6"/>
    <w:rsid w:val="002455AF"/>
    <w:rsid w:val="0024581B"/>
    <w:rsid w:val="00245986"/>
    <w:rsid w:val="00245C81"/>
    <w:rsid w:val="00245F42"/>
    <w:rsid w:val="002467B6"/>
    <w:rsid w:val="00250A76"/>
    <w:rsid w:val="00251273"/>
    <w:rsid w:val="0025560A"/>
    <w:rsid w:val="002578EE"/>
    <w:rsid w:val="00260016"/>
    <w:rsid w:val="0026173C"/>
    <w:rsid w:val="002632C6"/>
    <w:rsid w:val="002638C9"/>
    <w:rsid w:val="00263A4E"/>
    <w:rsid w:val="0026426A"/>
    <w:rsid w:val="00265B07"/>
    <w:rsid w:val="00265E6A"/>
    <w:rsid w:val="0026653C"/>
    <w:rsid w:val="002669E6"/>
    <w:rsid w:val="00266A78"/>
    <w:rsid w:val="00267729"/>
    <w:rsid w:val="00270099"/>
    <w:rsid w:val="0027091C"/>
    <w:rsid w:val="00270C76"/>
    <w:rsid w:val="0027261C"/>
    <w:rsid w:val="00273798"/>
    <w:rsid w:val="002740F4"/>
    <w:rsid w:val="00275EB1"/>
    <w:rsid w:val="0027658F"/>
    <w:rsid w:val="00283464"/>
    <w:rsid w:val="0028408E"/>
    <w:rsid w:val="00284AE5"/>
    <w:rsid w:val="0028784B"/>
    <w:rsid w:val="00290D30"/>
    <w:rsid w:val="00290FB0"/>
    <w:rsid w:val="00291329"/>
    <w:rsid w:val="00292E3C"/>
    <w:rsid w:val="00293012"/>
    <w:rsid w:val="00293209"/>
    <w:rsid w:val="00293845"/>
    <w:rsid w:val="00294754"/>
    <w:rsid w:val="00294D51"/>
    <w:rsid w:val="00294D9E"/>
    <w:rsid w:val="002958A4"/>
    <w:rsid w:val="002958B9"/>
    <w:rsid w:val="00296706"/>
    <w:rsid w:val="002967BD"/>
    <w:rsid w:val="00296CEF"/>
    <w:rsid w:val="002A13BA"/>
    <w:rsid w:val="002A1D25"/>
    <w:rsid w:val="002A25AA"/>
    <w:rsid w:val="002A27F6"/>
    <w:rsid w:val="002A2A40"/>
    <w:rsid w:val="002A3618"/>
    <w:rsid w:val="002A3FAD"/>
    <w:rsid w:val="002A4E7F"/>
    <w:rsid w:val="002A5D2D"/>
    <w:rsid w:val="002B08AE"/>
    <w:rsid w:val="002B3E00"/>
    <w:rsid w:val="002B4BA8"/>
    <w:rsid w:val="002B54CF"/>
    <w:rsid w:val="002B5D17"/>
    <w:rsid w:val="002C049A"/>
    <w:rsid w:val="002C072C"/>
    <w:rsid w:val="002C0FC2"/>
    <w:rsid w:val="002C1062"/>
    <w:rsid w:val="002C2757"/>
    <w:rsid w:val="002C2FD5"/>
    <w:rsid w:val="002C46AB"/>
    <w:rsid w:val="002C4FCF"/>
    <w:rsid w:val="002D099B"/>
    <w:rsid w:val="002D1556"/>
    <w:rsid w:val="002D2978"/>
    <w:rsid w:val="002D3C1C"/>
    <w:rsid w:val="002D3D5E"/>
    <w:rsid w:val="002D4122"/>
    <w:rsid w:val="002E14B2"/>
    <w:rsid w:val="002E1CDF"/>
    <w:rsid w:val="002E207D"/>
    <w:rsid w:val="002E2FC3"/>
    <w:rsid w:val="002E3845"/>
    <w:rsid w:val="002E515D"/>
    <w:rsid w:val="002E65C7"/>
    <w:rsid w:val="002E68D6"/>
    <w:rsid w:val="002E7098"/>
    <w:rsid w:val="002E7445"/>
    <w:rsid w:val="002F044B"/>
    <w:rsid w:val="002F1B34"/>
    <w:rsid w:val="002F401B"/>
    <w:rsid w:val="002F507C"/>
    <w:rsid w:val="002F532C"/>
    <w:rsid w:val="002F586E"/>
    <w:rsid w:val="002F6AF3"/>
    <w:rsid w:val="002F7ABD"/>
    <w:rsid w:val="00300348"/>
    <w:rsid w:val="00300661"/>
    <w:rsid w:val="0030255C"/>
    <w:rsid w:val="00302789"/>
    <w:rsid w:val="00302A54"/>
    <w:rsid w:val="0030440F"/>
    <w:rsid w:val="003045BA"/>
    <w:rsid w:val="00304A1A"/>
    <w:rsid w:val="003055CF"/>
    <w:rsid w:val="003068F2"/>
    <w:rsid w:val="0030714C"/>
    <w:rsid w:val="00310BE2"/>
    <w:rsid w:val="0031197C"/>
    <w:rsid w:val="0031226E"/>
    <w:rsid w:val="00313402"/>
    <w:rsid w:val="00315A36"/>
    <w:rsid w:val="00315B03"/>
    <w:rsid w:val="00315DA5"/>
    <w:rsid w:val="003164DC"/>
    <w:rsid w:val="00316E3D"/>
    <w:rsid w:val="00317249"/>
    <w:rsid w:val="00317D3E"/>
    <w:rsid w:val="003216A5"/>
    <w:rsid w:val="00321C75"/>
    <w:rsid w:val="00321D03"/>
    <w:rsid w:val="0032355D"/>
    <w:rsid w:val="00323E21"/>
    <w:rsid w:val="00324503"/>
    <w:rsid w:val="00325B06"/>
    <w:rsid w:val="003267A4"/>
    <w:rsid w:val="00326D8F"/>
    <w:rsid w:val="00327380"/>
    <w:rsid w:val="0033268D"/>
    <w:rsid w:val="0033328C"/>
    <w:rsid w:val="0033372D"/>
    <w:rsid w:val="003350D4"/>
    <w:rsid w:val="00336771"/>
    <w:rsid w:val="00340DCE"/>
    <w:rsid w:val="00341230"/>
    <w:rsid w:val="00342428"/>
    <w:rsid w:val="00342B37"/>
    <w:rsid w:val="0034397F"/>
    <w:rsid w:val="003456D7"/>
    <w:rsid w:val="0034588E"/>
    <w:rsid w:val="0034596E"/>
    <w:rsid w:val="00345D95"/>
    <w:rsid w:val="003467FA"/>
    <w:rsid w:val="00346EC5"/>
    <w:rsid w:val="003517DF"/>
    <w:rsid w:val="00353B8D"/>
    <w:rsid w:val="003553BF"/>
    <w:rsid w:val="003565F6"/>
    <w:rsid w:val="00356808"/>
    <w:rsid w:val="00357788"/>
    <w:rsid w:val="00360F8F"/>
    <w:rsid w:val="00361DC3"/>
    <w:rsid w:val="00362B30"/>
    <w:rsid w:val="0036334C"/>
    <w:rsid w:val="003637F7"/>
    <w:rsid w:val="00364034"/>
    <w:rsid w:val="00364BF2"/>
    <w:rsid w:val="00366751"/>
    <w:rsid w:val="00370AEE"/>
    <w:rsid w:val="00371BD7"/>
    <w:rsid w:val="003749D8"/>
    <w:rsid w:val="00374F0A"/>
    <w:rsid w:val="00375195"/>
    <w:rsid w:val="003761A3"/>
    <w:rsid w:val="0037629B"/>
    <w:rsid w:val="00376497"/>
    <w:rsid w:val="00376702"/>
    <w:rsid w:val="003767D7"/>
    <w:rsid w:val="00377A18"/>
    <w:rsid w:val="0038147A"/>
    <w:rsid w:val="00381565"/>
    <w:rsid w:val="003816C1"/>
    <w:rsid w:val="003817A9"/>
    <w:rsid w:val="00381A14"/>
    <w:rsid w:val="00384321"/>
    <w:rsid w:val="00384B23"/>
    <w:rsid w:val="0038522A"/>
    <w:rsid w:val="00386EC5"/>
    <w:rsid w:val="0038759F"/>
    <w:rsid w:val="00387D10"/>
    <w:rsid w:val="00390998"/>
    <w:rsid w:val="0039237E"/>
    <w:rsid w:val="003927AC"/>
    <w:rsid w:val="00394694"/>
    <w:rsid w:val="003A064C"/>
    <w:rsid w:val="003A2BEA"/>
    <w:rsid w:val="003A378D"/>
    <w:rsid w:val="003A39D2"/>
    <w:rsid w:val="003A3EFD"/>
    <w:rsid w:val="003A4CC6"/>
    <w:rsid w:val="003A58F2"/>
    <w:rsid w:val="003A714C"/>
    <w:rsid w:val="003A74BF"/>
    <w:rsid w:val="003B04CC"/>
    <w:rsid w:val="003B113B"/>
    <w:rsid w:val="003B13B5"/>
    <w:rsid w:val="003B33F5"/>
    <w:rsid w:val="003B3B80"/>
    <w:rsid w:val="003B5269"/>
    <w:rsid w:val="003B5550"/>
    <w:rsid w:val="003B5C19"/>
    <w:rsid w:val="003B630F"/>
    <w:rsid w:val="003B7FF5"/>
    <w:rsid w:val="003C2667"/>
    <w:rsid w:val="003C336A"/>
    <w:rsid w:val="003C363D"/>
    <w:rsid w:val="003C48C7"/>
    <w:rsid w:val="003C4AE0"/>
    <w:rsid w:val="003C621C"/>
    <w:rsid w:val="003C687B"/>
    <w:rsid w:val="003C7F29"/>
    <w:rsid w:val="003D0B88"/>
    <w:rsid w:val="003D0E50"/>
    <w:rsid w:val="003D13A9"/>
    <w:rsid w:val="003D1916"/>
    <w:rsid w:val="003D21CB"/>
    <w:rsid w:val="003D4EA3"/>
    <w:rsid w:val="003D6044"/>
    <w:rsid w:val="003D6050"/>
    <w:rsid w:val="003E0414"/>
    <w:rsid w:val="003E0F93"/>
    <w:rsid w:val="003E35BD"/>
    <w:rsid w:val="003E3CB4"/>
    <w:rsid w:val="003E503B"/>
    <w:rsid w:val="003E787B"/>
    <w:rsid w:val="003E79D7"/>
    <w:rsid w:val="003E7C85"/>
    <w:rsid w:val="003F0B18"/>
    <w:rsid w:val="003F11E5"/>
    <w:rsid w:val="003F1BFA"/>
    <w:rsid w:val="003F249D"/>
    <w:rsid w:val="003F258D"/>
    <w:rsid w:val="003F2629"/>
    <w:rsid w:val="003F330C"/>
    <w:rsid w:val="003F456E"/>
    <w:rsid w:val="003F4ACB"/>
    <w:rsid w:val="003F5263"/>
    <w:rsid w:val="003F5D4A"/>
    <w:rsid w:val="003F6095"/>
    <w:rsid w:val="003F6421"/>
    <w:rsid w:val="003F7110"/>
    <w:rsid w:val="0040081A"/>
    <w:rsid w:val="004026B1"/>
    <w:rsid w:val="00402B4A"/>
    <w:rsid w:val="00403C87"/>
    <w:rsid w:val="00403FAF"/>
    <w:rsid w:val="0040435E"/>
    <w:rsid w:val="00404B93"/>
    <w:rsid w:val="00405990"/>
    <w:rsid w:val="004062BB"/>
    <w:rsid w:val="0040667E"/>
    <w:rsid w:val="00407356"/>
    <w:rsid w:val="00410B2E"/>
    <w:rsid w:val="00411E00"/>
    <w:rsid w:val="0041363E"/>
    <w:rsid w:val="0041452B"/>
    <w:rsid w:val="0041499D"/>
    <w:rsid w:val="0041506D"/>
    <w:rsid w:val="00416368"/>
    <w:rsid w:val="00416A8D"/>
    <w:rsid w:val="00416EC9"/>
    <w:rsid w:val="004175C2"/>
    <w:rsid w:val="004178C8"/>
    <w:rsid w:val="00417928"/>
    <w:rsid w:val="00417F88"/>
    <w:rsid w:val="004219A0"/>
    <w:rsid w:val="00421B78"/>
    <w:rsid w:val="00423AC1"/>
    <w:rsid w:val="00425BC7"/>
    <w:rsid w:val="00430403"/>
    <w:rsid w:val="004313BD"/>
    <w:rsid w:val="00431BA7"/>
    <w:rsid w:val="00432D21"/>
    <w:rsid w:val="00433247"/>
    <w:rsid w:val="00434563"/>
    <w:rsid w:val="00434618"/>
    <w:rsid w:val="00436124"/>
    <w:rsid w:val="0044174E"/>
    <w:rsid w:val="00444820"/>
    <w:rsid w:val="00446C32"/>
    <w:rsid w:val="004509DE"/>
    <w:rsid w:val="00451C8B"/>
    <w:rsid w:val="00453030"/>
    <w:rsid w:val="00453924"/>
    <w:rsid w:val="0045409C"/>
    <w:rsid w:val="00454689"/>
    <w:rsid w:val="0045497C"/>
    <w:rsid w:val="0045596C"/>
    <w:rsid w:val="00455C96"/>
    <w:rsid w:val="004562C1"/>
    <w:rsid w:val="004575E5"/>
    <w:rsid w:val="00462B86"/>
    <w:rsid w:val="004631C0"/>
    <w:rsid w:val="004636E6"/>
    <w:rsid w:val="0046396F"/>
    <w:rsid w:val="004639A1"/>
    <w:rsid w:val="00463F5A"/>
    <w:rsid w:val="004658C6"/>
    <w:rsid w:val="00471A63"/>
    <w:rsid w:val="00472FFF"/>
    <w:rsid w:val="0047379A"/>
    <w:rsid w:val="0047561A"/>
    <w:rsid w:val="00476F88"/>
    <w:rsid w:val="0047784D"/>
    <w:rsid w:val="0048099D"/>
    <w:rsid w:val="00481CEA"/>
    <w:rsid w:val="004835D3"/>
    <w:rsid w:val="00483759"/>
    <w:rsid w:val="00483FC7"/>
    <w:rsid w:val="004851F5"/>
    <w:rsid w:val="00490896"/>
    <w:rsid w:val="00490F89"/>
    <w:rsid w:val="0049198E"/>
    <w:rsid w:val="00491D25"/>
    <w:rsid w:val="004927FA"/>
    <w:rsid w:val="00492BFD"/>
    <w:rsid w:val="00492DD5"/>
    <w:rsid w:val="004941C4"/>
    <w:rsid w:val="00497027"/>
    <w:rsid w:val="00497D01"/>
    <w:rsid w:val="004A2808"/>
    <w:rsid w:val="004A35DD"/>
    <w:rsid w:val="004A407D"/>
    <w:rsid w:val="004A439B"/>
    <w:rsid w:val="004A518B"/>
    <w:rsid w:val="004A5389"/>
    <w:rsid w:val="004A5FFB"/>
    <w:rsid w:val="004A660F"/>
    <w:rsid w:val="004A751A"/>
    <w:rsid w:val="004A7684"/>
    <w:rsid w:val="004B13E1"/>
    <w:rsid w:val="004B202C"/>
    <w:rsid w:val="004B2681"/>
    <w:rsid w:val="004B4A32"/>
    <w:rsid w:val="004B4DD9"/>
    <w:rsid w:val="004B51E0"/>
    <w:rsid w:val="004B6256"/>
    <w:rsid w:val="004C08CF"/>
    <w:rsid w:val="004C0BDB"/>
    <w:rsid w:val="004C0D97"/>
    <w:rsid w:val="004C0DE3"/>
    <w:rsid w:val="004C14D3"/>
    <w:rsid w:val="004C2E83"/>
    <w:rsid w:val="004C3079"/>
    <w:rsid w:val="004D1098"/>
    <w:rsid w:val="004D1E60"/>
    <w:rsid w:val="004D1F1D"/>
    <w:rsid w:val="004D2152"/>
    <w:rsid w:val="004D28D9"/>
    <w:rsid w:val="004D433A"/>
    <w:rsid w:val="004D467A"/>
    <w:rsid w:val="004D4913"/>
    <w:rsid w:val="004D50C4"/>
    <w:rsid w:val="004D62C7"/>
    <w:rsid w:val="004D6357"/>
    <w:rsid w:val="004D6A0E"/>
    <w:rsid w:val="004D7192"/>
    <w:rsid w:val="004D792C"/>
    <w:rsid w:val="004E042A"/>
    <w:rsid w:val="004E27C1"/>
    <w:rsid w:val="004E28B0"/>
    <w:rsid w:val="004E3A41"/>
    <w:rsid w:val="004E4101"/>
    <w:rsid w:val="004E64DE"/>
    <w:rsid w:val="004E68B7"/>
    <w:rsid w:val="004E6A8B"/>
    <w:rsid w:val="004E6D99"/>
    <w:rsid w:val="004F072E"/>
    <w:rsid w:val="004F25D5"/>
    <w:rsid w:val="004F3EF2"/>
    <w:rsid w:val="004F4182"/>
    <w:rsid w:val="004F433D"/>
    <w:rsid w:val="004F5575"/>
    <w:rsid w:val="004F57C0"/>
    <w:rsid w:val="004F66B9"/>
    <w:rsid w:val="00501014"/>
    <w:rsid w:val="00501337"/>
    <w:rsid w:val="0050261D"/>
    <w:rsid w:val="00502B33"/>
    <w:rsid w:val="00504D0C"/>
    <w:rsid w:val="00504E9A"/>
    <w:rsid w:val="005066B4"/>
    <w:rsid w:val="005067E5"/>
    <w:rsid w:val="00506B7C"/>
    <w:rsid w:val="00506CA3"/>
    <w:rsid w:val="005100AD"/>
    <w:rsid w:val="005103DE"/>
    <w:rsid w:val="00510B21"/>
    <w:rsid w:val="00510C3E"/>
    <w:rsid w:val="00511119"/>
    <w:rsid w:val="00511E86"/>
    <w:rsid w:val="005123EC"/>
    <w:rsid w:val="00513CBA"/>
    <w:rsid w:val="00513DF7"/>
    <w:rsid w:val="005142A6"/>
    <w:rsid w:val="005154A1"/>
    <w:rsid w:val="00516229"/>
    <w:rsid w:val="00516409"/>
    <w:rsid w:val="00520842"/>
    <w:rsid w:val="005213A0"/>
    <w:rsid w:val="0052191F"/>
    <w:rsid w:val="005223AC"/>
    <w:rsid w:val="00522C64"/>
    <w:rsid w:val="00524222"/>
    <w:rsid w:val="0052432E"/>
    <w:rsid w:val="00524B31"/>
    <w:rsid w:val="00525FC4"/>
    <w:rsid w:val="00526476"/>
    <w:rsid w:val="00527C25"/>
    <w:rsid w:val="0053035C"/>
    <w:rsid w:val="00531F2D"/>
    <w:rsid w:val="005325E3"/>
    <w:rsid w:val="0053491F"/>
    <w:rsid w:val="00534A92"/>
    <w:rsid w:val="005364C4"/>
    <w:rsid w:val="00536628"/>
    <w:rsid w:val="00536CBA"/>
    <w:rsid w:val="00536F78"/>
    <w:rsid w:val="00540D6C"/>
    <w:rsid w:val="005417A5"/>
    <w:rsid w:val="00541AE7"/>
    <w:rsid w:val="00541C67"/>
    <w:rsid w:val="00542136"/>
    <w:rsid w:val="00542692"/>
    <w:rsid w:val="00543B8A"/>
    <w:rsid w:val="005444DB"/>
    <w:rsid w:val="0054469B"/>
    <w:rsid w:val="0054582C"/>
    <w:rsid w:val="00545E6A"/>
    <w:rsid w:val="00547579"/>
    <w:rsid w:val="00550451"/>
    <w:rsid w:val="00550C81"/>
    <w:rsid w:val="00551D7A"/>
    <w:rsid w:val="00551EA5"/>
    <w:rsid w:val="00552548"/>
    <w:rsid w:val="0055337C"/>
    <w:rsid w:val="005533E3"/>
    <w:rsid w:val="005544D5"/>
    <w:rsid w:val="0055473F"/>
    <w:rsid w:val="00555813"/>
    <w:rsid w:val="00557CA3"/>
    <w:rsid w:val="00557FC7"/>
    <w:rsid w:val="00560BD6"/>
    <w:rsid w:val="0056214A"/>
    <w:rsid w:val="005624AA"/>
    <w:rsid w:val="00566761"/>
    <w:rsid w:val="00567A55"/>
    <w:rsid w:val="00567E02"/>
    <w:rsid w:val="00570A7B"/>
    <w:rsid w:val="00570E47"/>
    <w:rsid w:val="00571CCB"/>
    <w:rsid w:val="00574059"/>
    <w:rsid w:val="00575852"/>
    <w:rsid w:val="00576630"/>
    <w:rsid w:val="0057773E"/>
    <w:rsid w:val="005806DB"/>
    <w:rsid w:val="00582A62"/>
    <w:rsid w:val="00583305"/>
    <w:rsid w:val="00585C8F"/>
    <w:rsid w:val="00586827"/>
    <w:rsid w:val="005870B7"/>
    <w:rsid w:val="005904B3"/>
    <w:rsid w:val="005905A3"/>
    <w:rsid w:val="005906EC"/>
    <w:rsid w:val="0059149C"/>
    <w:rsid w:val="00591736"/>
    <w:rsid w:val="00592BEB"/>
    <w:rsid w:val="0059336B"/>
    <w:rsid w:val="00595DDE"/>
    <w:rsid w:val="00595FCE"/>
    <w:rsid w:val="00596785"/>
    <w:rsid w:val="00596BCD"/>
    <w:rsid w:val="005972FD"/>
    <w:rsid w:val="00597584"/>
    <w:rsid w:val="00597CD4"/>
    <w:rsid w:val="00597DAC"/>
    <w:rsid w:val="005A05A3"/>
    <w:rsid w:val="005A1849"/>
    <w:rsid w:val="005A3447"/>
    <w:rsid w:val="005A3BBF"/>
    <w:rsid w:val="005A6AEE"/>
    <w:rsid w:val="005A7883"/>
    <w:rsid w:val="005A79D3"/>
    <w:rsid w:val="005A7D4B"/>
    <w:rsid w:val="005B0A63"/>
    <w:rsid w:val="005B0AB1"/>
    <w:rsid w:val="005B0EF0"/>
    <w:rsid w:val="005B1302"/>
    <w:rsid w:val="005B13B7"/>
    <w:rsid w:val="005B3791"/>
    <w:rsid w:val="005B3ACA"/>
    <w:rsid w:val="005B3CDC"/>
    <w:rsid w:val="005B4DBF"/>
    <w:rsid w:val="005B5CE1"/>
    <w:rsid w:val="005B5F5A"/>
    <w:rsid w:val="005B66C9"/>
    <w:rsid w:val="005C03A4"/>
    <w:rsid w:val="005C06C9"/>
    <w:rsid w:val="005C1474"/>
    <w:rsid w:val="005C1715"/>
    <w:rsid w:val="005C36D8"/>
    <w:rsid w:val="005C3841"/>
    <w:rsid w:val="005C60C8"/>
    <w:rsid w:val="005C6434"/>
    <w:rsid w:val="005C713A"/>
    <w:rsid w:val="005C7D35"/>
    <w:rsid w:val="005D1C9E"/>
    <w:rsid w:val="005D3495"/>
    <w:rsid w:val="005D3C53"/>
    <w:rsid w:val="005D3EB6"/>
    <w:rsid w:val="005D4B09"/>
    <w:rsid w:val="005D62A3"/>
    <w:rsid w:val="005D71A5"/>
    <w:rsid w:val="005D7504"/>
    <w:rsid w:val="005D75DF"/>
    <w:rsid w:val="005E0F29"/>
    <w:rsid w:val="005E1E21"/>
    <w:rsid w:val="005E29D2"/>
    <w:rsid w:val="005E307A"/>
    <w:rsid w:val="005E3E0C"/>
    <w:rsid w:val="005E43C2"/>
    <w:rsid w:val="005E43DD"/>
    <w:rsid w:val="005E5581"/>
    <w:rsid w:val="005E5F4B"/>
    <w:rsid w:val="005E62D2"/>
    <w:rsid w:val="005E662D"/>
    <w:rsid w:val="005E7A0B"/>
    <w:rsid w:val="005F22F5"/>
    <w:rsid w:val="005F34BE"/>
    <w:rsid w:val="005F3951"/>
    <w:rsid w:val="005F48EC"/>
    <w:rsid w:val="005F4D39"/>
    <w:rsid w:val="005F5D03"/>
    <w:rsid w:val="005F6C20"/>
    <w:rsid w:val="005F6E58"/>
    <w:rsid w:val="005F799F"/>
    <w:rsid w:val="005F7A13"/>
    <w:rsid w:val="0060062C"/>
    <w:rsid w:val="00603543"/>
    <w:rsid w:val="00603681"/>
    <w:rsid w:val="006048DE"/>
    <w:rsid w:val="00604FF7"/>
    <w:rsid w:val="00605483"/>
    <w:rsid w:val="006063E6"/>
    <w:rsid w:val="00606A8F"/>
    <w:rsid w:val="00606B13"/>
    <w:rsid w:val="00607528"/>
    <w:rsid w:val="00611064"/>
    <w:rsid w:val="0061112C"/>
    <w:rsid w:val="006111B1"/>
    <w:rsid w:val="00611423"/>
    <w:rsid w:val="00612083"/>
    <w:rsid w:val="00612092"/>
    <w:rsid w:val="00612E4F"/>
    <w:rsid w:val="0061374C"/>
    <w:rsid w:val="00613E90"/>
    <w:rsid w:val="00614D77"/>
    <w:rsid w:val="00615819"/>
    <w:rsid w:val="006159C3"/>
    <w:rsid w:val="006159DC"/>
    <w:rsid w:val="006160F4"/>
    <w:rsid w:val="0061706B"/>
    <w:rsid w:val="00617552"/>
    <w:rsid w:val="00620CF5"/>
    <w:rsid w:val="0062312D"/>
    <w:rsid w:val="0062387C"/>
    <w:rsid w:val="00625785"/>
    <w:rsid w:val="00625976"/>
    <w:rsid w:val="00626072"/>
    <w:rsid w:val="00626B34"/>
    <w:rsid w:val="00627E59"/>
    <w:rsid w:val="006312FB"/>
    <w:rsid w:val="0063133A"/>
    <w:rsid w:val="00631796"/>
    <w:rsid w:val="00632416"/>
    <w:rsid w:val="0063262E"/>
    <w:rsid w:val="00632F70"/>
    <w:rsid w:val="00633199"/>
    <w:rsid w:val="00633511"/>
    <w:rsid w:val="00633F24"/>
    <w:rsid w:val="006342D8"/>
    <w:rsid w:val="006343A9"/>
    <w:rsid w:val="00634414"/>
    <w:rsid w:val="00634F25"/>
    <w:rsid w:val="006363E7"/>
    <w:rsid w:val="00637264"/>
    <w:rsid w:val="00637760"/>
    <w:rsid w:val="00640D33"/>
    <w:rsid w:val="006417D4"/>
    <w:rsid w:val="00641B57"/>
    <w:rsid w:val="00642CED"/>
    <w:rsid w:val="006446DE"/>
    <w:rsid w:val="006466E0"/>
    <w:rsid w:val="006518FA"/>
    <w:rsid w:val="0065236C"/>
    <w:rsid w:val="006529AC"/>
    <w:rsid w:val="006531CB"/>
    <w:rsid w:val="006543AF"/>
    <w:rsid w:val="0065559E"/>
    <w:rsid w:val="00655A10"/>
    <w:rsid w:val="00655D43"/>
    <w:rsid w:val="00656728"/>
    <w:rsid w:val="00656A0F"/>
    <w:rsid w:val="00656B7F"/>
    <w:rsid w:val="006570A5"/>
    <w:rsid w:val="0065767F"/>
    <w:rsid w:val="00657CED"/>
    <w:rsid w:val="00657E28"/>
    <w:rsid w:val="0066203D"/>
    <w:rsid w:val="00662400"/>
    <w:rsid w:val="00663219"/>
    <w:rsid w:val="0066356B"/>
    <w:rsid w:val="006638B5"/>
    <w:rsid w:val="00665003"/>
    <w:rsid w:val="00665394"/>
    <w:rsid w:val="0066559F"/>
    <w:rsid w:val="00667344"/>
    <w:rsid w:val="00670512"/>
    <w:rsid w:val="00671279"/>
    <w:rsid w:val="006714A3"/>
    <w:rsid w:val="00672BBA"/>
    <w:rsid w:val="00673466"/>
    <w:rsid w:val="00673B22"/>
    <w:rsid w:val="00674D04"/>
    <w:rsid w:val="0067702E"/>
    <w:rsid w:val="0067714C"/>
    <w:rsid w:val="00680601"/>
    <w:rsid w:val="00680BB8"/>
    <w:rsid w:val="00680E31"/>
    <w:rsid w:val="0068159B"/>
    <w:rsid w:val="00681656"/>
    <w:rsid w:val="006822D9"/>
    <w:rsid w:val="006824E1"/>
    <w:rsid w:val="006839EF"/>
    <w:rsid w:val="00684889"/>
    <w:rsid w:val="00685F7C"/>
    <w:rsid w:val="006861F2"/>
    <w:rsid w:val="00687193"/>
    <w:rsid w:val="00690E2E"/>
    <w:rsid w:val="0069120D"/>
    <w:rsid w:val="00691CEE"/>
    <w:rsid w:val="00692409"/>
    <w:rsid w:val="006935B3"/>
    <w:rsid w:val="006936A4"/>
    <w:rsid w:val="00693C37"/>
    <w:rsid w:val="0069414D"/>
    <w:rsid w:val="006945D4"/>
    <w:rsid w:val="00694E17"/>
    <w:rsid w:val="00694F89"/>
    <w:rsid w:val="00694FDF"/>
    <w:rsid w:val="0069508E"/>
    <w:rsid w:val="00695117"/>
    <w:rsid w:val="0069622F"/>
    <w:rsid w:val="00696885"/>
    <w:rsid w:val="00697B05"/>
    <w:rsid w:val="006A0DDA"/>
    <w:rsid w:val="006A3024"/>
    <w:rsid w:val="006A5BA3"/>
    <w:rsid w:val="006A5D85"/>
    <w:rsid w:val="006A6374"/>
    <w:rsid w:val="006B06B6"/>
    <w:rsid w:val="006B176D"/>
    <w:rsid w:val="006B5236"/>
    <w:rsid w:val="006B55D6"/>
    <w:rsid w:val="006C046E"/>
    <w:rsid w:val="006C0CED"/>
    <w:rsid w:val="006C2ADA"/>
    <w:rsid w:val="006C40EF"/>
    <w:rsid w:val="006C4272"/>
    <w:rsid w:val="006C4E51"/>
    <w:rsid w:val="006C6136"/>
    <w:rsid w:val="006C7A16"/>
    <w:rsid w:val="006D03BB"/>
    <w:rsid w:val="006D076A"/>
    <w:rsid w:val="006D2421"/>
    <w:rsid w:val="006D299A"/>
    <w:rsid w:val="006D3615"/>
    <w:rsid w:val="006D41F4"/>
    <w:rsid w:val="006D463E"/>
    <w:rsid w:val="006D4EB6"/>
    <w:rsid w:val="006D5258"/>
    <w:rsid w:val="006D587E"/>
    <w:rsid w:val="006D651E"/>
    <w:rsid w:val="006D682B"/>
    <w:rsid w:val="006D7BFC"/>
    <w:rsid w:val="006D7C96"/>
    <w:rsid w:val="006E4CC9"/>
    <w:rsid w:val="006E4DF2"/>
    <w:rsid w:val="006E615C"/>
    <w:rsid w:val="006E7139"/>
    <w:rsid w:val="006E7A5F"/>
    <w:rsid w:val="006F0ABC"/>
    <w:rsid w:val="006F2436"/>
    <w:rsid w:val="006F3BED"/>
    <w:rsid w:val="006F48A2"/>
    <w:rsid w:val="006F6B4C"/>
    <w:rsid w:val="00700325"/>
    <w:rsid w:val="00700BA6"/>
    <w:rsid w:val="00701AE6"/>
    <w:rsid w:val="0070234A"/>
    <w:rsid w:val="00704C8F"/>
    <w:rsid w:val="00705341"/>
    <w:rsid w:val="007053D2"/>
    <w:rsid w:val="00705D3B"/>
    <w:rsid w:val="007060DB"/>
    <w:rsid w:val="007070DD"/>
    <w:rsid w:val="007078F3"/>
    <w:rsid w:val="0071093E"/>
    <w:rsid w:val="00710DE0"/>
    <w:rsid w:val="007113ED"/>
    <w:rsid w:val="00713789"/>
    <w:rsid w:val="0071452C"/>
    <w:rsid w:val="007146D7"/>
    <w:rsid w:val="00714782"/>
    <w:rsid w:val="00714D1B"/>
    <w:rsid w:val="00716626"/>
    <w:rsid w:val="007168F9"/>
    <w:rsid w:val="00717C4A"/>
    <w:rsid w:val="00720291"/>
    <w:rsid w:val="00720BB6"/>
    <w:rsid w:val="00722957"/>
    <w:rsid w:val="00722AF2"/>
    <w:rsid w:val="00723823"/>
    <w:rsid w:val="00723A1B"/>
    <w:rsid w:val="00723F8D"/>
    <w:rsid w:val="007251CB"/>
    <w:rsid w:val="0072676E"/>
    <w:rsid w:val="007269FB"/>
    <w:rsid w:val="007302D8"/>
    <w:rsid w:val="00730AF0"/>
    <w:rsid w:val="00733087"/>
    <w:rsid w:val="0073334E"/>
    <w:rsid w:val="00734E63"/>
    <w:rsid w:val="00735102"/>
    <w:rsid w:val="007363AF"/>
    <w:rsid w:val="00736854"/>
    <w:rsid w:val="00737D2F"/>
    <w:rsid w:val="00742097"/>
    <w:rsid w:val="00742376"/>
    <w:rsid w:val="00742482"/>
    <w:rsid w:val="0074311B"/>
    <w:rsid w:val="0074393B"/>
    <w:rsid w:val="00743E3F"/>
    <w:rsid w:val="007449FC"/>
    <w:rsid w:val="00745FB7"/>
    <w:rsid w:val="00746133"/>
    <w:rsid w:val="00747023"/>
    <w:rsid w:val="0074788C"/>
    <w:rsid w:val="007501D2"/>
    <w:rsid w:val="007509CB"/>
    <w:rsid w:val="0075243D"/>
    <w:rsid w:val="00752ED8"/>
    <w:rsid w:val="00756E7B"/>
    <w:rsid w:val="00756F54"/>
    <w:rsid w:val="00757431"/>
    <w:rsid w:val="00757604"/>
    <w:rsid w:val="007625BF"/>
    <w:rsid w:val="00762E88"/>
    <w:rsid w:val="007632F9"/>
    <w:rsid w:val="007634A3"/>
    <w:rsid w:val="00765893"/>
    <w:rsid w:val="00766BA2"/>
    <w:rsid w:val="00771274"/>
    <w:rsid w:val="00774E1E"/>
    <w:rsid w:val="00775F57"/>
    <w:rsid w:val="00775F6F"/>
    <w:rsid w:val="00775FD8"/>
    <w:rsid w:val="00776B38"/>
    <w:rsid w:val="007826B9"/>
    <w:rsid w:val="00782879"/>
    <w:rsid w:val="0078312F"/>
    <w:rsid w:val="00783227"/>
    <w:rsid w:val="007840E9"/>
    <w:rsid w:val="00784B61"/>
    <w:rsid w:val="007866AE"/>
    <w:rsid w:val="00786D17"/>
    <w:rsid w:val="007908EF"/>
    <w:rsid w:val="00790E89"/>
    <w:rsid w:val="00793A20"/>
    <w:rsid w:val="00793A79"/>
    <w:rsid w:val="007942E2"/>
    <w:rsid w:val="0079460D"/>
    <w:rsid w:val="007A0B29"/>
    <w:rsid w:val="007A11C0"/>
    <w:rsid w:val="007A17C2"/>
    <w:rsid w:val="007A1BE4"/>
    <w:rsid w:val="007A2D59"/>
    <w:rsid w:val="007A3BCB"/>
    <w:rsid w:val="007A3E1A"/>
    <w:rsid w:val="007A5EF1"/>
    <w:rsid w:val="007B1619"/>
    <w:rsid w:val="007B2BDB"/>
    <w:rsid w:val="007B3AEE"/>
    <w:rsid w:val="007B700E"/>
    <w:rsid w:val="007C09C3"/>
    <w:rsid w:val="007C1A9A"/>
    <w:rsid w:val="007C245E"/>
    <w:rsid w:val="007C342B"/>
    <w:rsid w:val="007C45D2"/>
    <w:rsid w:val="007C5B3E"/>
    <w:rsid w:val="007C5EE5"/>
    <w:rsid w:val="007D0612"/>
    <w:rsid w:val="007D1A7E"/>
    <w:rsid w:val="007D348E"/>
    <w:rsid w:val="007D36B8"/>
    <w:rsid w:val="007D386A"/>
    <w:rsid w:val="007D4480"/>
    <w:rsid w:val="007D4CBE"/>
    <w:rsid w:val="007D5056"/>
    <w:rsid w:val="007D7716"/>
    <w:rsid w:val="007D79C6"/>
    <w:rsid w:val="007E08CC"/>
    <w:rsid w:val="007E0A68"/>
    <w:rsid w:val="007E11C9"/>
    <w:rsid w:val="007E1CC9"/>
    <w:rsid w:val="007E1F8A"/>
    <w:rsid w:val="007E2A89"/>
    <w:rsid w:val="007E48D6"/>
    <w:rsid w:val="007E5141"/>
    <w:rsid w:val="007E5B84"/>
    <w:rsid w:val="007E69BF"/>
    <w:rsid w:val="007E79F1"/>
    <w:rsid w:val="007F23FE"/>
    <w:rsid w:val="007F27B2"/>
    <w:rsid w:val="007F3A0F"/>
    <w:rsid w:val="007F3D87"/>
    <w:rsid w:val="007F3EB9"/>
    <w:rsid w:val="007F43E4"/>
    <w:rsid w:val="007F4F46"/>
    <w:rsid w:val="007F573F"/>
    <w:rsid w:val="007F68E0"/>
    <w:rsid w:val="007F7FD7"/>
    <w:rsid w:val="0080131E"/>
    <w:rsid w:val="008015A4"/>
    <w:rsid w:val="008037D1"/>
    <w:rsid w:val="008045E6"/>
    <w:rsid w:val="00805134"/>
    <w:rsid w:val="00805406"/>
    <w:rsid w:val="008057F3"/>
    <w:rsid w:val="008064BB"/>
    <w:rsid w:val="00806C14"/>
    <w:rsid w:val="00806CE4"/>
    <w:rsid w:val="00807312"/>
    <w:rsid w:val="00807C5C"/>
    <w:rsid w:val="00811395"/>
    <w:rsid w:val="00811C30"/>
    <w:rsid w:val="008125CF"/>
    <w:rsid w:val="008127A9"/>
    <w:rsid w:val="0081338B"/>
    <w:rsid w:val="008140EE"/>
    <w:rsid w:val="008144CC"/>
    <w:rsid w:val="008172E6"/>
    <w:rsid w:val="00817ACE"/>
    <w:rsid w:val="00820B93"/>
    <w:rsid w:val="00821034"/>
    <w:rsid w:val="00821900"/>
    <w:rsid w:val="008239C0"/>
    <w:rsid w:val="00824105"/>
    <w:rsid w:val="00825732"/>
    <w:rsid w:val="008258F7"/>
    <w:rsid w:val="00825D4A"/>
    <w:rsid w:val="0082653A"/>
    <w:rsid w:val="00826891"/>
    <w:rsid w:val="008268C1"/>
    <w:rsid w:val="00826B50"/>
    <w:rsid w:val="00826FEA"/>
    <w:rsid w:val="008305B1"/>
    <w:rsid w:val="00830A27"/>
    <w:rsid w:val="00830E04"/>
    <w:rsid w:val="00831491"/>
    <w:rsid w:val="00833677"/>
    <w:rsid w:val="00833BBA"/>
    <w:rsid w:val="008349D5"/>
    <w:rsid w:val="00840209"/>
    <w:rsid w:val="00841936"/>
    <w:rsid w:val="008424D4"/>
    <w:rsid w:val="008430B0"/>
    <w:rsid w:val="00843BCF"/>
    <w:rsid w:val="00843E94"/>
    <w:rsid w:val="00845002"/>
    <w:rsid w:val="00845047"/>
    <w:rsid w:val="00845B9A"/>
    <w:rsid w:val="008477A4"/>
    <w:rsid w:val="008508EF"/>
    <w:rsid w:val="00850EA1"/>
    <w:rsid w:val="008524C9"/>
    <w:rsid w:val="00852D85"/>
    <w:rsid w:val="00853946"/>
    <w:rsid w:val="00853A1F"/>
    <w:rsid w:val="00853AB4"/>
    <w:rsid w:val="00854F7B"/>
    <w:rsid w:val="00855064"/>
    <w:rsid w:val="00855118"/>
    <w:rsid w:val="008578D1"/>
    <w:rsid w:val="00857BC9"/>
    <w:rsid w:val="00861B13"/>
    <w:rsid w:val="00861FC3"/>
    <w:rsid w:val="0086383E"/>
    <w:rsid w:val="00863F8C"/>
    <w:rsid w:val="00864898"/>
    <w:rsid w:val="00866AC1"/>
    <w:rsid w:val="00866EBB"/>
    <w:rsid w:val="00867319"/>
    <w:rsid w:val="00867891"/>
    <w:rsid w:val="0087201A"/>
    <w:rsid w:val="0087286B"/>
    <w:rsid w:val="0087391A"/>
    <w:rsid w:val="00874742"/>
    <w:rsid w:val="00875161"/>
    <w:rsid w:val="00875B97"/>
    <w:rsid w:val="00875C04"/>
    <w:rsid w:val="00876F8E"/>
    <w:rsid w:val="00881BBA"/>
    <w:rsid w:val="008830A9"/>
    <w:rsid w:val="00884ADC"/>
    <w:rsid w:val="00884AF9"/>
    <w:rsid w:val="0088568A"/>
    <w:rsid w:val="00886612"/>
    <w:rsid w:val="00886712"/>
    <w:rsid w:val="00886DA0"/>
    <w:rsid w:val="008872C2"/>
    <w:rsid w:val="0088745E"/>
    <w:rsid w:val="008908A4"/>
    <w:rsid w:val="00891051"/>
    <w:rsid w:val="00891C42"/>
    <w:rsid w:val="0089333B"/>
    <w:rsid w:val="00894043"/>
    <w:rsid w:val="00894841"/>
    <w:rsid w:val="00894939"/>
    <w:rsid w:val="00894A91"/>
    <w:rsid w:val="00896D01"/>
    <w:rsid w:val="008976FD"/>
    <w:rsid w:val="00897EC6"/>
    <w:rsid w:val="008A0050"/>
    <w:rsid w:val="008A0386"/>
    <w:rsid w:val="008A270D"/>
    <w:rsid w:val="008A2E4D"/>
    <w:rsid w:val="008A3301"/>
    <w:rsid w:val="008A548F"/>
    <w:rsid w:val="008A557C"/>
    <w:rsid w:val="008A57E5"/>
    <w:rsid w:val="008A75A9"/>
    <w:rsid w:val="008B0B71"/>
    <w:rsid w:val="008B167A"/>
    <w:rsid w:val="008B169D"/>
    <w:rsid w:val="008B1A69"/>
    <w:rsid w:val="008B272A"/>
    <w:rsid w:val="008B343C"/>
    <w:rsid w:val="008B3D9E"/>
    <w:rsid w:val="008B5106"/>
    <w:rsid w:val="008B6EDB"/>
    <w:rsid w:val="008B72AC"/>
    <w:rsid w:val="008B7323"/>
    <w:rsid w:val="008B7EC1"/>
    <w:rsid w:val="008C1EBE"/>
    <w:rsid w:val="008C28B3"/>
    <w:rsid w:val="008C342B"/>
    <w:rsid w:val="008C43B1"/>
    <w:rsid w:val="008C4DF7"/>
    <w:rsid w:val="008C6061"/>
    <w:rsid w:val="008C7363"/>
    <w:rsid w:val="008C780E"/>
    <w:rsid w:val="008D0693"/>
    <w:rsid w:val="008D0946"/>
    <w:rsid w:val="008D0F96"/>
    <w:rsid w:val="008D2A98"/>
    <w:rsid w:val="008D2F6E"/>
    <w:rsid w:val="008D3070"/>
    <w:rsid w:val="008D36C8"/>
    <w:rsid w:val="008D3758"/>
    <w:rsid w:val="008D3A36"/>
    <w:rsid w:val="008D3CE1"/>
    <w:rsid w:val="008D4062"/>
    <w:rsid w:val="008D4761"/>
    <w:rsid w:val="008D49C5"/>
    <w:rsid w:val="008D53D8"/>
    <w:rsid w:val="008D5F44"/>
    <w:rsid w:val="008D6025"/>
    <w:rsid w:val="008E05E7"/>
    <w:rsid w:val="008E1902"/>
    <w:rsid w:val="008E1EC6"/>
    <w:rsid w:val="008E20DF"/>
    <w:rsid w:val="008E221E"/>
    <w:rsid w:val="008E349E"/>
    <w:rsid w:val="008E3A25"/>
    <w:rsid w:val="008E484B"/>
    <w:rsid w:val="008E5809"/>
    <w:rsid w:val="008E65DA"/>
    <w:rsid w:val="008E6ECA"/>
    <w:rsid w:val="008F2372"/>
    <w:rsid w:val="008F3B8C"/>
    <w:rsid w:val="008F4F51"/>
    <w:rsid w:val="008F50D4"/>
    <w:rsid w:val="008F6FE5"/>
    <w:rsid w:val="008F6FF5"/>
    <w:rsid w:val="00900874"/>
    <w:rsid w:val="00901120"/>
    <w:rsid w:val="00901AF2"/>
    <w:rsid w:val="00902127"/>
    <w:rsid w:val="00902F27"/>
    <w:rsid w:val="009046E6"/>
    <w:rsid w:val="00904818"/>
    <w:rsid w:val="00904CBE"/>
    <w:rsid w:val="00905761"/>
    <w:rsid w:val="009058B9"/>
    <w:rsid w:val="009109D9"/>
    <w:rsid w:val="0091426B"/>
    <w:rsid w:val="0092031A"/>
    <w:rsid w:val="00921650"/>
    <w:rsid w:val="009231E8"/>
    <w:rsid w:val="00925825"/>
    <w:rsid w:val="00927160"/>
    <w:rsid w:val="0093099B"/>
    <w:rsid w:val="00930F97"/>
    <w:rsid w:val="0093217E"/>
    <w:rsid w:val="009349C1"/>
    <w:rsid w:val="00934A02"/>
    <w:rsid w:val="009368C9"/>
    <w:rsid w:val="009370DC"/>
    <w:rsid w:val="009407AE"/>
    <w:rsid w:val="009448C2"/>
    <w:rsid w:val="00945844"/>
    <w:rsid w:val="0095203F"/>
    <w:rsid w:val="00952800"/>
    <w:rsid w:val="0095402A"/>
    <w:rsid w:val="009544BE"/>
    <w:rsid w:val="00955CE3"/>
    <w:rsid w:val="0095710F"/>
    <w:rsid w:val="009574B3"/>
    <w:rsid w:val="00961B5D"/>
    <w:rsid w:val="0096269D"/>
    <w:rsid w:val="00963070"/>
    <w:rsid w:val="00963E5F"/>
    <w:rsid w:val="0096460C"/>
    <w:rsid w:val="00964812"/>
    <w:rsid w:val="00965F69"/>
    <w:rsid w:val="00966297"/>
    <w:rsid w:val="009677C6"/>
    <w:rsid w:val="00970B74"/>
    <w:rsid w:val="00970D93"/>
    <w:rsid w:val="009733A1"/>
    <w:rsid w:val="009736B6"/>
    <w:rsid w:val="00973A6C"/>
    <w:rsid w:val="00973EDB"/>
    <w:rsid w:val="009744D1"/>
    <w:rsid w:val="00974C22"/>
    <w:rsid w:val="009806BF"/>
    <w:rsid w:val="00984137"/>
    <w:rsid w:val="009853A1"/>
    <w:rsid w:val="00985BA0"/>
    <w:rsid w:val="009861C4"/>
    <w:rsid w:val="00987DD8"/>
    <w:rsid w:val="00990A10"/>
    <w:rsid w:val="009924C8"/>
    <w:rsid w:val="00993DE5"/>
    <w:rsid w:val="00994802"/>
    <w:rsid w:val="00994C6C"/>
    <w:rsid w:val="0099664B"/>
    <w:rsid w:val="009A1099"/>
    <w:rsid w:val="009A12B2"/>
    <w:rsid w:val="009A1D6B"/>
    <w:rsid w:val="009A3127"/>
    <w:rsid w:val="009A368F"/>
    <w:rsid w:val="009A3FCE"/>
    <w:rsid w:val="009A612A"/>
    <w:rsid w:val="009A7054"/>
    <w:rsid w:val="009A7BCC"/>
    <w:rsid w:val="009B0433"/>
    <w:rsid w:val="009B2B79"/>
    <w:rsid w:val="009B2C69"/>
    <w:rsid w:val="009B2CF1"/>
    <w:rsid w:val="009B341C"/>
    <w:rsid w:val="009B3ECF"/>
    <w:rsid w:val="009B45BE"/>
    <w:rsid w:val="009B6F98"/>
    <w:rsid w:val="009B7036"/>
    <w:rsid w:val="009B7F8D"/>
    <w:rsid w:val="009C086C"/>
    <w:rsid w:val="009C311E"/>
    <w:rsid w:val="009C585E"/>
    <w:rsid w:val="009C7A7C"/>
    <w:rsid w:val="009D01D6"/>
    <w:rsid w:val="009D0FA5"/>
    <w:rsid w:val="009D161B"/>
    <w:rsid w:val="009D367F"/>
    <w:rsid w:val="009D3D3F"/>
    <w:rsid w:val="009D3FFD"/>
    <w:rsid w:val="009D4409"/>
    <w:rsid w:val="009D589E"/>
    <w:rsid w:val="009D6122"/>
    <w:rsid w:val="009D66B4"/>
    <w:rsid w:val="009D7232"/>
    <w:rsid w:val="009D7274"/>
    <w:rsid w:val="009D7279"/>
    <w:rsid w:val="009D7B50"/>
    <w:rsid w:val="009D7D0A"/>
    <w:rsid w:val="009E1E8A"/>
    <w:rsid w:val="009E2504"/>
    <w:rsid w:val="009E2516"/>
    <w:rsid w:val="009E2E0B"/>
    <w:rsid w:val="009E2E0C"/>
    <w:rsid w:val="009E2ED0"/>
    <w:rsid w:val="009E4062"/>
    <w:rsid w:val="009E5294"/>
    <w:rsid w:val="009E629B"/>
    <w:rsid w:val="009F146A"/>
    <w:rsid w:val="009F2C52"/>
    <w:rsid w:val="009F4B44"/>
    <w:rsid w:val="009F55A1"/>
    <w:rsid w:val="009F64FC"/>
    <w:rsid w:val="009F66C2"/>
    <w:rsid w:val="009F6DA4"/>
    <w:rsid w:val="00A00191"/>
    <w:rsid w:val="00A014B3"/>
    <w:rsid w:val="00A0247C"/>
    <w:rsid w:val="00A035A3"/>
    <w:rsid w:val="00A0366E"/>
    <w:rsid w:val="00A049E5"/>
    <w:rsid w:val="00A057DA"/>
    <w:rsid w:val="00A05B02"/>
    <w:rsid w:val="00A06056"/>
    <w:rsid w:val="00A075D9"/>
    <w:rsid w:val="00A075F9"/>
    <w:rsid w:val="00A07BA3"/>
    <w:rsid w:val="00A10617"/>
    <w:rsid w:val="00A107CA"/>
    <w:rsid w:val="00A11D07"/>
    <w:rsid w:val="00A12B86"/>
    <w:rsid w:val="00A132B4"/>
    <w:rsid w:val="00A13541"/>
    <w:rsid w:val="00A13A24"/>
    <w:rsid w:val="00A14794"/>
    <w:rsid w:val="00A15F89"/>
    <w:rsid w:val="00A16634"/>
    <w:rsid w:val="00A16818"/>
    <w:rsid w:val="00A16EED"/>
    <w:rsid w:val="00A20754"/>
    <w:rsid w:val="00A20858"/>
    <w:rsid w:val="00A22A7C"/>
    <w:rsid w:val="00A22E35"/>
    <w:rsid w:val="00A2335C"/>
    <w:rsid w:val="00A23699"/>
    <w:rsid w:val="00A23B00"/>
    <w:rsid w:val="00A24E13"/>
    <w:rsid w:val="00A25430"/>
    <w:rsid w:val="00A26CB2"/>
    <w:rsid w:val="00A26D5F"/>
    <w:rsid w:val="00A26DF6"/>
    <w:rsid w:val="00A314B1"/>
    <w:rsid w:val="00A317B8"/>
    <w:rsid w:val="00A31E6D"/>
    <w:rsid w:val="00A32FD3"/>
    <w:rsid w:val="00A3360A"/>
    <w:rsid w:val="00A33763"/>
    <w:rsid w:val="00A33934"/>
    <w:rsid w:val="00A347FE"/>
    <w:rsid w:val="00A3485C"/>
    <w:rsid w:val="00A35EC6"/>
    <w:rsid w:val="00A365DF"/>
    <w:rsid w:val="00A3675B"/>
    <w:rsid w:val="00A36951"/>
    <w:rsid w:val="00A36A2C"/>
    <w:rsid w:val="00A377B5"/>
    <w:rsid w:val="00A4078D"/>
    <w:rsid w:val="00A41231"/>
    <w:rsid w:val="00A45A22"/>
    <w:rsid w:val="00A4633D"/>
    <w:rsid w:val="00A467F1"/>
    <w:rsid w:val="00A46FD9"/>
    <w:rsid w:val="00A4762A"/>
    <w:rsid w:val="00A4790D"/>
    <w:rsid w:val="00A4799D"/>
    <w:rsid w:val="00A51AFC"/>
    <w:rsid w:val="00A55321"/>
    <w:rsid w:val="00A56D51"/>
    <w:rsid w:val="00A57748"/>
    <w:rsid w:val="00A57F3D"/>
    <w:rsid w:val="00A60291"/>
    <w:rsid w:val="00A6051A"/>
    <w:rsid w:val="00A61289"/>
    <w:rsid w:val="00A70169"/>
    <w:rsid w:val="00A70822"/>
    <w:rsid w:val="00A711BC"/>
    <w:rsid w:val="00A7262B"/>
    <w:rsid w:val="00A731CB"/>
    <w:rsid w:val="00A762E7"/>
    <w:rsid w:val="00A7769D"/>
    <w:rsid w:val="00A80066"/>
    <w:rsid w:val="00A821BE"/>
    <w:rsid w:val="00A836BD"/>
    <w:rsid w:val="00A84960"/>
    <w:rsid w:val="00A859B9"/>
    <w:rsid w:val="00A86051"/>
    <w:rsid w:val="00A8637C"/>
    <w:rsid w:val="00A867D1"/>
    <w:rsid w:val="00A90901"/>
    <w:rsid w:val="00A909AB"/>
    <w:rsid w:val="00A919B9"/>
    <w:rsid w:val="00A92273"/>
    <w:rsid w:val="00A94093"/>
    <w:rsid w:val="00A961CD"/>
    <w:rsid w:val="00A96F08"/>
    <w:rsid w:val="00A975E8"/>
    <w:rsid w:val="00AA1AF6"/>
    <w:rsid w:val="00AA4407"/>
    <w:rsid w:val="00AA462F"/>
    <w:rsid w:val="00AA4896"/>
    <w:rsid w:val="00AA5920"/>
    <w:rsid w:val="00AA6FD5"/>
    <w:rsid w:val="00AA722C"/>
    <w:rsid w:val="00AA7D01"/>
    <w:rsid w:val="00AA7DD8"/>
    <w:rsid w:val="00AB0333"/>
    <w:rsid w:val="00AB17CA"/>
    <w:rsid w:val="00AB28D3"/>
    <w:rsid w:val="00AB30DC"/>
    <w:rsid w:val="00AB373E"/>
    <w:rsid w:val="00AB462C"/>
    <w:rsid w:val="00AB53F5"/>
    <w:rsid w:val="00AB5819"/>
    <w:rsid w:val="00AB60E1"/>
    <w:rsid w:val="00AB6900"/>
    <w:rsid w:val="00AB7722"/>
    <w:rsid w:val="00AC1B75"/>
    <w:rsid w:val="00AC30B7"/>
    <w:rsid w:val="00AC46C2"/>
    <w:rsid w:val="00AC5877"/>
    <w:rsid w:val="00AC5D30"/>
    <w:rsid w:val="00AC5E5E"/>
    <w:rsid w:val="00AC6426"/>
    <w:rsid w:val="00AC698E"/>
    <w:rsid w:val="00AC7D8D"/>
    <w:rsid w:val="00AC7F11"/>
    <w:rsid w:val="00AD0B59"/>
    <w:rsid w:val="00AD265A"/>
    <w:rsid w:val="00AD2E30"/>
    <w:rsid w:val="00AD41B8"/>
    <w:rsid w:val="00AD4660"/>
    <w:rsid w:val="00AD5102"/>
    <w:rsid w:val="00AD6BF9"/>
    <w:rsid w:val="00AD6CD6"/>
    <w:rsid w:val="00AD7543"/>
    <w:rsid w:val="00AE4137"/>
    <w:rsid w:val="00AE4C67"/>
    <w:rsid w:val="00AE5C54"/>
    <w:rsid w:val="00AE645C"/>
    <w:rsid w:val="00AE673B"/>
    <w:rsid w:val="00AE6749"/>
    <w:rsid w:val="00AE7B8D"/>
    <w:rsid w:val="00AF337E"/>
    <w:rsid w:val="00AF3391"/>
    <w:rsid w:val="00AF5E3E"/>
    <w:rsid w:val="00AF6BDA"/>
    <w:rsid w:val="00B0174A"/>
    <w:rsid w:val="00B029AD"/>
    <w:rsid w:val="00B030B4"/>
    <w:rsid w:val="00B030EF"/>
    <w:rsid w:val="00B037D4"/>
    <w:rsid w:val="00B04EAE"/>
    <w:rsid w:val="00B056DB"/>
    <w:rsid w:val="00B0677D"/>
    <w:rsid w:val="00B0698F"/>
    <w:rsid w:val="00B06C47"/>
    <w:rsid w:val="00B07C3C"/>
    <w:rsid w:val="00B107B4"/>
    <w:rsid w:val="00B11165"/>
    <w:rsid w:val="00B12135"/>
    <w:rsid w:val="00B14C71"/>
    <w:rsid w:val="00B14D3A"/>
    <w:rsid w:val="00B14E2A"/>
    <w:rsid w:val="00B15A30"/>
    <w:rsid w:val="00B16DA0"/>
    <w:rsid w:val="00B1732A"/>
    <w:rsid w:val="00B1744A"/>
    <w:rsid w:val="00B20371"/>
    <w:rsid w:val="00B20B0C"/>
    <w:rsid w:val="00B21082"/>
    <w:rsid w:val="00B21247"/>
    <w:rsid w:val="00B21F46"/>
    <w:rsid w:val="00B22003"/>
    <w:rsid w:val="00B227DF"/>
    <w:rsid w:val="00B22977"/>
    <w:rsid w:val="00B23FB5"/>
    <w:rsid w:val="00B24824"/>
    <w:rsid w:val="00B24ED7"/>
    <w:rsid w:val="00B2581D"/>
    <w:rsid w:val="00B25F85"/>
    <w:rsid w:val="00B26FAC"/>
    <w:rsid w:val="00B27B31"/>
    <w:rsid w:val="00B27DB8"/>
    <w:rsid w:val="00B308E7"/>
    <w:rsid w:val="00B3137D"/>
    <w:rsid w:val="00B317AB"/>
    <w:rsid w:val="00B31914"/>
    <w:rsid w:val="00B31CE1"/>
    <w:rsid w:val="00B32110"/>
    <w:rsid w:val="00B33051"/>
    <w:rsid w:val="00B35422"/>
    <w:rsid w:val="00B3558F"/>
    <w:rsid w:val="00B35941"/>
    <w:rsid w:val="00B36B05"/>
    <w:rsid w:val="00B4005F"/>
    <w:rsid w:val="00B403E4"/>
    <w:rsid w:val="00B4087D"/>
    <w:rsid w:val="00B40EA9"/>
    <w:rsid w:val="00B41849"/>
    <w:rsid w:val="00B4315D"/>
    <w:rsid w:val="00B437C9"/>
    <w:rsid w:val="00B44118"/>
    <w:rsid w:val="00B4456F"/>
    <w:rsid w:val="00B456A4"/>
    <w:rsid w:val="00B459EF"/>
    <w:rsid w:val="00B500B8"/>
    <w:rsid w:val="00B51E5A"/>
    <w:rsid w:val="00B5254F"/>
    <w:rsid w:val="00B54DE6"/>
    <w:rsid w:val="00B55B40"/>
    <w:rsid w:val="00B55D36"/>
    <w:rsid w:val="00B56527"/>
    <w:rsid w:val="00B567E4"/>
    <w:rsid w:val="00B56B6F"/>
    <w:rsid w:val="00B57E71"/>
    <w:rsid w:val="00B60D34"/>
    <w:rsid w:val="00B63257"/>
    <w:rsid w:val="00B63BB8"/>
    <w:rsid w:val="00B6467A"/>
    <w:rsid w:val="00B66D9E"/>
    <w:rsid w:val="00B676B3"/>
    <w:rsid w:val="00B678B8"/>
    <w:rsid w:val="00B67A60"/>
    <w:rsid w:val="00B70233"/>
    <w:rsid w:val="00B70535"/>
    <w:rsid w:val="00B7077B"/>
    <w:rsid w:val="00B715AB"/>
    <w:rsid w:val="00B71C99"/>
    <w:rsid w:val="00B7385C"/>
    <w:rsid w:val="00B751A6"/>
    <w:rsid w:val="00B75481"/>
    <w:rsid w:val="00B75725"/>
    <w:rsid w:val="00B75F7E"/>
    <w:rsid w:val="00B766F2"/>
    <w:rsid w:val="00B76A21"/>
    <w:rsid w:val="00B82AE7"/>
    <w:rsid w:val="00B833C1"/>
    <w:rsid w:val="00B83EDE"/>
    <w:rsid w:val="00B85137"/>
    <w:rsid w:val="00B857E1"/>
    <w:rsid w:val="00B8661F"/>
    <w:rsid w:val="00B86DA5"/>
    <w:rsid w:val="00B87FAD"/>
    <w:rsid w:val="00B907C4"/>
    <w:rsid w:val="00B90E0A"/>
    <w:rsid w:val="00B9193D"/>
    <w:rsid w:val="00B92E11"/>
    <w:rsid w:val="00BA2E2F"/>
    <w:rsid w:val="00BA3A02"/>
    <w:rsid w:val="00BA3A98"/>
    <w:rsid w:val="00BA46F3"/>
    <w:rsid w:val="00BA52CA"/>
    <w:rsid w:val="00BA6674"/>
    <w:rsid w:val="00BA6D62"/>
    <w:rsid w:val="00BA6E9A"/>
    <w:rsid w:val="00BA7319"/>
    <w:rsid w:val="00BA7411"/>
    <w:rsid w:val="00BA7766"/>
    <w:rsid w:val="00BA7900"/>
    <w:rsid w:val="00BA7B69"/>
    <w:rsid w:val="00BA7C25"/>
    <w:rsid w:val="00BB108C"/>
    <w:rsid w:val="00BB12A2"/>
    <w:rsid w:val="00BB1928"/>
    <w:rsid w:val="00BB30E5"/>
    <w:rsid w:val="00BB3739"/>
    <w:rsid w:val="00BB3FA9"/>
    <w:rsid w:val="00BB50C1"/>
    <w:rsid w:val="00BB531C"/>
    <w:rsid w:val="00BB6D30"/>
    <w:rsid w:val="00BB736C"/>
    <w:rsid w:val="00BB7E2B"/>
    <w:rsid w:val="00BB7EDD"/>
    <w:rsid w:val="00BB7F06"/>
    <w:rsid w:val="00BC00E3"/>
    <w:rsid w:val="00BC2A62"/>
    <w:rsid w:val="00BC528C"/>
    <w:rsid w:val="00BC55BE"/>
    <w:rsid w:val="00BC69D4"/>
    <w:rsid w:val="00BC7629"/>
    <w:rsid w:val="00BC7BD7"/>
    <w:rsid w:val="00BD070B"/>
    <w:rsid w:val="00BD1030"/>
    <w:rsid w:val="00BD3446"/>
    <w:rsid w:val="00BD3F70"/>
    <w:rsid w:val="00BD3F87"/>
    <w:rsid w:val="00BD404F"/>
    <w:rsid w:val="00BD41B9"/>
    <w:rsid w:val="00BD45FE"/>
    <w:rsid w:val="00BD6D88"/>
    <w:rsid w:val="00BD7831"/>
    <w:rsid w:val="00BE007C"/>
    <w:rsid w:val="00BE1A70"/>
    <w:rsid w:val="00BE1CA3"/>
    <w:rsid w:val="00BE34CE"/>
    <w:rsid w:val="00BE3DC2"/>
    <w:rsid w:val="00BE3E4D"/>
    <w:rsid w:val="00BE4874"/>
    <w:rsid w:val="00BE6B42"/>
    <w:rsid w:val="00BE7573"/>
    <w:rsid w:val="00BF043E"/>
    <w:rsid w:val="00BF0C5E"/>
    <w:rsid w:val="00BF144D"/>
    <w:rsid w:val="00BF1533"/>
    <w:rsid w:val="00BF2864"/>
    <w:rsid w:val="00BF3626"/>
    <w:rsid w:val="00BF3CAC"/>
    <w:rsid w:val="00BF4CB4"/>
    <w:rsid w:val="00BF5FC8"/>
    <w:rsid w:val="00BF7446"/>
    <w:rsid w:val="00BF7BF0"/>
    <w:rsid w:val="00C00243"/>
    <w:rsid w:val="00C00A58"/>
    <w:rsid w:val="00C00DA3"/>
    <w:rsid w:val="00C00F64"/>
    <w:rsid w:val="00C01EB6"/>
    <w:rsid w:val="00C02152"/>
    <w:rsid w:val="00C03367"/>
    <w:rsid w:val="00C05092"/>
    <w:rsid w:val="00C0583C"/>
    <w:rsid w:val="00C05E3A"/>
    <w:rsid w:val="00C06544"/>
    <w:rsid w:val="00C06846"/>
    <w:rsid w:val="00C06BE4"/>
    <w:rsid w:val="00C10960"/>
    <w:rsid w:val="00C11292"/>
    <w:rsid w:val="00C14536"/>
    <w:rsid w:val="00C146E9"/>
    <w:rsid w:val="00C14858"/>
    <w:rsid w:val="00C1548F"/>
    <w:rsid w:val="00C16C9C"/>
    <w:rsid w:val="00C223DA"/>
    <w:rsid w:val="00C22B2D"/>
    <w:rsid w:val="00C22E2A"/>
    <w:rsid w:val="00C23F20"/>
    <w:rsid w:val="00C24033"/>
    <w:rsid w:val="00C244C7"/>
    <w:rsid w:val="00C2499C"/>
    <w:rsid w:val="00C255EE"/>
    <w:rsid w:val="00C258F3"/>
    <w:rsid w:val="00C26AEC"/>
    <w:rsid w:val="00C271AF"/>
    <w:rsid w:val="00C27CC9"/>
    <w:rsid w:val="00C31C7A"/>
    <w:rsid w:val="00C327ED"/>
    <w:rsid w:val="00C32A00"/>
    <w:rsid w:val="00C338B0"/>
    <w:rsid w:val="00C34766"/>
    <w:rsid w:val="00C356DE"/>
    <w:rsid w:val="00C36ABD"/>
    <w:rsid w:val="00C37578"/>
    <w:rsid w:val="00C4010D"/>
    <w:rsid w:val="00C4199F"/>
    <w:rsid w:val="00C428E4"/>
    <w:rsid w:val="00C4326B"/>
    <w:rsid w:val="00C4368A"/>
    <w:rsid w:val="00C45A0D"/>
    <w:rsid w:val="00C46228"/>
    <w:rsid w:val="00C46612"/>
    <w:rsid w:val="00C47A2B"/>
    <w:rsid w:val="00C51AE5"/>
    <w:rsid w:val="00C52B7B"/>
    <w:rsid w:val="00C52F42"/>
    <w:rsid w:val="00C53242"/>
    <w:rsid w:val="00C5429A"/>
    <w:rsid w:val="00C5444C"/>
    <w:rsid w:val="00C5492D"/>
    <w:rsid w:val="00C54989"/>
    <w:rsid w:val="00C5588B"/>
    <w:rsid w:val="00C56606"/>
    <w:rsid w:val="00C56EE7"/>
    <w:rsid w:val="00C573E3"/>
    <w:rsid w:val="00C5778C"/>
    <w:rsid w:val="00C6362B"/>
    <w:rsid w:val="00C64AAD"/>
    <w:rsid w:val="00C6537D"/>
    <w:rsid w:val="00C65C92"/>
    <w:rsid w:val="00C6703E"/>
    <w:rsid w:val="00C6768F"/>
    <w:rsid w:val="00C707F8"/>
    <w:rsid w:val="00C708DA"/>
    <w:rsid w:val="00C70B58"/>
    <w:rsid w:val="00C70E79"/>
    <w:rsid w:val="00C721F6"/>
    <w:rsid w:val="00C72397"/>
    <w:rsid w:val="00C7246F"/>
    <w:rsid w:val="00C72D2C"/>
    <w:rsid w:val="00C73558"/>
    <w:rsid w:val="00C7492C"/>
    <w:rsid w:val="00C7519D"/>
    <w:rsid w:val="00C75347"/>
    <w:rsid w:val="00C76A31"/>
    <w:rsid w:val="00C772D3"/>
    <w:rsid w:val="00C77520"/>
    <w:rsid w:val="00C8219B"/>
    <w:rsid w:val="00C8334B"/>
    <w:rsid w:val="00C836B2"/>
    <w:rsid w:val="00C83770"/>
    <w:rsid w:val="00C84593"/>
    <w:rsid w:val="00C85AB6"/>
    <w:rsid w:val="00C8614F"/>
    <w:rsid w:val="00C87447"/>
    <w:rsid w:val="00C87966"/>
    <w:rsid w:val="00C90360"/>
    <w:rsid w:val="00C9079D"/>
    <w:rsid w:val="00C92650"/>
    <w:rsid w:val="00C942C4"/>
    <w:rsid w:val="00C95177"/>
    <w:rsid w:val="00C95346"/>
    <w:rsid w:val="00C955A8"/>
    <w:rsid w:val="00C960F0"/>
    <w:rsid w:val="00C96DA6"/>
    <w:rsid w:val="00CA0EE8"/>
    <w:rsid w:val="00CA14A1"/>
    <w:rsid w:val="00CA2060"/>
    <w:rsid w:val="00CA23A7"/>
    <w:rsid w:val="00CA2474"/>
    <w:rsid w:val="00CA4672"/>
    <w:rsid w:val="00CA4EE1"/>
    <w:rsid w:val="00CA51C3"/>
    <w:rsid w:val="00CA5701"/>
    <w:rsid w:val="00CA59E5"/>
    <w:rsid w:val="00CA5C91"/>
    <w:rsid w:val="00CA614C"/>
    <w:rsid w:val="00CB042F"/>
    <w:rsid w:val="00CB0A05"/>
    <w:rsid w:val="00CB17C8"/>
    <w:rsid w:val="00CB1A6F"/>
    <w:rsid w:val="00CB25BE"/>
    <w:rsid w:val="00CB2900"/>
    <w:rsid w:val="00CB319B"/>
    <w:rsid w:val="00CB45FA"/>
    <w:rsid w:val="00CB4A90"/>
    <w:rsid w:val="00CB6215"/>
    <w:rsid w:val="00CB6403"/>
    <w:rsid w:val="00CB6B0F"/>
    <w:rsid w:val="00CC0E81"/>
    <w:rsid w:val="00CC1665"/>
    <w:rsid w:val="00CC1988"/>
    <w:rsid w:val="00CC1CCF"/>
    <w:rsid w:val="00CC2733"/>
    <w:rsid w:val="00CC2F51"/>
    <w:rsid w:val="00CC5666"/>
    <w:rsid w:val="00CC6FD2"/>
    <w:rsid w:val="00CC7A92"/>
    <w:rsid w:val="00CD3033"/>
    <w:rsid w:val="00CD3FB8"/>
    <w:rsid w:val="00CD47A7"/>
    <w:rsid w:val="00CD4DCB"/>
    <w:rsid w:val="00CD61ED"/>
    <w:rsid w:val="00CD64E9"/>
    <w:rsid w:val="00CD7B2A"/>
    <w:rsid w:val="00CE042F"/>
    <w:rsid w:val="00CE1EC9"/>
    <w:rsid w:val="00CE2B0D"/>
    <w:rsid w:val="00CE2CC6"/>
    <w:rsid w:val="00CE3B2D"/>
    <w:rsid w:val="00CE4639"/>
    <w:rsid w:val="00CE4F1A"/>
    <w:rsid w:val="00CE6446"/>
    <w:rsid w:val="00CE67B7"/>
    <w:rsid w:val="00CE7B0B"/>
    <w:rsid w:val="00CF1C12"/>
    <w:rsid w:val="00CF20D3"/>
    <w:rsid w:val="00CF338E"/>
    <w:rsid w:val="00CF4D5C"/>
    <w:rsid w:val="00CF512E"/>
    <w:rsid w:val="00CF6E23"/>
    <w:rsid w:val="00CF7425"/>
    <w:rsid w:val="00CF7834"/>
    <w:rsid w:val="00D02088"/>
    <w:rsid w:val="00D031E4"/>
    <w:rsid w:val="00D03C15"/>
    <w:rsid w:val="00D04329"/>
    <w:rsid w:val="00D04563"/>
    <w:rsid w:val="00D045E8"/>
    <w:rsid w:val="00D050EC"/>
    <w:rsid w:val="00D0591C"/>
    <w:rsid w:val="00D0658D"/>
    <w:rsid w:val="00D12D21"/>
    <w:rsid w:val="00D12F14"/>
    <w:rsid w:val="00D13E0F"/>
    <w:rsid w:val="00D14D4A"/>
    <w:rsid w:val="00D17B83"/>
    <w:rsid w:val="00D2023C"/>
    <w:rsid w:val="00D204B3"/>
    <w:rsid w:val="00D20C5B"/>
    <w:rsid w:val="00D2113B"/>
    <w:rsid w:val="00D24E86"/>
    <w:rsid w:val="00D271C5"/>
    <w:rsid w:val="00D27808"/>
    <w:rsid w:val="00D31805"/>
    <w:rsid w:val="00D3180E"/>
    <w:rsid w:val="00D31F96"/>
    <w:rsid w:val="00D321C5"/>
    <w:rsid w:val="00D32891"/>
    <w:rsid w:val="00D346AB"/>
    <w:rsid w:val="00D34BF0"/>
    <w:rsid w:val="00D36811"/>
    <w:rsid w:val="00D36D2C"/>
    <w:rsid w:val="00D372A8"/>
    <w:rsid w:val="00D3787D"/>
    <w:rsid w:val="00D37E04"/>
    <w:rsid w:val="00D40989"/>
    <w:rsid w:val="00D41F15"/>
    <w:rsid w:val="00D42507"/>
    <w:rsid w:val="00D46159"/>
    <w:rsid w:val="00D466BB"/>
    <w:rsid w:val="00D47ADB"/>
    <w:rsid w:val="00D50103"/>
    <w:rsid w:val="00D51A27"/>
    <w:rsid w:val="00D52E4E"/>
    <w:rsid w:val="00D54970"/>
    <w:rsid w:val="00D556EC"/>
    <w:rsid w:val="00D5596A"/>
    <w:rsid w:val="00D55BDE"/>
    <w:rsid w:val="00D5684F"/>
    <w:rsid w:val="00D56E43"/>
    <w:rsid w:val="00D611DF"/>
    <w:rsid w:val="00D61607"/>
    <w:rsid w:val="00D61AA6"/>
    <w:rsid w:val="00D62255"/>
    <w:rsid w:val="00D6249A"/>
    <w:rsid w:val="00D62B59"/>
    <w:rsid w:val="00D6361F"/>
    <w:rsid w:val="00D63E46"/>
    <w:rsid w:val="00D64C88"/>
    <w:rsid w:val="00D660E0"/>
    <w:rsid w:val="00D67C2F"/>
    <w:rsid w:val="00D67E66"/>
    <w:rsid w:val="00D702D9"/>
    <w:rsid w:val="00D70985"/>
    <w:rsid w:val="00D724BA"/>
    <w:rsid w:val="00D7464F"/>
    <w:rsid w:val="00D75142"/>
    <w:rsid w:val="00D75256"/>
    <w:rsid w:val="00D76DB2"/>
    <w:rsid w:val="00D77FF6"/>
    <w:rsid w:val="00D80A20"/>
    <w:rsid w:val="00D80B20"/>
    <w:rsid w:val="00D83747"/>
    <w:rsid w:val="00D84713"/>
    <w:rsid w:val="00D87C9A"/>
    <w:rsid w:val="00D91188"/>
    <w:rsid w:val="00D923DC"/>
    <w:rsid w:val="00D924F9"/>
    <w:rsid w:val="00D931B0"/>
    <w:rsid w:val="00D962BA"/>
    <w:rsid w:val="00D96A5E"/>
    <w:rsid w:val="00D97764"/>
    <w:rsid w:val="00DA0001"/>
    <w:rsid w:val="00DA3FED"/>
    <w:rsid w:val="00DA56D8"/>
    <w:rsid w:val="00DA5771"/>
    <w:rsid w:val="00DA6C6A"/>
    <w:rsid w:val="00DB0D36"/>
    <w:rsid w:val="00DB181A"/>
    <w:rsid w:val="00DB181C"/>
    <w:rsid w:val="00DB186F"/>
    <w:rsid w:val="00DB2614"/>
    <w:rsid w:val="00DB26ED"/>
    <w:rsid w:val="00DB2813"/>
    <w:rsid w:val="00DB2A7A"/>
    <w:rsid w:val="00DB3C6E"/>
    <w:rsid w:val="00DB463C"/>
    <w:rsid w:val="00DB5D2D"/>
    <w:rsid w:val="00DB645F"/>
    <w:rsid w:val="00DC0EB0"/>
    <w:rsid w:val="00DC2386"/>
    <w:rsid w:val="00DC3F3E"/>
    <w:rsid w:val="00DC75C3"/>
    <w:rsid w:val="00DD2095"/>
    <w:rsid w:val="00DD20CD"/>
    <w:rsid w:val="00DD2612"/>
    <w:rsid w:val="00DD2D43"/>
    <w:rsid w:val="00DD2D92"/>
    <w:rsid w:val="00DD3274"/>
    <w:rsid w:val="00DD3D92"/>
    <w:rsid w:val="00DD3FEE"/>
    <w:rsid w:val="00DD51CA"/>
    <w:rsid w:val="00DD6682"/>
    <w:rsid w:val="00DD7F68"/>
    <w:rsid w:val="00DE12AD"/>
    <w:rsid w:val="00DE3E46"/>
    <w:rsid w:val="00DE4B1E"/>
    <w:rsid w:val="00DE4F60"/>
    <w:rsid w:val="00DE5575"/>
    <w:rsid w:val="00DE6261"/>
    <w:rsid w:val="00DE62B2"/>
    <w:rsid w:val="00DE7D39"/>
    <w:rsid w:val="00DF063A"/>
    <w:rsid w:val="00DF4204"/>
    <w:rsid w:val="00DF5BB5"/>
    <w:rsid w:val="00DF65B0"/>
    <w:rsid w:val="00DF7E4B"/>
    <w:rsid w:val="00E002ED"/>
    <w:rsid w:val="00E014D6"/>
    <w:rsid w:val="00E01BE8"/>
    <w:rsid w:val="00E01D27"/>
    <w:rsid w:val="00E02615"/>
    <w:rsid w:val="00E0282B"/>
    <w:rsid w:val="00E034EF"/>
    <w:rsid w:val="00E03AC2"/>
    <w:rsid w:val="00E04DC2"/>
    <w:rsid w:val="00E0557A"/>
    <w:rsid w:val="00E05598"/>
    <w:rsid w:val="00E05668"/>
    <w:rsid w:val="00E06E87"/>
    <w:rsid w:val="00E0768B"/>
    <w:rsid w:val="00E114A2"/>
    <w:rsid w:val="00E1159F"/>
    <w:rsid w:val="00E14899"/>
    <w:rsid w:val="00E1595C"/>
    <w:rsid w:val="00E164ED"/>
    <w:rsid w:val="00E16C72"/>
    <w:rsid w:val="00E17AFB"/>
    <w:rsid w:val="00E20D92"/>
    <w:rsid w:val="00E21337"/>
    <w:rsid w:val="00E237E7"/>
    <w:rsid w:val="00E23D63"/>
    <w:rsid w:val="00E243D1"/>
    <w:rsid w:val="00E2469D"/>
    <w:rsid w:val="00E24D25"/>
    <w:rsid w:val="00E24ED5"/>
    <w:rsid w:val="00E2594A"/>
    <w:rsid w:val="00E261DB"/>
    <w:rsid w:val="00E30BF4"/>
    <w:rsid w:val="00E3182B"/>
    <w:rsid w:val="00E31C41"/>
    <w:rsid w:val="00E32428"/>
    <w:rsid w:val="00E33CB2"/>
    <w:rsid w:val="00E352E9"/>
    <w:rsid w:val="00E353FF"/>
    <w:rsid w:val="00E3720C"/>
    <w:rsid w:val="00E37222"/>
    <w:rsid w:val="00E400A4"/>
    <w:rsid w:val="00E40502"/>
    <w:rsid w:val="00E40728"/>
    <w:rsid w:val="00E40A45"/>
    <w:rsid w:val="00E40D42"/>
    <w:rsid w:val="00E434DF"/>
    <w:rsid w:val="00E437B7"/>
    <w:rsid w:val="00E4396A"/>
    <w:rsid w:val="00E44F11"/>
    <w:rsid w:val="00E4563F"/>
    <w:rsid w:val="00E457FE"/>
    <w:rsid w:val="00E467CB"/>
    <w:rsid w:val="00E53188"/>
    <w:rsid w:val="00E55919"/>
    <w:rsid w:val="00E56624"/>
    <w:rsid w:val="00E56738"/>
    <w:rsid w:val="00E56D40"/>
    <w:rsid w:val="00E60358"/>
    <w:rsid w:val="00E61F43"/>
    <w:rsid w:val="00E620DB"/>
    <w:rsid w:val="00E6220C"/>
    <w:rsid w:val="00E62DF1"/>
    <w:rsid w:val="00E63963"/>
    <w:rsid w:val="00E64775"/>
    <w:rsid w:val="00E66F0A"/>
    <w:rsid w:val="00E71099"/>
    <w:rsid w:val="00E71A09"/>
    <w:rsid w:val="00E724C4"/>
    <w:rsid w:val="00E7272C"/>
    <w:rsid w:val="00E72BFC"/>
    <w:rsid w:val="00E734D9"/>
    <w:rsid w:val="00E73ABA"/>
    <w:rsid w:val="00E75C1D"/>
    <w:rsid w:val="00E76D95"/>
    <w:rsid w:val="00E80901"/>
    <w:rsid w:val="00E80E39"/>
    <w:rsid w:val="00E830E2"/>
    <w:rsid w:val="00E83A42"/>
    <w:rsid w:val="00E8443D"/>
    <w:rsid w:val="00E86A37"/>
    <w:rsid w:val="00E877BC"/>
    <w:rsid w:val="00E91125"/>
    <w:rsid w:val="00E91B04"/>
    <w:rsid w:val="00E936E2"/>
    <w:rsid w:val="00E9413F"/>
    <w:rsid w:val="00E94B77"/>
    <w:rsid w:val="00E97208"/>
    <w:rsid w:val="00EA1280"/>
    <w:rsid w:val="00EA130B"/>
    <w:rsid w:val="00EA3601"/>
    <w:rsid w:val="00EB0756"/>
    <w:rsid w:val="00EB3252"/>
    <w:rsid w:val="00EB3E1E"/>
    <w:rsid w:val="00EB448D"/>
    <w:rsid w:val="00EB5404"/>
    <w:rsid w:val="00EB5C6C"/>
    <w:rsid w:val="00EC10C4"/>
    <w:rsid w:val="00EC4BA9"/>
    <w:rsid w:val="00EC4F33"/>
    <w:rsid w:val="00EC6866"/>
    <w:rsid w:val="00EC71BA"/>
    <w:rsid w:val="00EC7797"/>
    <w:rsid w:val="00EC7910"/>
    <w:rsid w:val="00ED1714"/>
    <w:rsid w:val="00ED27B9"/>
    <w:rsid w:val="00ED2CB9"/>
    <w:rsid w:val="00ED4FC8"/>
    <w:rsid w:val="00ED516C"/>
    <w:rsid w:val="00ED53B4"/>
    <w:rsid w:val="00ED55D8"/>
    <w:rsid w:val="00ED5EF0"/>
    <w:rsid w:val="00ED6565"/>
    <w:rsid w:val="00ED6927"/>
    <w:rsid w:val="00EE0ABB"/>
    <w:rsid w:val="00EE0D35"/>
    <w:rsid w:val="00EE3327"/>
    <w:rsid w:val="00EE4F4C"/>
    <w:rsid w:val="00EE53DA"/>
    <w:rsid w:val="00EE55B9"/>
    <w:rsid w:val="00EE58EF"/>
    <w:rsid w:val="00EE6793"/>
    <w:rsid w:val="00EF0A51"/>
    <w:rsid w:val="00EF2810"/>
    <w:rsid w:val="00EF2C59"/>
    <w:rsid w:val="00EF3182"/>
    <w:rsid w:val="00EF5401"/>
    <w:rsid w:val="00EF5E9C"/>
    <w:rsid w:val="00EF710D"/>
    <w:rsid w:val="00EF7393"/>
    <w:rsid w:val="00F01217"/>
    <w:rsid w:val="00F02DA4"/>
    <w:rsid w:val="00F03C42"/>
    <w:rsid w:val="00F058F0"/>
    <w:rsid w:val="00F05B7E"/>
    <w:rsid w:val="00F05FE8"/>
    <w:rsid w:val="00F0617C"/>
    <w:rsid w:val="00F068DE"/>
    <w:rsid w:val="00F1042E"/>
    <w:rsid w:val="00F108DA"/>
    <w:rsid w:val="00F11C56"/>
    <w:rsid w:val="00F11E54"/>
    <w:rsid w:val="00F12AF8"/>
    <w:rsid w:val="00F14176"/>
    <w:rsid w:val="00F15420"/>
    <w:rsid w:val="00F15BEA"/>
    <w:rsid w:val="00F16F0C"/>
    <w:rsid w:val="00F1767F"/>
    <w:rsid w:val="00F20030"/>
    <w:rsid w:val="00F20628"/>
    <w:rsid w:val="00F21102"/>
    <w:rsid w:val="00F21B84"/>
    <w:rsid w:val="00F21EB5"/>
    <w:rsid w:val="00F2284C"/>
    <w:rsid w:val="00F2342C"/>
    <w:rsid w:val="00F23EE8"/>
    <w:rsid w:val="00F24F79"/>
    <w:rsid w:val="00F252ED"/>
    <w:rsid w:val="00F2542C"/>
    <w:rsid w:val="00F25715"/>
    <w:rsid w:val="00F25A0B"/>
    <w:rsid w:val="00F26615"/>
    <w:rsid w:val="00F26B0F"/>
    <w:rsid w:val="00F27208"/>
    <w:rsid w:val="00F2796F"/>
    <w:rsid w:val="00F30903"/>
    <w:rsid w:val="00F316E5"/>
    <w:rsid w:val="00F318DE"/>
    <w:rsid w:val="00F31A08"/>
    <w:rsid w:val="00F363CC"/>
    <w:rsid w:val="00F368E5"/>
    <w:rsid w:val="00F37B3B"/>
    <w:rsid w:val="00F37BC1"/>
    <w:rsid w:val="00F407C4"/>
    <w:rsid w:val="00F40F28"/>
    <w:rsid w:val="00F41356"/>
    <w:rsid w:val="00F41BEE"/>
    <w:rsid w:val="00F425EE"/>
    <w:rsid w:val="00F43D1F"/>
    <w:rsid w:val="00F43EF5"/>
    <w:rsid w:val="00F50377"/>
    <w:rsid w:val="00F50B55"/>
    <w:rsid w:val="00F52034"/>
    <w:rsid w:val="00F540AF"/>
    <w:rsid w:val="00F560F1"/>
    <w:rsid w:val="00F56E09"/>
    <w:rsid w:val="00F5736F"/>
    <w:rsid w:val="00F61134"/>
    <w:rsid w:val="00F6153D"/>
    <w:rsid w:val="00F61B72"/>
    <w:rsid w:val="00F6320D"/>
    <w:rsid w:val="00F63D91"/>
    <w:rsid w:val="00F672DE"/>
    <w:rsid w:val="00F67611"/>
    <w:rsid w:val="00F7025B"/>
    <w:rsid w:val="00F702CF"/>
    <w:rsid w:val="00F730BA"/>
    <w:rsid w:val="00F74168"/>
    <w:rsid w:val="00F752E5"/>
    <w:rsid w:val="00F75CD3"/>
    <w:rsid w:val="00F75F23"/>
    <w:rsid w:val="00F7700D"/>
    <w:rsid w:val="00F7779A"/>
    <w:rsid w:val="00F77C12"/>
    <w:rsid w:val="00F80017"/>
    <w:rsid w:val="00F8157C"/>
    <w:rsid w:val="00F821DD"/>
    <w:rsid w:val="00F82FC7"/>
    <w:rsid w:val="00F83EB3"/>
    <w:rsid w:val="00F8483D"/>
    <w:rsid w:val="00F84872"/>
    <w:rsid w:val="00F852A2"/>
    <w:rsid w:val="00F85EF5"/>
    <w:rsid w:val="00F8679B"/>
    <w:rsid w:val="00F878C5"/>
    <w:rsid w:val="00F878DD"/>
    <w:rsid w:val="00F87E56"/>
    <w:rsid w:val="00F9171B"/>
    <w:rsid w:val="00F92C65"/>
    <w:rsid w:val="00F92F81"/>
    <w:rsid w:val="00F94BD6"/>
    <w:rsid w:val="00F9582B"/>
    <w:rsid w:val="00F95FB3"/>
    <w:rsid w:val="00FA1398"/>
    <w:rsid w:val="00FA25E1"/>
    <w:rsid w:val="00FA2A5C"/>
    <w:rsid w:val="00FA39CC"/>
    <w:rsid w:val="00FA42B2"/>
    <w:rsid w:val="00FA4CAD"/>
    <w:rsid w:val="00FA5103"/>
    <w:rsid w:val="00FA61DB"/>
    <w:rsid w:val="00FA662A"/>
    <w:rsid w:val="00FA7FA4"/>
    <w:rsid w:val="00FB0408"/>
    <w:rsid w:val="00FB062C"/>
    <w:rsid w:val="00FB0C46"/>
    <w:rsid w:val="00FB1817"/>
    <w:rsid w:val="00FB266B"/>
    <w:rsid w:val="00FB3315"/>
    <w:rsid w:val="00FB33D2"/>
    <w:rsid w:val="00FB47E2"/>
    <w:rsid w:val="00FB68A0"/>
    <w:rsid w:val="00FB784C"/>
    <w:rsid w:val="00FC15C9"/>
    <w:rsid w:val="00FC197C"/>
    <w:rsid w:val="00FC1F07"/>
    <w:rsid w:val="00FC2B04"/>
    <w:rsid w:val="00FC2D5F"/>
    <w:rsid w:val="00FC4D21"/>
    <w:rsid w:val="00FC5417"/>
    <w:rsid w:val="00FC54BF"/>
    <w:rsid w:val="00FC564B"/>
    <w:rsid w:val="00FC5DD8"/>
    <w:rsid w:val="00FC7604"/>
    <w:rsid w:val="00FD0ADD"/>
    <w:rsid w:val="00FD23A5"/>
    <w:rsid w:val="00FD382C"/>
    <w:rsid w:val="00FD38FF"/>
    <w:rsid w:val="00FD6886"/>
    <w:rsid w:val="00FD6A3F"/>
    <w:rsid w:val="00FD6FEE"/>
    <w:rsid w:val="00FD7154"/>
    <w:rsid w:val="00FD7FDF"/>
    <w:rsid w:val="00FE0141"/>
    <w:rsid w:val="00FE01B2"/>
    <w:rsid w:val="00FE02A6"/>
    <w:rsid w:val="00FE270D"/>
    <w:rsid w:val="00FE2A0C"/>
    <w:rsid w:val="00FE39C5"/>
    <w:rsid w:val="00FE3E73"/>
    <w:rsid w:val="00FE50DC"/>
    <w:rsid w:val="00FE5AE1"/>
    <w:rsid w:val="00FE769F"/>
    <w:rsid w:val="00FE7726"/>
    <w:rsid w:val="00FF0200"/>
    <w:rsid w:val="00FF2A9D"/>
    <w:rsid w:val="00FF3FF0"/>
    <w:rsid w:val="00FF45D7"/>
    <w:rsid w:val="00FF6F9A"/>
    <w:rsid w:val="00FF72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7CCB695-CB2E-4FA4-A8DD-0DCE2931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iPriority="0" w:unhideWhenUsed="1"/>
    <w:lsdException w:name="footnote text" w:locked="1" w:semiHidden="1" w:uiPriority="0" w:unhideWhenUsed="1"/>
    <w:lsdException w:name="annotation text" w:semiHidden="1" w:unhideWhenUsed="1"/>
    <w:lsdException w:name="header" w:locked="1" w:semiHidden="1" w:unhideWhenUsed="1"/>
    <w:lsdException w:name="footer" w:locked="1" w:semiHidden="1" w:uiPriority="0" w:unhideWhenUsed="1"/>
    <w:lsdException w:name="index heading" w:semiHidden="1" w:uiPriority="0"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locked="1"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locked="1" w:semiHidden="1" w:unhideWhenUsed="1"/>
    <w:lsdException w:name="Strong" w:locked="1" w:uiPriority="0" w:qFormat="1"/>
    <w:lsdException w:name="Emphasis" w:locked="1" w:uiPriority="0" w:qFormat="1"/>
    <w:lsdException w:name="Document Map" w:semiHidden="1" w:uiPriority="0"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OTVS Texto"/>
    <w:qFormat/>
    <w:rsid w:val="0059149C"/>
    <w:pPr>
      <w:spacing w:line="276" w:lineRule="auto"/>
      <w:ind w:firstLine="567"/>
      <w:jc w:val="both"/>
    </w:pPr>
    <w:rPr>
      <w:rFonts w:ascii="Calibri" w:hAnsi="Calibri" w:cs="Calibri"/>
      <w:sz w:val="18"/>
      <w:szCs w:val="18"/>
      <w:lang w:val="es-ES"/>
    </w:rPr>
  </w:style>
  <w:style w:type="paragraph" w:styleId="Ttulo1">
    <w:name w:val="heading 1"/>
    <w:aliases w:val="TOTVS Título"/>
    <w:basedOn w:val="Normal"/>
    <w:next w:val="Normal"/>
    <w:link w:val="Ttulo1Char"/>
    <w:autoRedefine/>
    <w:qFormat/>
    <w:rsid w:val="009E2ED0"/>
    <w:pPr>
      <w:keepNext/>
      <w:keepLines/>
      <w:pageBreakBefore/>
      <w:spacing w:after="149" w:line="240" w:lineRule="auto"/>
      <w:ind w:firstLine="0"/>
      <w:jc w:val="left"/>
      <w:outlineLvl w:val="0"/>
    </w:pPr>
    <w:rPr>
      <w:b/>
      <w:bCs/>
      <w:sz w:val="22"/>
      <w:szCs w:val="22"/>
      <w:lang w:val="pt-BR"/>
    </w:rPr>
  </w:style>
  <w:style w:type="paragraph" w:styleId="Ttulo2">
    <w:name w:val="heading 2"/>
    <w:basedOn w:val="Normal"/>
    <w:next w:val="Normal"/>
    <w:link w:val="Ttulo2Char"/>
    <w:qFormat/>
    <w:rsid w:val="002B4BA8"/>
    <w:pPr>
      <w:keepNext/>
      <w:spacing w:before="240" w:after="60"/>
      <w:ind w:firstLine="0"/>
      <w:outlineLvl w:val="1"/>
    </w:pPr>
    <w:rPr>
      <w:b/>
      <w:bCs/>
      <w:i/>
      <w:iCs/>
      <w:sz w:val="28"/>
      <w:szCs w:val="28"/>
    </w:rPr>
  </w:style>
  <w:style w:type="paragraph" w:styleId="Ttulo3">
    <w:name w:val="heading 3"/>
    <w:basedOn w:val="Normal"/>
    <w:next w:val="Normal"/>
    <w:link w:val="Ttulo3Char"/>
    <w:qFormat/>
    <w:rsid w:val="002B4BA8"/>
    <w:pPr>
      <w:keepNext/>
      <w:spacing w:before="240" w:after="60"/>
      <w:ind w:firstLine="0"/>
      <w:outlineLvl w:val="2"/>
    </w:pPr>
    <w:rPr>
      <w:b/>
      <w:bCs/>
      <w:sz w:val="26"/>
      <w:szCs w:val="26"/>
    </w:rPr>
  </w:style>
  <w:style w:type="paragraph" w:styleId="Ttulo4">
    <w:name w:val="heading 4"/>
    <w:basedOn w:val="Normal"/>
    <w:next w:val="Normal"/>
    <w:link w:val="Ttulo4Char"/>
    <w:qFormat/>
    <w:rsid w:val="003B7FF5"/>
    <w:pPr>
      <w:keepNext/>
      <w:spacing w:before="240" w:after="60"/>
      <w:ind w:firstLine="0"/>
      <w:outlineLvl w:val="3"/>
    </w:pPr>
    <w:rPr>
      <w:b/>
      <w:bCs/>
      <w:sz w:val="28"/>
      <w:szCs w:val="28"/>
    </w:rPr>
  </w:style>
  <w:style w:type="paragraph" w:styleId="Ttulo5">
    <w:name w:val="heading 5"/>
    <w:basedOn w:val="Normal"/>
    <w:next w:val="Normal"/>
    <w:link w:val="Ttulo5Char"/>
    <w:qFormat/>
    <w:rsid w:val="003B7FF5"/>
    <w:pPr>
      <w:spacing w:before="240" w:after="60"/>
      <w:ind w:firstLine="0"/>
      <w:outlineLvl w:val="4"/>
    </w:pPr>
    <w:rPr>
      <w:b/>
      <w:bCs/>
      <w:i/>
      <w:iCs/>
      <w:sz w:val="26"/>
      <w:szCs w:val="26"/>
    </w:rPr>
  </w:style>
  <w:style w:type="paragraph" w:styleId="Ttulo6">
    <w:name w:val="heading 6"/>
    <w:basedOn w:val="Normal"/>
    <w:next w:val="Normal"/>
    <w:link w:val="Ttulo6Char"/>
    <w:qFormat/>
    <w:rsid w:val="003B7FF5"/>
    <w:pPr>
      <w:spacing w:before="240" w:after="60"/>
      <w:ind w:firstLine="0"/>
      <w:outlineLvl w:val="5"/>
    </w:pPr>
    <w:rPr>
      <w:b/>
      <w:bCs/>
    </w:rPr>
  </w:style>
  <w:style w:type="paragraph" w:styleId="Ttulo7">
    <w:name w:val="heading 7"/>
    <w:basedOn w:val="Normal"/>
    <w:next w:val="Normal"/>
    <w:link w:val="Ttulo7Char"/>
    <w:qFormat/>
    <w:rsid w:val="003B7FF5"/>
    <w:pPr>
      <w:spacing w:before="240" w:after="60"/>
      <w:ind w:firstLine="0"/>
      <w:outlineLvl w:val="6"/>
    </w:pPr>
  </w:style>
  <w:style w:type="paragraph" w:styleId="Ttulo8">
    <w:name w:val="heading 8"/>
    <w:basedOn w:val="Normal"/>
    <w:next w:val="Normal"/>
    <w:link w:val="Ttulo8Char"/>
    <w:qFormat/>
    <w:rsid w:val="003B7FF5"/>
    <w:pPr>
      <w:spacing w:before="240" w:after="60"/>
      <w:ind w:firstLine="0"/>
      <w:outlineLvl w:val="7"/>
    </w:pPr>
    <w:rPr>
      <w:i/>
      <w:iCs/>
    </w:rPr>
  </w:style>
  <w:style w:type="paragraph" w:styleId="Ttulo9">
    <w:name w:val="heading 9"/>
    <w:basedOn w:val="Normal"/>
    <w:next w:val="Normal"/>
    <w:link w:val="Ttulo9Char"/>
    <w:qFormat/>
    <w:rsid w:val="003B7FF5"/>
    <w:pPr>
      <w:spacing w:before="240" w:after="60"/>
      <w:ind w:firstLine="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OTVS Título Char1"/>
    <w:basedOn w:val="Fontepargpadro"/>
    <w:link w:val="Ttulo1"/>
    <w:locked/>
    <w:rsid w:val="009E2ED0"/>
    <w:rPr>
      <w:rFonts w:ascii="Calibri" w:hAnsi="Calibri" w:cs="Calibri"/>
      <w:b/>
      <w:bCs/>
      <w:sz w:val="22"/>
      <w:szCs w:val="22"/>
    </w:rPr>
  </w:style>
  <w:style w:type="character" w:customStyle="1" w:styleId="Ttulo2Char">
    <w:name w:val="Título 2 Char"/>
    <w:basedOn w:val="Fontepargpadro"/>
    <w:link w:val="Ttulo2"/>
    <w:locked/>
    <w:rsid w:val="002B4BA8"/>
    <w:rPr>
      <w:rFonts w:ascii="Calibri" w:hAnsi="Calibri" w:cs="Calibri"/>
      <w:b/>
      <w:bCs/>
      <w:i/>
      <w:iCs/>
      <w:sz w:val="28"/>
      <w:szCs w:val="28"/>
      <w:lang w:val="es-ES"/>
    </w:rPr>
  </w:style>
  <w:style w:type="character" w:customStyle="1" w:styleId="Ttulo3Char">
    <w:name w:val="Título 3 Char"/>
    <w:basedOn w:val="Fontepargpadro"/>
    <w:link w:val="Ttulo3"/>
    <w:locked/>
    <w:rsid w:val="002B4BA8"/>
    <w:rPr>
      <w:rFonts w:ascii="Calibri" w:hAnsi="Calibri" w:cs="Calibri"/>
      <w:b/>
      <w:bCs/>
      <w:sz w:val="26"/>
      <w:szCs w:val="26"/>
      <w:lang w:val="es-ES"/>
    </w:rPr>
  </w:style>
  <w:style w:type="character" w:customStyle="1" w:styleId="Ttulo4Char">
    <w:name w:val="Título 4 Char"/>
    <w:basedOn w:val="Fontepargpadro"/>
    <w:link w:val="Ttulo4"/>
    <w:locked/>
    <w:rsid w:val="003B7FF5"/>
    <w:rPr>
      <w:rFonts w:ascii="Calibri" w:hAnsi="Calibri" w:cs="Calibri"/>
      <w:b/>
      <w:bCs/>
      <w:sz w:val="28"/>
      <w:szCs w:val="28"/>
      <w:lang w:val="es-ES"/>
    </w:rPr>
  </w:style>
  <w:style w:type="character" w:customStyle="1" w:styleId="Ttulo5Char">
    <w:name w:val="Título 5 Char"/>
    <w:basedOn w:val="Fontepargpadro"/>
    <w:link w:val="Ttulo5"/>
    <w:locked/>
    <w:rsid w:val="003B7FF5"/>
    <w:rPr>
      <w:rFonts w:ascii="Calibri" w:hAnsi="Calibri" w:cs="Calibri"/>
      <w:b/>
      <w:bCs/>
      <w:i/>
      <w:iCs/>
      <w:sz w:val="26"/>
      <w:szCs w:val="26"/>
      <w:lang w:val="es-ES"/>
    </w:rPr>
  </w:style>
  <w:style w:type="character" w:customStyle="1" w:styleId="Ttulo6Char">
    <w:name w:val="Título 6 Char"/>
    <w:basedOn w:val="Fontepargpadro"/>
    <w:link w:val="Ttulo6"/>
    <w:locked/>
    <w:rsid w:val="003B7FF5"/>
    <w:rPr>
      <w:rFonts w:ascii="Calibri" w:hAnsi="Calibri" w:cs="Calibri"/>
      <w:b/>
      <w:bCs/>
      <w:sz w:val="18"/>
      <w:szCs w:val="18"/>
      <w:lang w:val="es-ES"/>
    </w:rPr>
  </w:style>
  <w:style w:type="character" w:customStyle="1" w:styleId="Ttulo7Char">
    <w:name w:val="Título 7 Char"/>
    <w:basedOn w:val="Fontepargpadro"/>
    <w:link w:val="Ttulo7"/>
    <w:locked/>
    <w:rsid w:val="003B7FF5"/>
    <w:rPr>
      <w:rFonts w:ascii="Calibri" w:hAnsi="Calibri" w:cs="Calibri"/>
      <w:sz w:val="18"/>
      <w:szCs w:val="18"/>
      <w:lang w:val="es-ES"/>
    </w:rPr>
  </w:style>
  <w:style w:type="character" w:customStyle="1" w:styleId="Ttulo8Char">
    <w:name w:val="Título 8 Char"/>
    <w:basedOn w:val="Fontepargpadro"/>
    <w:link w:val="Ttulo8"/>
    <w:locked/>
    <w:rsid w:val="003B7FF5"/>
    <w:rPr>
      <w:rFonts w:ascii="Calibri" w:hAnsi="Calibri" w:cs="Calibri"/>
      <w:i/>
      <w:iCs/>
      <w:sz w:val="18"/>
      <w:szCs w:val="18"/>
      <w:lang w:val="es-ES"/>
    </w:rPr>
  </w:style>
  <w:style w:type="character" w:customStyle="1" w:styleId="Ttulo9Char">
    <w:name w:val="Título 9 Char"/>
    <w:basedOn w:val="Fontepargpadro"/>
    <w:link w:val="Ttulo9"/>
    <w:locked/>
    <w:rsid w:val="003B7FF5"/>
    <w:rPr>
      <w:rFonts w:ascii="Calibri" w:hAnsi="Calibri" w:cs="Calibri"/>
      <w:sz w:val="18"/>
      <w:szCs w:val="18"/>
      <w:lang w:val="es-ES"/>
    </w:rPr>
  </w:style>
  <w:style w:type="character" w:customStyle="1" w:styleId="Heading1Char">
    <w:name w:val="Heading 1 Char"/>
    <w:aliases w:val="TOTVS Título Char"/>
    <w:basedOn w:val="TitleChar"/>
    <w:uiPriority w:val="99"/>
    <w:rsid w:val="008B7EC1"/>
    <w:rPr>
      <w:rFonts w:ascii="Times" w:hAnsi="Times" w:cs="Times"/>
      <w:b/>
      <w:bCs/>
      <w:color w:val="000000"/>
      <w:kern w:val="28"/>
      <w:sz w:val="28"/>
      <w:szCs w:val="28"/>
    </w:rPr>
  </w:style>
  <w:style w:type="character" w:customStyle="1" w:styleId="TitleChar">
    <w:name w:val="Title Char"/>
    <w:aliases w:val="TOTVS Subtítulo Char"/>
    <w:basedOn w:val="Fontepargpadro"/>
    <w:uiPriority w:val="99"/>
    <w:rsid w:val="008B7EC1"/>
    <w:rPr>
      <w:rFonts w:ascii="Arial" w:hAnsi="Arial" w:cs="Arial"/>
      <w:b/>
      <w:bCs/>
      <w:kern w:val="28"/>
      <w:sz w:val="32"/>
      <w:szCs w:val="32"/>
    </w:rPr>
  </w:style>
  <w:style w:type="paragraph" w:styleId="Ttulo">
    <w:name w:val="Title"/>
    <w:aliases w:val="TOTVS Subtítulo"/>
    <w:basedOn w:val="Normal"/>
    <w:next w:val="Normal"/>
    <w:link w:val="TtuloChar"/>
    <w:autoRedefine/>
    <w:qFormat/>
    <w:rsid w:val="006822D9"/>
    <w:pPr>
      <w:spacing w:before="240" w:after="60"/>
      <w:ind w:left="360" w:hanging="360"/>
      <w:jc w:val="left"/>
      <w:outlineLvl w:val="0"/>
    </w:pPr>
    <w:rPr>
      <w:b/>
      <w:bCs/>
      <w:color w:val="17365D"/>
      <w:kern w:val="28"/>
    </w:rPr>
  </w:style>
  <w:style w:type="character" w:customStyle="1" w:styleId="TtuloChar">
    <w:name w:val="Título Char"/>
    <w:aliases w:val="TOTVS Subtítulo Char1"/>
    <w:basedOn w:val="Fontepargpadro"/>
    <w:link w:val="Ttulo"/>
    <w:uiPriority w:val="99"/>
    <w:locked/>
    <w:rsid w:val="006822D9"/>
    <w:rPr>
      <w:rFonts w:cs="Times New Roman"/>
      <w:b/>
      <w:bCs/>
      <w:color w:val="17365D"/>
      <w:kern w:val="28"/>
      <w:sz w:val="32"/>
      <w:szCs w:val="32"/>
    </w:rPr>
  </w:style>
  <w:style w:type="character" w:customStyle="1" w:styleId="Heading2Char">
    <w:name w:val="Heading 2 Char"/>
    <w:basedOn w:val="Heading1Char"/>
    <w:uiPriority w:val="99"/>
    <w:rsid w:val="008B7EC1"/>
    <w:rPr>
      <w:rFonts w:ascii="Times" w:hAnsi="Times" w:cs="Times"/>
      <w:b/>
      <w:bCs/>
      <w:color w:val="000000"/>
      <w:kern w:val="28"/>
      <w:sz w:val="26"/>
      <w:szCs w:val="26"/>
    </w:rPr>
  </w:style>
  <w:style w:type="paragraph" w:styleId="SemEspaamento">
    <w:name w:val="No Spacing"/>
    <w:link w:val="SemEspaamentoChar"/>
    <w:uiPriority w:val="99"/>
    <w:qFormat/>
    <w:rsid w:val="0023691E"/>
    <w:pPr>
      <w:jc w:val="both"/>
    </w:pPr>
    <w:rPr>
      <w:rFonts w:ascii="Calibri" w:hAnsi="Calibri" w:cs="Calibri"/>
      <w:sz w:val="22"/>
      <w:szCs w:val="22"/>
    </w:rPr>
  </w:style>
  <w:style w:type="character" w:customStyle="1" w:styleId="SemEspaamentoChar">
    <w:name w:val="Sem Espaçamento Char"/>
    <w:basedOn w:val="Fontepargpadro"/>
    <w:link w:val="SemEspaamento"/>
    <w:uiPriority w:val="99"/>
    <w:locked/>
    <w:rsid w:val="00C2499C"/>
    <w:rPr>
      <w:rFonts w:ascii="Calibri" w:hAnsi="Calibri" w:cs="Calibri"/>
      <w:sz w:val="22"/>
      <w:szCs w:val="22"/>
      <w:lang w:val="pt-BR" w:eastAsia="pt-BR" w:bidi="ar-SA"/>
    </w:rPr>
  </w:style>
  <w:style w:type="paragraph" w:styleId="Cabealho">
    <w:name w:val="header"/>
    <w:basedOn w:val="Normal"/>
    <w:link w:val="CabealhoChar"/>
    <w:uiPriority w:val="99"/>
    <w:rsid w:val="0023691E"/>
    <w:pPr>
      <w:tabs>
        <w:tab w:val="center" w:pos="4252"/>
        <w:tab w:val="right" w:pos="8504"/>
      </w:tabs>
      <w:spacing w:line="240" w:lineRule="auto"/>
    </w:pPr>
  </w:style>
  <w:style w:type="character" w:customStyle="1" w:styleId="CabealhoChar">
    <w:name w:val="Cabeçalho Char"/>
    <w:basedOn w:val="Fontepargpadro"/>
    <w:link w:val="Cabealho"/>
    <w:uiPriority w:val="99"/>
    <w:locked/>
    <w:rsid w:val="0023691E"/>
    <w:rPr>
      <w:rFonts w:cs="Times New Roman"/>
    </w:rPr>
  </w:style>
  <w:style w:type="paragraph" w:styleId="Rodap">
    <w:name w:val="footer"/>
    <w:basedOn w:val="Normal"/>
    <w:link w:val="RodapChar"/>
    <w:rsid w:val="0023691E"/>
    <w:pPr>
      <w:tabs>
        <w:tab w:val="center" w:pos="4252"/>
        <w:tab w:val="right" w:pos="8504"/>
      </w:tabs>
      <w:spacing w:line="240" w:lineRule="auto"/>
    </w:pPr>
  </w:style>
  <w:style w:type="character" w:customStyle="1" w:styleId="RodapChar">
    <w:name w:val="Rodapé Char"/>
    <w:basedOn w:val="Fontepargpadro"/>
    <w:link w:val="Rodap"/>
    <w:uiPriority w:val="99"/>
    <w:locked/>
    <w:rsid w:val="0023691E"/>
    <w:rPr>
      <w:rFonts w:cs="Times New Roman"/>
    </w:rPr>
  </w:style>
  <w:style w:type="paragraph" w:styleId="MapadoDocumento">
    <w:name w:val="Document Map"/>
    <w:basedOn w:val="Normal"/>
    <w:link w:val="MapadoDocumentoChar"/>
    <w:rsid w:val="00315B03"/>
    <w:pPr>
      <w:spacing w:line="240" w:lineRule="auto"/>
      <w:jc w:val="left"/>
    </w:pPr>
    <w:rPr>
      <w:sz w:val="16"/>
      <w:szCs w:val="16"/>
    </w:rPr>
  </w:style>
  <w:style w:type="character" w:customStyle="1" w:styleId="MapadoDocumentoChar">
    <w:name w:val="Mapa do Documento Char"/>
    <w:basedOn w:val="Fontepargpadro"/>
    <w:link w:val="MapadoDocumento"/>
    <w:uiPriority w:val="99"/>
    <w:locked/>
    <w:rsid w:val="00315B03"/>
    <w:rPr>
      <w:rFonts w:cs="Times New Roman"/>
      <w:sz w:val="16"/>
      <w:szCs w:val="16"/>
    </w:rPr>
  </w:style>
  <w:style w:type="paragraph" w:styleId="Sumrio1">
    <w:name w:val="toc 1"/>
    <w:basedOn w:val="Normal"/>
    <w:next w:val="Normal"/>
    <w:autoRedefine/>
    <w:uiPriority w:val="39"/>
    <w:rsid w:val="00F068DE"/>
    <w:pPr>
      <w:tabs>
        <w:tab w:val="left" w:pos="480"/>
        <w:tab w:val="left" w:leader="dot" w:pos="8828"/>
      </w:tabs>
      <w:spacing w:before="60" w:after="60"/>
      <w:ind w:firstLine="0"/>
      <w:jc w:val="left"/>
    </w:pPr>
    <w:rPr>
      <w:b/>
      <w:bCs/>
      <w:color w:val="518DD4"/>
      <w:sz w:val="20"/>
      <w:szCs w:val="20"/>
    </w:rPr>
  </w:style>
  <w:style w:type="character" w:styleId="Hyperlink">
    <w:name w:val="Hyperlink"/>
    <w:basedOn w:val="Fontepargpadro"/>
    <w:uiPriority w:val="99"/>
    <w:rsid w:val="008A57E5"/>
    <w:rPr>
      <w:rFonts w:cs="Times New Roman"/>
      <w:color w:val="0000FF"/>
      <w:u w:val="single"/>
    </w:rPr>
  </w:style>
  <w:style w:type="paragraph" w:styleId="CabealhodoSumrio">
    <w:name w:val="TOC Heading"/>
    <w:basedOn w:val="Ttulo1"/>
    <w:next w:val="Normal"/>
    <w:uiPriority w:val="99"/>
    <w:qFormat/>
    <w:rsid w:val="008A57E5"/>
    <w:pPr>
      <w:outlineLvl w:val="9"/>
    </w:pPr>
    <w:rPr>
      <w:color w:val="365F91"/>
    </w:rPr>
  </w:style>
  <w:style w:type="paragraph" w:styleId="Subttulo">
    <w:name w:val="Subtitle"/>
    <w:aliases w:val="TOTVS Subsubtítulo"/>
    <w:basedOn w:val="Ttulo"/>
    <w:next w:val="Normal"/>
    <w:link w:val="SubttuloChar"/>
    <w:autoRedefine/>
    <w:uiPriority w:val="99"/>
    <w:qFormat/>
    <w:rsid w:val="006822D9"/>
    <w:rPr>
      <w:color w:val="auto"/>
      <w:sz w:val="22"/>
      <w:szCs w:val="22"/>
    </w:rPr>
  </w:style>
  <w:style w:type="character" w:customStyle="1" w:styleId="SubttuloChar">
    <w:name w:val="Subtítulo Char"/>
    <w:aliases w:val="TOTVS Subsubtítulo Char"/>
    <w:basedOn w:val="Fontepargpadro"/>
    <w:link w:val="Subttulo"/>
    <w:uiPriority w:val="99"/>
    <w:locked/>
    <w:rsid w:val="006822D9"/>
    <w:rPr>
      <w:rFonts w:cs="Times New Roman"/>
      <w:b/>
      <w:bCs/>
      <w:kern w:val="28"/>
      <w:sz w:val="32"/>
      <w:szCs w:val="32"/>
    </w:rPr>
  </w:style>
  <w:style w:type="paragraph" w:styleId="Sumrio2">
    <w:name w:val="toc 2"/>
    <w:basedOn w:val="Larcio"/>
    <w:next w:val="Larcio"/>
    <w:autoRedefine/>
    <w:uiPriority w:val="39"/>
    <w:rsid w:val="00D61AA6"/>
    <w:pPr>
      <w:tabs>
        <w:tab w:val="clear" w:pos="480"/>
        <w:tab w:val="left" w:pos="0"/>
        <w:tab w:val="left" w:pos="504"/>
        <w:tab w:val="left" w:pos="720"/>
        <w:tab w:val="right" w:leader="dot" w:pos="8861"/>
      </w:tabs>
      <w:spacing w:before="40" w:after="40" w:line="240" w:lineRule="auto"/>
    </w:pPr>
    <w:rPr>
      <w:b w:val="0"/>
      <w:bCs w:val="0"/>
      <w:color w:val="000000"/>
      <w:sz w:val="18"/>
      <w:szCs w:val="18"/>
    </w:rPr>
  </w:style>
  <w:style w:type="paragraph" w:customStyle="1" w:styleId="Larcio">
    <w:name w:val="Laércio"/>
    <w:basedOn w:val="Sumrio1"/>
    <w:uiPriority w:val="99"/>
    <w:rsid w:val="008B7EC1"/>
  </w:style>
  <w:style w:type="character" w:styleId="nfaseSutil">
    <w:name w:val="Subtle Emphasis"/>
    <w:aliases w:val="TOTVS Ênfase Sutil"/>
    <w:basedOn w:val="Fontepargpadro"/>
    <w:uiPriority w:val="99"/>
    <w:qFormat/>
    <w:rsid w:val="00E0768B"/>
    <w:rPr>
      <w:rFonts w:ascii="Calibri" w:hAnsi="Calibri" w:cs="Calibri"/>
      <w:i/>
      <w:iCs/>
      <w:color w:val="7F7F7F"/>
      <w:sz w:val="22"/>
      <w:szCs w:val="22"/>
    </w:rPr>
  </w:style>
  <w:style w:type="paragraph" w:customStyle="1" w:styleId="TOTVSItlico">
    <w:name w:val="TOTVS Itálico"/>
    <w:basedOn w:val="Normal"/>
    <w:link w:val="TOTVSItlicoChar"/>
    <w:autoRedefine/>
    <w:uiPriority w:val="99"/>
    <w:rsid w:val="00F2796F"/>
    <w:rPr>
      <w:i/>
      <w:iCs/>
    </w:rPr>
  </w:style>
  <w:style w:type="character" w:customStyle="1" w:styleId="TOTVSItlicoChar">
    <w:name w:val="TOTVS Itálico Char"/>
    <w:basedOn w:val="Fontepargpadro"/>
    <w:link w:val="TOTVSItlico"/>
    <w:uiPriority w:val="99"/>
    <w:locked/>
    <w:rsid w:val="00F2796F"/>
    <w:rPr>
      <w:rFonts w:cs="Times New Roman"/>
      <w:i/>
      <w:iCs/>
      <w:sz w:val="22"/>
      <w:szCs w:val="22"/>
    </w:rPr>
  </w:style>
  <w:style w:type="paragraph" w:styleId="PargrafodaLista">
    <w:name w:val="List Paragraph"/>
    <w:basedOn w:val="Normal"/>
    <w:uiPriority w:val="34"/>
    <w:qFormat/>
    <w:rsid w:val="004E042A"/>
    <w:pPr>
      <w:ind w:left="720"/>
      <w:contextualSpacing/>
    </w:pPr>
  </w:style>
  <w:style w:type="paragraph" w:styleId="Textodebalo">
    <w:name w:val="Balloon Text"/>
    <w:basedOn w:val="Normal"/>
    <w:link w:val="TextodebaloChar"/>
    <w:semiHidden/>
    <w:rsid w:val="008B7EC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8B7EC1"/>
    <w:rPr>
      <w:rFonts w:ascii="Tahoma" w:hAnsi="Tahoma" w:cs="Tahoma"/>
      <w:sz w:val="16"/>
      <w:szCs w:val="16"/>
    </w:rPr>
  </w:style>
  <w:style w:type="paragraph" w:customStyle="1" w:styleId="Cabprod">
    <w:name w:val="Cabprod"/>
    <w:basedOn w:val="Cabealho1"/>
    <w:next w:val="Cabealho1"/>
    <w:uiPriority w:val="99"/>
    <w:rsid w:val="008B7EC1"/>
    <w:pPr>
      <w:pBdr>
        <w:top w:val="none" w:sz="0" w:space="0" w:color="auto"/>
        <w:between w:val="none" w:sz="0" w:space="0" w:color="auto"/>
      </w:pBdr>
      <w:tabs>
        <w:tab w:val="left" w:pos="794"/>
        <w:tab w:val="left" w:pos="1077"/>
      </w:tabs>
    </w:pPr>
    <w:rPr>
      <w:b w:val="0"/>
      <w:bCs w:val="0"/>
      <w:sz w:val="23"/>
      <w:szCs w:val="23"/>
    </w:rPr>
  </w:style>
  <w:style w:type="paragraph" w:customStyle="1" w:styleId="Cabealho1">
    <w:name w:val="Cabeçalho1"/>
    <w:uiPriority w:val="99"/>
    <w:rsid w:val="008B7EC1"/>
    <w:pPr>
      <w:pBdr>
        <w:top w:val="single" w:sz="2" w:space="0" w:color="auto"/>
        <w:between w:val="single" w:sz="2" w:space="11" w:color="auto"/>
      </w:pBdr>
      <w:tabs>
        <w:tab w:val="left" w:pos="7370"/>
      </w:tabs>
      <w:autoSpaceDE w:val="0"/>
      <w:autoSpaceDN w:val="0"/>
      <w:adjustRightInd w:val="0"/>
      <w:spacing w:after="57"/>
      <w:ind w:left="2551" w:hanging="2551"/>
      <w:jc w:val="both"/>
    </w:pPr>
    <w:rPr>
      <w:rFonts w:ascii="Helvetica" w:hAnsi="Helvetica" w:cs="Helvetica"/>
      <w:b/>
      <w:bCs/>
      <w:color w:val="000000"/>
      <w:sz w:val="24"/>
      <w:szCs w:val="24"/>
    </w:rPr>
  </w:style>
  <w:style w:type="paragraph" w:customStyle="1" w:styleId="Corpodotexto">
    <w:name w:val="Corpo do texto"/>
    <w:uiPriority w:val="99"/>
    <w:rsid w:val="008B7EC1"/>
    <w:pPr>
      <w:autoSpaceDE w:val="0"/>
      <w:autoSpaceDN w:val="0"/>
      <w:adjustRightInd w:val="0"/>
      <w:spacing w:after="170"/>
      <w:ind w:left="850"/>
      <w:jc w:val="both"/>
    </w:pPr>
    <w:rPr>
      <w:rFonts w:ascii="Times" w:hAnsi="Times" w:cs="Times"/>
      <w:color w:val="000000"/>
      <w:sz w:val="24"/>
      <w:szCs w:val="24"/>
    </w:rPr>
  </w:style>
  <w:style w:type="character" w:styleId="Nmerodepgina">
    <w:name w:val="page number"/>
    <w:basedOn w:val="Fontepargpadro"/>
    <w:rsid w:val="008B7EC1"/>
    <w:rPr>
      <w:rFonts w:cs="Times New Roman"/>
    </w:rPr>
  </w:style>
  <w:style w:type="paragraph" w:customStyle="1" w:styleId="LC-NormalSemParChar">
    <w:name w:val="LC - Normal Sem Par Char"/>
    <w:basedOn w:val="Normal"/>
    <w:uiPriority w:val="99"/>
    <w:rsid w:val="008B7EC1"/>
    <w:pPr>
      <w:spacing w:line="240" w:lineRule="auto"/>
      <w:ind w:firstLine="0"/>
    </w:pPr>
    <w:rPr>
      <w:rFonts w:ascii="Arial" w:hAnsi="Arial" w:cs="Arial"/>
    </w:rPr>
  </w:style>
  <w:style w:type="character" w:customStyle="1" w:styleId="LC-NormalSemParCharChar">
    <w:name w:val="LC - Normal Sem Par Char Char"/>
    <w:basedOn w:val="Fontepargpadro"/>
    <w:uiPriority w:val="99"/>
    <w:rsid w:val="008B7EC1"/>
    <w:rPr>
      <w:rFonts w:ascii="Arial" w:hAnsi="Arial" w:cs="Arial"/>
      <w:sz w:val="24"/>
      <w:szCs w:val="24"/>
    </w:rPr>
  </w:style>
  <w:style w:type="paragraph" w:customStyle="1" w:styleId="LC-Heading1">
    <w:name w:val="LC - Heading 1"/>
    <w:basedOn w:val="Ttulo1"/>
    <w:uiPriority w:val="99"/>
    <w:rsid w:val="008B7EC1"/>
    <w:pPr>
      <w:keepLines w:val="0"/>
      <w:spacing w:after="0"/>
    </w:pPr>
    <w:rPr>
      <w:rFonts w:ascii="Arial" w:hAnsi="Arial" w:cs="Arial"/>
    </w:rPr>
  </w:style>
  <w:style w:type="paragraph" w:customStyle="1" w:styleId="LC-Normal">
    <w:name w:val="LC- Normal"/>
    <w:uiPriority w:val="99"/>
    <w:rsid w:val="0059149C"/>
    <w:pPr>
      <w:ind w:firstLine="567"/>
      <w:jc w:val="both"/>
    </w:pPr>
    <w:rPr>
      <w:rFonts w:ascii="Arial" w:hAnsi="Arial" w:cs="Arial"/>
      <w:color w:val="000000"/>
      <w:sz w:val="18"/>
      <w:szCs w:val="18"/>
    </w:rPr>
  </w:style>
  <w:style w:type="paragraph" w:customStyle="1" w:styleId="LC-Heading2">
    <w:name w:val="LC - Heading 2"/>
    <w:basedOn w:val="Ttulo2"/>
    <w:uiPriority w:val="99"/>
    <w:rsid w:val="008B7EC1"/>
    <w:pPr>
      <w:spacing w:before="0" w:after="0" w:line="240" w:lineRule="auto"/>
    </w:pPr>
    <w:rPr>
      <w:rFonts w:ascii="Arial" w:hAnsi="Arial" w:cs="Arial"/>
      <w:i w:val="0"/>
      <w:iCs w:val="0"/>
    </w:rPr>
  </w:style>
  <w:style w:type="character" w:customStyle="1" w:styleId="LC-Heading2Char">
    <w:name w:val="LC - Heading 2 Char"/>
    <w:basedOn w:val="Heading2Char"/>
    <w:uiPriority w:val="99"/>
    <w:rsid w:val="008B7EC1"/>
    <w:rPr>
      <w:rFonts w:ascii="Arial" w:hAnsi="Arial" w:cs="Arial"/>
      <w:b/>
      <w:bCs/>
      <w:color w:val="000000"/>
      <w:kern w:val="28"/>
      <w:sz w:val="24"/>
      <w:szCs w:val="24"/>
    </w:rPr>
  </w:style>
  <w:style w:type="character" w:customStyle="1" w:styleId="LC-NormalChar">
    <w:name w:val="LC- Normal Char"/>
    <w:basedOn w:val="Fontepargpadro"/>
    <w:uiPriority w:val="99"/>
    <w:rsid w:val="008B7EC1"/>
    <w:rPr>
      <w:rFonts w:ascii="Arial" w:hAnsi="Arial" w:cs="Arial"/>
      <w:color w:val="000000"/>
      <w:sz w:val="24"/>
      <w:szCs w:val="24"/>
    </w:rPr>
  </w:style>
  <w:style w:type="character" w:customStyle="1" w:styleId="StyleLC-NormalBold1Char">
    <w:name w:val="Style LC- Normal + Bold1 Char"/>
    <w:basedOn w:val="LC-NormalChar"/>
    <w:uiPriority w:val="99"/>
    <w:rsid w:val="008B7EC1"/>
    <w:rPr>
      <w:rFonts w:ascii="Arial" w:hAnsi="Arial" w:cs="Arial"/>
      <w:color w:val="000000"/>
      <w:sz w:val="24"/>
      <w:szCs w:val="24"/>
    </w:rPr>
  </w:style>
  <w:style w:type="paragraph" w:styleId="Corpodetexto2">
    <w:name w:val="Body Text 2"/>
    <w:basedOn w:val="Normal"/>
    <w:link w:val="Corpodetexto2Char"/>
    <w:rsid w:val="008B7EC1"/>
    <w:pPr>
      <w:spacing w:line="240" w:lineRule="auto"/>
      <w:ind w:firstLine="0"/>
      <w:jc w:val="center"/>
    </w:pPr>
    <w:rPr>
      <w:rFonts w:ascii="Arial" w:hAnsi="Arial" w:cs="Arial"/>
      <w:color w:val="3366FF"/>
      <w:sz w:val="28"/>
      <w:szCs w:val="28"/>
    </w:rPr>
  </w:style>
  <w:style w:type="character" w:customStyle="1" w:styleId="Corpodetexto2Char">
    <w:name w:val="Corpo de texto 2 Char"/>
    <w:basedOn w:val="Fontepargpadro"/>
    <w:link w:val="Corpodetexto2"/>
    <w:uiPriority w:val="99"/>
    <w:locked/>
    <w:rsid w:val="008B7EC1"/>
    <w:rPr>
      <w:rFonts w:ascii="Arial" w:hAnsi="Arial" w:cs="Arial"/>
      <w:color w:val="3366FF"/>
      <w:sz w:val="28"/>
      <w:szCs w:val="28"/>
    </w:rPr>
  </w:style>
  <w:style w:type="paragraph" w:styleId="Corpodetexto">
    <w:name w:val="Body Text"/>
    <w:basedOn w:val="Normal"/>
    <w:link w:val="CorpodetextoChar"/>
    <w:rsid w:val="008B7EC1"/>
    <w:pPr>
      <w:spacing w:line="240" w:lineRule="auto"/>
      <w:ind w:firstLine="0"/>
      <w:jc w:val="center"/>
    </w:pPr>
    <w:rPr>
      <w:rFonts w:ascii="Arial" w:hAnsi="Arial" w:cs="Arial"/>
      <w:b/>
      <w:bCs/>
      <w:color w:val="003366"/>
    </w:rPr>
  </w:style>
  <w:style w:type="character" w:customStyle="1" w:styleId="CorpodetextoChar">
    <w:name w:val="Corpo de texto Char"/>
    <w:basedOn w:val="Fontepargpadro"/>
    <w:link w:val="Corpodetexto"/>
    <w:uiPriority w:val="99"/>
    <w:locked/>
    <w:rsid w:val="008B7EC1"/>
    <w:rPr>
      <w:rFonts w:ascii="Arial" w:hAnsi="Arial" w:cs="Arial"/>
      <w:b/>
      <w:bCs/>
      <w:color w:val="003366"/>
      <w:sz w:val="24"/>
      <w:szCs w:val="24"/>
    </w:rPr>
  </w:style>
  <w:style w:type="paragraph" w:styleId="Sumrio3">
    <w:name w:val="toc 3"/>
    <w:basedOn w:val="Larcio"/>
    <w:next w:val="Larcio"/>
    <w:autoRedefine/>
    <w:uiPriority w:val="39"/>
    <w:rsid w:val="00F05FE8"/>
    <w:pPr>
      <w:tabs>
        <w:tab w:val="left" w:pos="1200"/>
      </w:tabs>
      <w:spacing w:before="40" w:after="40" w:line="240" w:lineRule="auto"/>
      <w:ind w:left="482"/>
    </w:pPr>
    <w:rPr>
      <w:b w:val="0"/>
      <w:bCs w:val="0"/>
      <w:i/>
      <w:iCs/>
      <w:color w:val="auto"/>
      <w:sz w:val="18"/>
      <w:szCs w:val="18"/>
    </w:rPr>
  </w:style>
  <w:style w:type="paragraph" w:customStyle="1" w:styleId="Premissas">
    <w:name w:val="Premissas"/>
    <w:basedOn w:val="Normal"/>
    <w:autoRedefine/>
    <w:uiPriority w:val="99"/>
    <w:rsid w:val="008B7EC1"/>
    <w:pPr>
      <w:spacing w:line="240" w:lineRule="auto"/>
      <w:ind w:firstLine="0"/>
    </w:pPr>
    <w:rPr>
      <w:rFonts w:ascii="Arial" w:hAnsi="Arial" w:cs="Arial"/>
    </w:rPr>
  </w:style>
  <w:style w:type="paragraph" w:customStyle="1" w:styleId="Descricao">
    <w:name w:val="Descricao"/>
    <w:basedOn w:val="Normal"/>
    <w:autoRedefine/>
    <w:uiPriority w:val="99"/>
    <w:rsid w:val="008B7EC1"/>
    <w:pPr>
      <w:spacing w:line="240" w:lineRule="auto"/>
      <w:ind w:firstLine="0"/>
    </w:pPr>
    <w:rPr>
      <w:rFonts w:ascii="Arial" w:hAnsi="Arial" w:cs="Arial"/>
    </w:rPr>
  </w:style>
  <w:style w:type="paragraph" w:customStyle="1" w:styleId="LC-Heading3">
    <w:name w:val="LC - Heading 3"/>
    <w:basedOn w:val="Ttulo3"/>
    <w:uiPriority w:val="99"/>
    <w:rsid w:val="008B7EC1"/>
    <w:pPr>
      <w:tabs>
        <w:tab w:val="num" w:pos="2160"/>
      </w:tabs>
      <w:spacing w:before="0" w:after="0" w:line="240" w:lineRule="auto"/>
      <w:ind w:left="2160" w:hanging="360"/>
    </w:pPr>
    <w:rPr>
      <w:rFonts w:ascii="Arial" w:hAnsi="Arial" w:cs="Arial"/>
      <w:color w:val="000000"/>
      <w:sz w:val="28"/>
      <w:szCs w:val="28"/>
    </w:rPr>
  </w:style>
  <w:style w:type="paragraph" w:customStyle="1" w:styleId="StyleLC-NormalBold1">
    <w:name w:val="Style LC- Normal + Bold1"/>
    <w:basedOn w:val="LC-Normal"/>
    <w:uiPriority w:val="99"/>
    <w:rsid w:val="008B7EC1"/>
    <w:rPr>
      <w:b/>
      <w:bCs/>
    </w:rPr>
  </w:style>
  <w:style w:type="paragraph" w:styleId="TextosemFormatao">
    <w:name w:val="Plain Text"/>
    <w:basedOn w:val="Normal"/>
    <w:link w:val="TextosemFormataoChar"/>
    <w:uiPriority w:val="99"/>
    <w:rsid w:val="008B7EC1"/>
    <w:pPr>
      <w:spacing w:line="240" w:lineRule="auto"/>
      <w:ind w:firstLine="0"/>
      <w:jc w:val="left"/>
    </w:pPr>
    <w:rPr>
      <w:rFonts w:ascii="Courier New" w:hAnsi="Courier New" w:cs="Courier New"/>
      <w:sz w:val="20"/>
      <w:szCs w:val="20"/>
    </w:rPr>
  </w:style>
  <w:style w:type="character" w:customStyle="1" w:styleId="TextosemFormataoChar">
    <w:name w:val="Texto sem Formatação Char"/>
    <w:basedOn w:val="Fontepargpadro"/>
    <w:link w:val="TextosemFormatao"/>
    <w:uiPriority w:val="99"/>
    <w:locked/>
    <w:rsid w:val="008B7EC1"/>
    <w:rPr>
      <w:rFonts w:ascii="Courier New" w:hAnsi="Courier New" w:cs="Courier New"/>
    </w:rPr>
  </w:style>
  <w:style w:type="paragraph" w:customStyle="1" w:styleId="Textodebalo1">
    <w:name w:val="Texto de balão1"/>
    <w:basedOn w:val="Normal"/>
    <w:uiPriority w:val="99"/>
    <w:semiHidden/>
    <w:rsid w:val="008B7EC1"/>
    <w:pPr>
      <w:spacing w:line="240" w:lineRule="auto"/>
      <w:ind w:firstLine="0"/>
      <w:jc w:val="left"/>
    </w:pPr>
    <w:rPr>
      <w:rFonts w:ascii="Tahoma" w:hAnsi="Tahoma" w:cs="Tahoma"/>
      <w:sz w:val="16"/>
      <w:szCs w:val="16"/>
    </w:rPr>
  </w:style>
  <w:style w:type="paragraph" w:styleId="Sumrio4">
    <w:name w:val="toc 4"/>
    <w:basedOn w:val="Normal"/>
    <w:next w:val="Normal"/>
    <w:autoRedefine/>
    <w:uiPriority w:val="39"/>
    <w:rsid w:val="008B7EC1"/>
    <w:pPr>
      <w:spacing w:line="240" w:lineRule="auto"/>
      <w:ind w:left="720" w:firstLine="0"/>
      <w:jc w:val="left"/>
    </w:pPr>
    <w:rPr>
      <w:rFonts w:ascii="Times New Roman" w:hAnsi="Times New Roman" w:cs="Times New Roman"/>
    </w:rPr>
  </w:style>
  <w:style w:type="character" w:styleId="HiperlinkVisitado">
    <w:name w:val="FollowedHyperlink"/>
    <w:basedOn w:val="Fontepargpadro"/>
    <w:uiPriority w:val="99"/>
    <w:rsid w:val="008B7EC1"/>
    <w:rPr>
      <w:rFonts w:cs="Times New Roman"/>
      <w:color w:val="800080"/>
      <w:u w:val="single"/>
    </w:rPr>
  </w:style>
  <w:style w:type="paragraph" w:styleId="Recuodecorpodetexto">
    <w:name w:val="Body Text Indent"/>
    <w:basedOn w:val="Normal"/>
    <w:link w:val="RecuodecorpodetextoChar"/>
    <w:rsid w:val="008B7EC1"/>
    <w:pPr>
      <w:spacing w:line="240" w:lineRule="auto"/>
      <w:ind w:left="708" w:firstLine="0"/>
      <w:jc w:val="left"/>
    </w:pPr>
    <w:rPr>
      <w:rFonts w:ascii="Arial" w:hAnsi="Arial" w:cs="Arial"/>
      <w:color w:val="000000"/>
    </w:rPr>
  </w:style>
  <w:style w:type="character" w:customStyle="1" w:styleId="RecuodecorpodetextoChar">
    <w:name w:val="Recuo de corpo de texto Char"/>
    <w:basedOn w:val="Fontepargpadro"/>
    <w:link w:val="Recuodecorpodetexto"/>
    <w:uiPriority w:val="99"/>
    <w:locked/>
    <w:rsid w:val="008B7EC1"/>
    <w:rPr>
      <w:rFonts w:ascii="Arial" w:hAnsi="Arial" w:cs="Arial"/>
      <w:color w:val="000000"/>
      <w:sz w:val="28"/>
      <w:szCs w:val="28"/>
    </w:rPr>
  </w:style>
  <w:style w:type="paragraph" w:styleId="Sumrio7">
    <w:name w:val="toc 7"/>
    <w:basedOn w:val="Normal"/>
    <w:next w:val="Normal"/>
    <w:autoRedefine/>
    <w:uiPriority w:val="39"/>
    <w:rsid w:val="008B7EC1"/>
    <w:pPr>
      <w:spacing w:line="240" w:lineRule="auto"/>
      <w:ind w:left="1440" w:firstLine="0"/>
      <w:jc w:val="left"/>
    </w:pPr>
    <w:rPr>
      <w:rFonts w:ascii="Times New Roman" w:hAnsi="Times New Roman" w:cs="Times New Roman"/>
    </w:rPr>
  </w:style>
  <w:style w:type="paragraph" w:styleId="Sumrio5">
    <w:name w:val="toc 5"/>
    <w:basedOn w:val="Normal"/>
    <w:next w:val="Normal"/>
    <w:autoRedefine/>
    <w:uiPriority w:val="39"/>
    <w:rsid w:val="008B7EC1"/>
    <w:pPr>
      <w:spacing w:line="240" w:lineRule="auto"/>
      <w:ind w:left="960" w:firstLine="0"/>
      <w:jc w:val="left"/>
    </w:pPr>
    <w:rPr>
      <w:rFonts w:ascii="Times New Roman" w:hAnsi="Times New Roman" w:cs="Times New Roman"/>
    </w:rPr>
  </w:style>
  <w:style w:type="paragraph" w:styleId="Sumrio6">
    <w:name w:val="toc 6"/>
    <w:basedOn w:val="Normal"/>
    <w:next w:val="Normal"/>
    <w:autoRedefine/>
    <w:uiPriority w:val="39"/>
    <w:rsid w:val="008B7EC1"/>
    <w:pPr>
      <w:spacing w:line="240" w:lineRule="auto"/>
      <w:ind w:left="1200" w:firstLine="0"/>
      <w:jc w:val="left"/>
    </w:pPr>
    <w:rPr>
      <w:rFonts w:ascii="Times New Roman" w:hAnsi="Times New Roman" w:cs="Times New Roman"/>
    </w:rPr>
  </w:style>
  <w:style w:type="paragraph" w:styleId="NormalWeb">
    <w:name w:val="Normal (Web)"/>
    <w:basedOn w:val="Normal"/>
    <w:uiPriority w:val="99"/>
    <w:rsid w:val="008B7EC1"/>
    <w:pPr>
      <w:spacing w:before="100" w:beforeAutospacing="1" w:after="100" w:afterAutospacing="1" w:line="240" w:lineRule="auto"/>
      <w:ind w:firstLine="0"/>
      <w:jc w:val="left"/>
    </w:pPr>
    <w:rPr>
      <w:rFonts w:ascii="Times New Roman" w:hAnsi="Times New Roman" w:cs="Times New Roman"/>
    </w:rPr>
  </w:style>
  <w:style w:type="character" w:styleId="Forte">
    <w:name w:val="Strong"/>
    <w:basedOn w:val="Fontepargpadro"/>
    <w:qFormat/>
    <w:rsid w:val="008B7EC1"/>
    <w:rPr>
      <w:rFonts w:cs="Times New Roman"/>
      <w:b/>
      <w:bCs/>
    </w:rPr>
  </w:style>
  <w:style w:type="paragraph" w:styleId="Sumrio8">
    <w:name w:val="toc 8"/>
    <w:basedOn w:val="Normal"/>
    <w:next w:val="Normal"/>
    <w:autoRedefine/>
    <w:uiPriority w:val="39"/>
    <w:rsid w:val="008B7EC1"/>
    <w:pPr>
      <w:spacing w:line="240" w:lineRule="auto"/>
      <w:ind w:left="1680" w:firstLine="0"/>
      <w:jc w:val="left"/>
    </w:pPr>
    <w:rPr>
      <w:rFonts w:ascii="Times New Roman" w:hAnsi="Times New Roman" w:cs="Times New Roman"/>
    </w:rPr>
  </w:style>
  <w:style w:type="paragraph" w:styleId="Sumrio9">
    <w:name w:val="toc 9"/>
    <w:basedOn w:val="Normal"/>
    <w:next w:val="Normal"/>
    <w:autoRedefine/>
    <w:uiPriority w:val="39"/>
    <w:rsid w:val="008B7EC1"/>
    <w:pPr>
      <w:spacing w:line="240" w:lineRule="auto"/>
      <w:ind w:left="1920" w:firstLine="0"/>
      <w:jc w:val="left"/>
    </w:pPr>
    <w:rPr>
      <w:rFonts w:ascii="Times New Roman" w:hAnsi="Times New Roman" w:cs="Times New Roman"/>
    </w:rPr>
  </w:style>
  <w:style w:type="character" w:styleId="nfase">
    <w:name w:val="Emphasis"/>
    <w:basedOn w:val="Fontepargpadro"/>
    <w:uiPriority w:val="99"/>
    <w:qFormat/>
    <w:rsid w:val="008B7EC1"/>
    <w:rPr>
      <w:rFonts w:cs="Times New Roman"/>
      <w:i/>
      <w:iCs/>
    </w:rPr>
  </w:style>
  <w:style w:type="paragraph" w:styleId="Textodenotaderodap">
    <w:name w:val="footnote text"/>
    <w:basedOn w:val="Normal"/>
    <w:link w:val="TextodenotaderodapChar"/>
    <w:uiPriority w:val="99"/>
    <w:semiHidden/>
    <w:rsid w:val="008B7EC1"/>
    <w:pPr>
      <w:spacing w:line="240" w:lineRule="auto"/>
      <w:ind w:firstLine="0"/>
      <w:jc w:val="left"/>
    </w:pPr>
    <w:rPr>
      <w:rFonts w:ascii="Times New Roman" w:hAnsi="Times New Roman" w:cs="Times New Roman"/>
      <w:sz w:val="20"/>
      <w:szCs w:val="20"/>
    </w:rPr>
  </w:style>
  <w:style w:type="character" w:customStyle="1" w:styleId="TextodenotaderodapChar">
    <w:name w:val="Texto de nota de rodapé Char"/>
    <w:basedOn w:val="Fontepargpadro"/>
    <w:link w:val="Textodenotaderodap"/>
    <w:uiPriority w:val="99"/>
    <w:semiHidden/>
    <w:locked/>
    <w:rsid w:val="008B7EC1"/>
    <w:rPr>
      <w:rFonts w:ascii="Times New Roman" w:hAnsi="Times New Roman" w:cs="Times New Roman"/>
    </w:rPr>
  </w:style>
  <w:style w:type="character" w:styleId="Refdenotaderodap">
    <w:name w:val="footnote reference"/>
    <w:basedOn w:val="Fontepargpadro"/>
    <w:semiHidden/>
    <w:rsid w:val="008B7EC1"/>
    <w:rPr>
      <w:rFonts w:cs="Times New Roman"/>
      <w:vertAlign w:val="superscript"/>
    </w:rPr>
  </w:style>
  <w:style w:type="table" w:styleId="Tabelacomgrade">
    <w:name w:val="Table Grid"/>
    <w:basedOn w:val="Tabelanormal"/>
    <w:rsid w:val="008B7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Intensa">
    <w:name w:val="Intense Emphasis"/>
    <w:basedOn w:val="Fontepargpadro"/>
    <w:uiPriority w:val="99"/>
    <w:qFormat/>
    <w:rsid w:val="0059149C"/>
    <w:rPr>
      <w:rFonts w:ascii="Calibri" w:hAnsi="Calibri" w:cs="Calibri"/>
      <w:b/>
      <w:bCs/>
      <w:i/>
      <w:iCs/>
      <w:color w:val="4F81BD"/>
      <w:sz w:val="20"/>
      <w:szCs w:val="20"/>
    </w:rPr>
  </w:style>
  <w:style w:type="paragraph" w:customStyle="1" w:styleId="E7469D3A43C64506BC56974EC1F716D7">
    <w:name w:val="E7469D3A43C64506BC56974EC1F716D7"/>
    <w:uiPriority w:val="99"/>
    <w:rsid w:val="008D4062"/>
    <w:pPr>
      <w:spacing w:after="200" w:line="276" w:lineRule="auto"/>
    </w:pPr>
    <w:rPr>
      <w:rFonts w:ascii="Calibri" w:hAnsi="Calibri" w:cs="Calibri"/>
      <w:sz w:val="22"/>
      <w:szCs w:val="22"/>
    </w:rPr>
  </w:style>
  <w:style w:type="paragraph" w:customStyle="1" w:styleId="Bullet">
    <w:name w:val="Bullet"/>
    <w:basedOn w:val="Normal"/>
    <w:autoRedefine/>
    <w:rsid w:val="009E2504"/>
    <w:pPr>
      <w:keepLines/>
      <w:widowControl w:val="0"/>
      <w:numPr>
        <w:numId w:val="3"/>
      </w:numPr>
      <w:spacing w:after="60" w:line="240" w:lineRule="auto"/>
    </w:pPr>
    <w:rPr>
      <w:noProof/>
      <w:lang w:val="pt-BR" w:eastAsia="en-US"/>
    </w:rPr>
  </w:style>
  <w:style w:type="paragraph" w:styleId="Remissivo6">
    <w:name w:val="index 6"/>
    <w:basedOn w:val="Normal"/>
    <w:next w:val="Normal"/>
    <w:autoRedefine/>
    <w:semiHidden/>
    <w:rsid w:val="00374F0A"/>
    <w:pPr>
      <w:spacing w:after="120" w:line="240" w:lineRule="auto"/>
      <w:ind w:left="1320" w:hanging="220"/>
      <w:jc w:val="left"/>
    </w:pPr>
    <w:rPr>
      <w:rFonts w:ascii="Times New Roman" w:hAnsi="Times New Roman" w:cs="Times New Roman"/>
      <w:sz w:val="22"/>
      <w:szCs w:val="20"/>
      <w:lang w:val="en-AU" w:eastAsia="en-US"/>
    </w:rPr>
  </w:style>
  <w:style w:type="paragraph" w:styleId="Commarcadores">
    <w:name w:val="List Bullet"/>
    <w:basedOn w:val="Normal"/>
    <w:autoRedefine/>
    <w:rsid w:val="00374F0A"/>
    <w:pPr>
      <w:numPr>
        <w:numId w:val="4"/>
      </w:numPr>
      <w:spacing w:line="240" w:lineRule="auto"/>
    </w:pPr>
    <w:rPr>
      <w:rFonts w:ascii="Arial" w:hAnsi="Arial" w:cs="Times New Roman"/>
      <w:sz w:val="20"/>
      <w:szCs w:val="24"/>
      <w:lang w:val="en-US" w:eastAsia="en-US"/>
    </w:rPr>
  </w:style>
  <w:style w:type="paragraph" w:styleId="Commarcadores3">
    <w:name w:val="List Bullet 3"/>
    <w:basedOn w:val="Normal"/>
    <w:unhideWhenUsed/>
    <w:rsid w:val="00963E5F"/>
    <w:pPr>
      <w:numPr>
        <w:numId w:val="5"/>
      </w:numPr>
      <w:contextualSpacing/>
    </w:pPr>
  </w:style>
  <w:style w:type="paragraph" w:customStyle="1" w:styleId="ProjectTitle">
    <w:name w:val="Project Title"/>
    <w:basedOn w:val="Ttulo"/>
    <w:next w:val="Ttulo"/>
    <w:rsid w:val="00963E5F"/>
    <w:pPr>
      <w:keepNext/>
      <w:pBdr>
        <w:bottom w:val="single" w:sz="24" w:space="1" w:color="auto"/>
      </w:pBdr>
      <w:suppressAutoHyphens/>
      <w:spacing w:before="0" w:after="2400" w:line="600" w:lineRule="exact"/>
      <w:ind w:left="0" w:firstLine="0"/>
      <w:outlineLvl w:val="9"/>
    </w:pPr>
    <w:rPr>
      <w:rFonts w:ascii="Times New Roman" w:hAnsi="Times New Roman" w:cs="Times New Roman"/>
      <w:b w:val="0"/>
      <w:bCs w:val="0"/>
      <w:color w:val="000000"/>
      <w:spacing w:val="-35"/>
      <w:sz w:val="44"/>
      <w:szCs w:val="20"/>
      <w:lang w:val="en-GB" w:eastAsia="en-US"/>
    </w:rPr>
  </w:style>
  <w:style w:type="paragraph" w:customStyle="1" w:styleId="TableNormal1">
    <w:name w:val="Table Normal1"/>
    <w:basedOn w:val="Normal"/>
    <w:rsid w:val="00963E5F"/>
    <w:pPr>
      <w:spacing w:before="40" w:after="40" w:line="240" w:lineRule="auto"/>
      <w:ind w:left="34" w:firstLine="0"/>
      <w:jc w:val="left"/>
    </w:pPr>
    <w:rPr>
      <w:rFonts w:ascii="Arial" w:hAnsi="Arial" w:cs="Times New Roman"/>
      <w:sz w:val="20"/>
      <w:szCs w:val="20"/>
      <w:lang w:val="en-AU" w:eastAsia="en-US"/>
    </w:rPr>
  </w:style>
  <w:style w:type="paragraph" w:customStyle="1" w:styleId="Signatures">
    <w:name w:val="Signatures"/>
    <w:basedOn w:val="Normal"/>
    <w:rsid w:val="00963E5F"/>
    <w:pPr>
      <w:spacing w:after="120" w:line="240" w:lineRule="auto"/>
      <w:ind w:firstLine="0"/>
      <w:jc w:val="left"/>
    </w:pPr>
    <w:rPr>
      <w:rFonts w:ascii="Arial" w:hAnsi="Arial" w:cs="Times New Roman"/>
      <w:b/>
      <w:i/>
      <w:szCs w:val="20"/>
      <w:lang w:val="en-AU" w:eastAsia="en-US"/>
    </w:rPr>
  </w:style>
  <w:style w:type="paragraph" w:customStyle="1" w:styleId="Head1">
    <w:name w:val="Head1"/>
    <w:basedOn w:val="Ttulo1"/>
    <w:next w:val="Normal"/>
    <w:rsid w:val="00963E5F"/>
    <w:pPr>
      <w:keepLines w:val="0"/>
      <w:tabs>
        <w:tab w:val="num" w:pos="720"/>
      </w:tabs>
      <w:suppressAutoHyphens/>
      <w:spacing w:after="360"/>
      <w:ind w:left="360" w:hanging="360"/>
      <w:outlineLvl w:val="9"/>
    </w:pPr>
    <w:rPr>
      <w:rFonts w:ascii="Arial" w:hAnsi="Arial" w:cs="Times New Roman"/>
      <w:bCs w:val="0"/>
      <w:i/>
      <w:kern w:val="28"/>
      <w:sz w:val="36"/>
      <w:szCs w:val="20"/>
      <w:lang w:val="en-AU" w:eastAsia="en-US"/>
    </w:rPr>
  </w:style>
  <w:style w:type="paragraph" w:customStyle="1" w:styleId="Info">
    <w:name w:val="Info"/>
    <w:basedOn w:val="Normal"/>
    <w:autoRedefine/>
    <w:rsid w:val="00963E5F"/>
    <w:pPr>
      <w:suppressAutoHyphens/>
      <w:spacing w:after="120" w:line="240" w:lineRule="auto"/>
      <w:ind w:left="3780" w:hanging="3546"/>
      <w:jc w:val="left"/>
    </w:pPr>
    <w:rPr>
      <w:rFonts w:ascii="Times New Roman" w:hAnsi="Times New Roman" w:cs="Times New Roman"/>
      <w:b/>
      <w:sz w:val="22"/>
      <w:szCs w:val="20"/>
      <w:lang w:val="en-AU" w:eastAsia="en-US"/>
    </w:rPr>
  </w:style>
  <w:style w:type="paragraph" w:customStyle="1" w:styleId="NormalClose">
    <w:name w:val="Normal Close"/>
    <w:basedOn w:val="Normal"/>
    <w:next w:val="Normal"/>
    <w:rsid w:val="00963E5F"/>
    <w:pPr>
      <w:spacing w:before="120" w:after="60" w:line="240" w:lineRule="auto"/>
      <w:ind w:firstLine="0"/>
      <w:jc w:val="left"/>
    </w:pPr>
    <w:rPr>
      <w:rFonts w:ascii="Times New Roman" w:hAnsi="Times New Roman" w:cs="Times New Roman"/>
      <w:sz w:val="22"/>
      <w:szCs w:val="20"/>
      <w:lang w:val="en-AU" w:eastAsia="en-US"/>
    </w:rPr>
  </w:style>
  <w:style w:type="paragraph" w:customStyle="1" w:styleId="BulletLast">
    <w:name w:val="Bullet Last"/>
    <w:basedOn w:val="Normal"/>
    <w:next w:val="Normal"/>
    <w:autoRedefine/>
    <w:rsid w:val="00963E5F"/>
    <w:pPr>
      <w:spacing w:after="180" w:line="240" w:lineRule="auto"/>
      <w:ind w:firstLine="0"/>
      <w:jc w:val="left"/>
    </w:pPr>
    <w:rPr>
      <w:rFonts w:ascii="Times New Roman" w:hAnsi="Times New Roman" w:cs="Times New Roman"/>
      <w:noProof/>
      <w:sz w:val="22"/>
      <w:szCs w:val="20"/>
      <w:lang w:val="en-AU" w:eastAsia="en-US"/>
    </w:rPr>
  </w:style>
  <w:style w:type="paragraph" w:customStyle="1" w:styleId="Bullettick">
    <w:name w:val="Bullet tick"/>
    <w:basedOn w:val="Bullet"/>
    <w:next w:val="Bullet"/>
    <w:rsid w:val="00963E5F"/>
    <w:pPr>
      <w:numPr>
        <w:numId w:val="0"/>
      </w:numPr>
      <w:tabs>
        <w:tab w:val="num" w:pos="1080"/>
      </w:tabs>
      <w:spacing w:after="0"/>
      <w:ind w:left="2836" w:hanging="284"/>
    </w:pPr>
  </w:style>
  <w:style w:type="paragraph" w:customStyle="1" w:styleId="BulletList">
    <w:name w:val="Bullet List"/>
    <w:basedOn w:val="Bullettick"/>
    <w:rsid w:val="00963E5F"/>
    <w:pPr>
      <w:tabs>
        <w:tab w:val="clear" w:pos="1080"/>
      </w:tabs>
      <w:ind w:left="0" w:firstLine="0"/>
    </w:pPr>
  </w:style>
  <w:style w:type="paragraph" w:customStyle="1" w:styleId="TOCHeader">
    <w:name w:val="TOC Header"/>
    <w:basedOn w:val="Normal"/>
    <w:rsid w:val="00963E5F"/>
    <w:pPr>
      <w:pBdr>
        <w:bottom w:val="single" w:sz="12" w:space="1" w:color="auto"/>
      </w:pBdr>
      <w:suppressAutoHyphens/>
      <w:spacing w:before="120" w:line="240" w:lineRule="auto"/>
      <w:ind w:left="2835" w:hanging="2835"/>
    </w:pPr>
    <w:rPr>
      <w:rFonts w:ascii="Times New Roman" w:hAnsi="Times New Roman" w:cs="Times New Roman"/>
      <w:sz w:val="32"/>
      <w:szCs w:val="20"/>
      <w:lang w:val="en-GB" w:eastAsia="en-US"/>
    </w:rPr>
  </w:style>
  <w:style w:type="paragraph" w:customStyle="1" w:styleId="Subheadings">
    <w:name w:val="Subheadings"/>
    <w:basedOn w:val="Ttulo1"/>
    <w:next w:val="Normal"/>
    <w:autoRedefine/>
    <w:rsid w:val="00963E5F"/>
    <w:pPr>
      <w:keepLines w:val="0"/>
      <w:suppressAutoHyphens/>
      <w:spacing w:after="360"/>
      <w:ind w:left="2410" w:hanging="2410"/>
    </w:pPr>
    <w:rPr>
      <w:rFonts w:ascii="Arial" w:hAnsi="Arial" w:cs="Times New Roman"/>
      <w:bCs w:val="0"/>
      <w:i/>
      <w:kern w:val="28"/>
      <w:sz w:val="36"/>
      <w:szCs w:val="20"/>
      <w:lang w:val="en-AU" w:eastAsia="en-US"/>
    </w:rPr>
  </w:style>
  <w:style w:type="paragraph" w:customStyle="1" w:styleId="TableNormalBold">
    <w:name w:val="Table Normal Bold"/>
    <w:basedOn w:val="TableNormal1"/>
    <w:autoRedefine/>
    <w:rsid w:val="00963E5F"/>
    <w:rPr>
      <w:b/>
      <w:noProof/>
    </w:rPr>
  </w:style>
  <w:style w:type="paragraph" w:customStyle="1" w:styleId="Review">
    <w:name w:val="Review"/>
    <w:basedOn w:val="Subheadings"/>
    <w:autoRedefine/>
    <w:rsid w:val="00963E5F"/>
  </w:style>
  <w:style w:type="paragraph" w:customStyle="1" w:styleId="Diagram">
    <w:name w:val="Diagram"/>
    <w:basedOn w:val="Normal"/>
    <w:autoRedefine/>
    <w:rsid w:val="00963E5F"/>
    <w:pPr>
      <w:spacing w:before="240" w:after="480" w:line="240" w:lineRule="auto"/>
      <w:ind w:firstLine="0"/>
      <w:jc w:val="center"/>
    </w:pPr>
    <w:rPr>
      <w:rFonts w:ascii="Times New Roman" w:hAnsi="Times New Roman" w:cs="Times New Roman"/>
      <w:b/>
      <w:i/>
      <w:sz w:val="22"/>
      <w:szCs w:val="20"/>
      <w:lang w:val="en-AU" w:eastAsia="en-US"/>
    </w:rPr>
  </w:style>
  <w:style w:type="paragraph" w:styleId="Legenda">
    <w:name w:val="caption"/>
    <w:basedOn w:val="Normal"/>
    <w:next w:val="Normal"/>
    <w:qFormat/>
    <w:locked/>
    <w:rsid w:val="00963E5F"/>
    <w:pPr>
      <w:spacing w:after="120" w:line="240" w:lineRule="auto"/>
      <w:ind w:firstLine="0"/>
      <w:jc w:val="center"/>
    </w:pPr>
    <w:rPr>
      <w:rFonts w:ascii="Times New Roman" w:hAnsi="Times New Roman" w:cs="Times New Roman"/>
      <w:b/>
      <w:sz w:val="22"/>
      <w:szCs w:val="20"/>
      <w:lang w:val="en-AU" w:eastAsia="en-US"/>
    </w:rPr>
  </w:style>
  <w:style w:type="paragraph" w:customStyle="1" w:styleId="BodyTextKeep">
    <w:name w:val="Body Text Keep"/>
    <w:basedOn w:val="Corpodetexto"/>
    <w:rsid w:val="00963E5F"/>
    <w:pPr>
      <w:keepNext/>
      <w:spacing w:before="240"/>
      <w:jc w:val="left"/>
    </w:pPr>
    <w:rPr>
      <w:rFonts w:cs="Times New Roman"/>
      <w:b w:val="0"/>
      <w:bCs w:val="0"/>
      <w:color w:val="auto"/>
      <w:sz w:val="20"/>
      <w:szCs w:val="20"/>
      <w:lang w:val="en-AU" w:eastAsia="en-US"/>
    </w:rPr>
  </w:style>
  <w:style w:type="paragraph" w:customStyle="1" w:styleId="dia">
    <w:name w:val="dia"/>
    <w:basedOn w:val="NormalClose"/>
    <w:rsid w:val="00963E5F"/>
    <w:pPr>
      <w:spacing w:before="0" w:after="120"/>
    </w:pPr>
    <w:rPr>
      <w:rFonts w:ascii="Arial" w:hAnsi="Arial"/>
    </w:rPr>
  </w:style>
  <w:style w:type="paragraph" w:styleId="Textoembloco">
    <w:name w:val="Block Text"/>
    <w:basedOn w:val="Normal"/>
    <w:rsid w:val="00963E5F"/>
    <w:pPr>
      <w:spacing w:after="120" w:line="240" w:lineRule="auto"/>
      <w:ind w:left="2268" w:right="1417" w:firstLine="0"/>
    </w:pPr>
    <w:rPr>
      <w:rFonts w:ascii="Times New Roman" w:hAnsi="Times New Roman" w:cs="Times New Roman"/>
      <w:b/>
      <w:sz w:val="22"/>
      <w:szCs w:val="20"/>
      <w:lang w:val="en-AU" w:eastAsia="en-US"/>
    </w:rPr>
  </w:style>
  <w:style w:type="paragraph" w:styleId="Recuodecorpodetexto2">
    <w:name w:val="Body Text Indent 2"/>
    <w:basedOn w:val="Normal"/>
    <w:link w:val="Recuodecorpodetexto2Char"/>
    <w:rsid w:val="00963E5F"/>
    <w:pPr>
      <w:spacing w:after="120" w:line="240" w:lineRule="auto"/>
      <w:ind w:firstLine="0"/>
      <w:jc w:val="center"/>
    </w:pPr>
    <w:rPr>
      <w:rFonts w:ascii="Times New Roman" w:hAnsi="Times New Roman" w:cs="Times New Roman"/>
      <w:b/>
      <w:i/>
      <w:sz w:val="22"/>
      <w:szCs w:val="20"/>
      <w:lang w:val="en-AU" w:eastAsia="en-US"/>
    </w:rPr>
  </w:style>
  <w:style w:type="character" w:customStyle="1" w:styleId="Recuodecorpodetexto2Char">
    <w:name w:val="Recuo de corpo de texto 2 Char"/>
    <w:basedOn w:val="Fontepargpadro"/>
    <w:link w:val="Recuodecorpodetexto2"/>
    <w:rsid w:val="00963E5F"/>
    <w:rPr>
      <w:b/>
      <w:i/>
      <w:sz w:val="22"/>
      <w:lang w:val="en-AU" w:eastAsia="en-US"/>
    </w:rPr>
  </w:style>
  <w:style w:type="paragraph" w:styleId="Recuodecorpodetexto3">
    <w:name w:val="Body Text Indent 3"/>
    <w:basedOn w:val="Normal"/>
    <w:link w:val="Recuodecorpodetexto3Char"/>
    <w:rsid w:val="00963E5F"/>
    <w:pPr>
      <w:spacing w:after="120" w:line="240" w:lineRule="auto"/>
      <w:ind w:left="2880" w:firstLine="0"/>
      <w:jc w:val="left"/>
    </w:pPr>
    <w:rPr>
      <w:rFonts w:ascii="Times New Roman" w:hAnsi="Times New Roman" w:cs="Times New Roman"/>
      <w:sz w:val="22"/>
      <w:szCs w:val="20"/>
      <w:lang w:val="en-AU" w:eastAsia="en-US"/>
    </w:rPr>
  </w:style>
  <w:style w:type="character" w:customStyle="1" w:styleId="Recuodecorpodetexto3Char">
    <w:name w:val="Recuo de corpo de texto 3 Char"/>
    <w:basedOn w:val="Fontepargpadro"/>
    <w:link w:val="Recuodecorpodetexto3"/>
    <w:rsid w:val="00963E5F"/>
    <w:rPr>
      <w:sz w:val="22"/>
      <w:lang w:val="en-AU" w:eastAsia="en-US"/>
    </w:rPr>
  </w:style>
  <w:style w:type="paragraph" w:styleId="Recuonormal">
    <w:name w:val="Normal Indent"/>
    <w:basedOn w:val="Normal"/>
    <w:rsid w:val="00963E5F"/>
    <w:pPr>
      <w:spacing w:line="240" w:lineRule="auto"/>
      <w:ind w:left="720" w:firstLine="0"/>
      <w:jc w:val="left"/>
    </w:pPr>
    <w:rPr>
      <w:rFonts w:ascii="Times New Roman" w:hAnsi="Times New Roman" w:cs="Times New Roman"/>
      <w:sz w:val="24"/>
      <w:szCs w:val="20"/>
      <w:lang w:val="en-AU" w:eastAsia="en-US"/>
    </w:rPr>
  </w:style>
  <w:style w:type="paragraph" w:customStyle="1" w:styleId="Head3">
    <w:name w:val="Head3"/>
    <w:basedOn w:val="Ttulo3"/>
    <w:next w:val="Normal"/>
    <w:rsid w:val="00963E5F"/>
    <w:pPr>
      <w:keepLines/>
      <w:tabs>
        <w:tab w:val="left" w:pos="800"/>
      </w:tabs>
      <w:spacing w:after="120" w:line="240" w:lineRule="auto"/>
      <w:ind w:left="799" w:hanging="799"/>
      <w:jc w:val="left"/>
      <w:outlineLvl w:val="9"/>
    </w:pPr>
    <w:rPr>
      <w:rFonts w:ascii="Times New Roman" w:hAnsi="Times New Roman" w:cs="Times New Roman"/>
      <w:bCs w:val="0"/>
      <w:i/>
      <w:sz w:val="28"/>
      <w:szCs w:val="20"/>
      <w:lang w:val="en-US" w:eastAsia="en-US"/>
    </w:rPr>
  </w:style>
  <w:style w:type="paragraph" w:customStyle="1" w:styleId="FooterTopCentre">
    <w:name w:val="Footer Top Centre"/>
    <w:basedOn w:val="Rodap"/>
    <w:rsid w:val="00963E5F"/>
    <w:pPr>
      <w:pBdr>
        <w:top w:val="single" w:sz="6" w:space="1" w:color="auto"/>
      </w:pBdr>
      <w:tabs>
        <w:tab w:val="clear" w:pos="4252"/>
        <w:tab w:val="clear" w:pos="8504"/>
        <w:tab w:val="center" w:pos="4819"/>
        <w:tab w:val="right" w:pos="9071"/>
      </w:tabs>
      <w:suppressAutoHyphens/>
      <w:ind w:firstLine="0"/>
      <w:jc w:val="center"/>
    </w:pPr>
    <w:rPr>
      <w:rFonts w:ascii="Helvetica" w:hAnsi="Helvetica" w:cs="Times New Roman"/>
      <w:b/>
      <w:i/>
      <w:sz w:val="16"/>
      <w:szCs w:val="20"/>
      <w:lang w:val="en-GB" w:eastAsia="en-US"/>
    </w:rPr>
  </w:style>
  <w:style w:type="paragraph" w:customStyle="1" w:styleId="FooterLeft">
    <w:name w:val="Footer Left"/>
    <w:basedOn w:val="Rodap"/>
    <w:autoRedefine/>
    <w:rsid w:val="00963E5F"/>
    <w:pPr>
      <w:tabs>
        <w:tab w:val="clear" w:pos="4252"/>
        <w:tab w:val="clear" w:pos="8504"/>
        <w:tab w:val="center" w:pos="4819"/>
        <w:tab w:val="right" w:pos="9071"/>
      </w:tabs>
      <w:suppressAutoHyphens/>
      <w:ind w:firstLine="0"/>
      <w:jc w:val="left"/>
    </w:pPr>
    <w:rPr>
      <w:rFonts w:ascii="Helvetica" w:hAnsi="Helvetica" w:cs="Times New Roman"/>
      <w:i/>
      <w:sz w:val="16"/>
      <w:szCs w:val="20"/>
      <w:lang w:val="en-GB" w:eastAsia="en-US"/>
    </w:rPr>
  </w:style>
  <w:style w:type="paragraph" w:customStyle="1" w:styleId="FooterRight">
    <w:name w:val="Footer Right"/>
    <w:basedOn w:val="FooterLeft"/>
    <w:autoRedefine/>
    <w:rsid w:val="00963E5F"/>
  </w:style>
  <w:style w:type="paragraph" w:customStyle="1" w:styleId="FooterCentre">
    <w:name w:val="Footer Centre"/>
    <w:basedOn w:val="FooterLeft"/>
    <w:autoRedefine/>
    <w:rsid w:val="00963E5F"/>
    <w:pPr>
      <w:jc w:val="center"/>
    </w:pPr>
  </w:style>
  <w:style w:type="paragraph" w:styleId="Lista">
    <w:name w:val="List"/>
    <w:basedOn w:val="Normal"/>
    <w:rsid w:val="00963E5F"/>
    <w:pPr>
      <w:tabs>
        <w:tab w:val="left" w:pos="652"/>
      </w:tabs>
      <w:autoSpaceDE w:val="0"/>
      <w:autoSpaceDN w:val="0"/>
      <w:spacing w:before="60" w:after="60" w:line="240" w:lineRule="auto"/>
      <w:ind w:left="648" w:right="288" w:hanging="360"/>
      <w:jc w:val="left"/>
    </w:pPr>
    <w:rPr>
      <w:rFonts w:ascii="Arial" w:hAnsi="Arial" w:cs="Arial"/>
      <w:sz w:val="20"/>
      <w:szCs w:val="20"/>
      <w:lang w:val="en-US" w:eastAsia="en-US"/>
    </w:rPr>
  </w:style>
  <w:style w:type="paragraph" w:styleId="Lista2">
    <w:name w:val="List 2"/>
    <w:basedOn w:val="Lista"/>
    <w:rsid w:val="00963E5F"/>
    <w:pPr>
      <w:ind w:left="1008" w:right="576"/>
    </w:pPr>
  </w:style>
  <w:style w:type="paragraph" w:styleId="Lista3">
    <w:name w:val="List 3"/>
    <w:basedOn w:val="Lista2"/>
    <w:rsid w:val="00963E5F"/>
    <w:pPr>
      <w:ind w:left="1368" w:right="864"/>
    </w:pPr>
  </w:style>
  <w:style w:type="paragraph" w:styleId="Listadecontinuao">
    <w:name w:val="List Continue"/>
    <w:basedOn w:val="Normal"/>
    <w:rsid w:val="00963E5F"/>
    <w:pPr>
      <w:tabs>
        <w:tab w:val="left" w:pos="652"/>
      </w:tabs>
      <w:autoSpaceDE w:val="0"/>
      <w:autoSpaceDN w:val="0"/>
      <w:spacing w:before="60" w:after="60" w:line="240" w:lineRule="auto"/>
      <w:ind w:left="652" w:right="284" w:firstLine="0"/>
      <w:jc w:val="left"/>
    </w:pPr>
    <w:rPr>
      <w:rFonts w:ascii="Arial" w:hAnsi="Arial" w:cs="Arial"/>
      <w:sz w:val="20"/>
      <w:szCs w:val="20"/>
      <w:lang w:val="en-US" w:eastAsia="en-US"/>
    </w:rPr>
  </w:style>
  <w:style w:type="paragraph" w:styleId="Listadecontinuao2">
    <w:name w:val="List Continue 2"/>
    <w:basedOn w:val="Listadecontinuao"/>
    <w:rsid w:val="00963E5F"/>
    <w:pPr>
      <w:ind w:left="1008" w:right="288"/>
    </w:pPr>
  </w:style>
  <w:style w:type="paragraph" w:styleId="Listadecontinuao3">
    <w:name w:val="List Continue 3"/>
    <w:basedOn w:val="Normal"/>
    <w:rsid w:val="00963E5F"/>
    <w:pPr>
      <w:tabs>
        <w:tab w:val="left" w:pos="652"/>
      </w:tabs>
      <w:autoSpaceDE w:val="0"/>
      <w:autoSpaceDN w:val="0"/>
      <w:spacing w:before="60" w:after="120" w:line="240" w:lineRule="auto"/>
      <w:ind w:left="1368" w:right="288" w:firstLine="0"/>
      <w:jc w:val="left"/>
    </w:pPr>
    <w:rPr>
      <w:rFonts w:ascii="Arial" w:hAnsi="Arial" w:cs="Arial"/>
      <w:sz w:val="20"/>
      <w:szCs w:val="20"/>
      <w:lang w:val="en-US" w:eastAsia="en-US"/>
    </w:rPr>
  </w:style>
  <w:style w:type="character" w:customStyle="1" w:styleId="UserInput">
    <w:name w:val="User Input"/>
    <w:basedOn w:val="Fontepargpadro"/>
    <w:rsid w:val="00963E5F"/>
    <w:rPr>
      <w:rFonts w:ascii="Courier New" w:hAnsi="Courier New" w:cs="Courier New"/>
      <w:b/>
      <w:bCs/>
      <w:sz w:val="20"/>
      <w:szCs w:val="20"/>
    </w:rPr>
  </w:style>
  <w:style w:type="character" w:customStyle="1" w:styleId="TextodemacroChar">
    <w:name w:val="Texto de macro Char"/>
    <w:basedOn w:val="Fontepargpadro"/>
    <w:link w:val="Textodemacro"/>
    <w:semiHidden/>
    <w:rsid w:val="00963E5F"/>
    <w:rPr>
      <w:rFonts w:ascii="Courier New" w:hAnsi="Courier New" w:cs="Courier New"/>
      <w:sz w:val="16"/>
      <w:szCs w:val="16"/>
      <w:lang w:val="en-US" w:eastAsia="en-US" w:bidi="ar-SA"/>
    </w:rPr>
  </w:style>
  <w:style w:type="paragraph" w:styleId="Textodemacro">
    <w:name w:val="macro"/>
    <w:link w:val="TextodemacroChar"/>
    <w:semiHidden/>
    <w:rsid w:val="00963E5F"/>
    <w:pPr>
      <w:tabs>
        <w:tab w:val="left" w:pos="480"/>
        <w:tab w:val="left" w:pos="960"/>
        <w:tab w:val="left" w:pos="1440"/>
        <w:tab w:val="left" w:pos="1920"/>
        <w:tab w:val="left" w:pos="2400"/>
        <w:tab w:val="left" w:pos="2880"/>
        <w:tab w:val="left" w:pos="3360"/>
        <w:tab w:val="left" w:pos="3840"/>
        <w:tab w:val="left" w:pos="4320"/>
      </w:tabs>
      <w:autoSpaceDE w:val="0"/>
      <w:autoSpaceDN w:val="0"/>
      <w:ind w:right="-2880"/>
    </w:pPr>
    <w:rPr>
      <w:rFonts w:ascii="Courier New" w:hAnsi="Courier New" w:cs="Courier New"/>
      <w:sz w:val="16"/>
      <w:szCs w:val="16"/>
      <w:lang w:val="en-US" w:eastAsia="en-US"/>
    </w:rPr>
  </w:style>
  <w:style w:type="character" w:customStyle="1" w:styleId="HTMLTag">
    <w:name w:val="HTMLTag"/>
    <w:basedOn w:val="Fontepargpadro"/>
    <w:rsid w:val="00963E5F"/>
    <w:rPr>
      <w:vanish/>
      <w:color w:val="auto"/>
      <w:u w:val="none"/>
    </w:rPr>
  </w:style>
  <w:style w:type="paragraph" w:customStyle="1" w:styleId="HIDEHTML">
    <w:name w:val="HIDEHTML"/>
    <w:basedOn w:val="Normal"/>
    <w:rsid w:val="00963E5F"/>
    <w:pPr>
      <w:tabs>
        <w:tab w:val="left" w:pos="652"/>
      </w:tabs>
      <w:autoSpaceDE w:val="0"/>
      <w:autoSpaceDN w:val="0"/>
      <w:spacing w:before="60" w:after="60" w:line="240" w:lineRule="auto"/>
      <w:ind w:left="284" w:right="284" w:firstLine="0"/>
      <w:jc w:val="left"/>
    </w:pPr>
    <w:rPr>
      <w:rFonts w:ascii="Arial" w:hAnsi="Arial" w:cs="Arial"/>
      <w:vanish/>
      <w:sz w:val="20"/>
      <w:szCs w:val="20"/>
      <w:lang w:val="en-US" w:eastAsia="en-US"/>
    </w:rPr>
  </w:style>
  <w:style w:type="paragraph" w:customStyle="1" w:styleId="tabela0">
    <w:name w:val="tabela0"/>
    <w:rsid w:val="00963E5F"/>
    <w:pPr>
      <w:widowControl w:val="0"/>
      <w:jc w:val="both"/>
    </w:pPr>
    <w:rPr>
      <w:snapToGrid w:val="0"/>
      <w:color w:val="000000"/>
      <w:sz w:val="16"/>
    </w:rPr>
  </w:style>
  <w:style w:type="paragraph" w:styleId="Commarcadores2">
    <w:name w:val="List Bullet 2"/>
    <w:basedOn w:val="Normal"/>
    <w:autoRedefine/>
    <w:rsid w:val="00963E5F"/>
    <w:pPr>
      <w:tabs>
        <w:tab w:val="num" w:pos="643"/>
      </w:tabs>
      <w:spacing w:line="240" w:lineRule="auto"/>
      <w:ind w:left="1080" w:hanging="360"/>
    </w:pPr>
    <w:rPr>
      <w:rFonts w:ascii="Times New Roman" w:hAnsi="Times New Roman" w:cs="Times New Roman"/>
      <w:noProof/>
      <w:sz w:val="22"/>
      <w:szCs w:val="20"/>
      <w:lang w:val="en-AU" w:eastAsia="en-US"/>
    </w:rPr>
  </w:style>
  <w:style w:type="paragraph" w:styleId="Corpodetexto3">
    <w:name w:val="Body Text 3"/>
    <w:basedOn w:val="Normal"/>
    <w:link w:val="Corpodetexto3Char"/>
    <w:rsid w:val="00963E5F"/>
    <w:pPr>
      <w:spacing w:after="120" w:line="240" w:lineRule="auto"/>
      <w:ind w:firstLine="0"/>
      <w:jc w:val="left"/>
    </w:pPr>
    <w:rPr>
      <w:rFonts w:ascii="Times New Roman" w:hAnsi="Times New Roman" w:cs="Times New Roman"/>
      <w:sz w:val="16"/>
      <w:szCs w:val="16"/>
      <w:lang w:val="en-AU" w:eastAsia="en-US"/>
    </w:rPr>
  </w:style>
  <w:style w:type="character" w:customStyle="1" w:styleId="Corpodetexto3Char">
    <w:name w:val="Corpo de texto 3 Char"/>
    <w:basedOn w:val="Fontepargpadro"/>
    <w:link w:val="Corpodetexto3"/>
    <w:rsid w:val="00963E5F"/>
    <w:rPr>
      <w:sz w:val="16"/>
      <w:szCs w:val="16"/>
      <w:lang w:val="en-AU" w:eastAsia="en-US"/>
    </w:rPr>
  </w:style>
  <w:style w:type="paragraph" w:customStyle="1" w:styleId="Reference">
    <w:name w:val="Reference"/>
    <w:basedOn w:val="Normal"/>
    <w:next w:val="ProjectName"/>
    <w:rsid w:val="00963E5F"/>
    <w:pPr>
      <w:shd w:val="clear" w:color="auto" w:fill="008080"/>
      <w:spacing w:line="240" w:lineRule="auto"/>
      <w:ind w:firstLine="0"/>
      <w:jc w:val="right"/>
    </w:pPr>
    <w:rPr>
      <w:rFonts w:ascii="Arial" w:hAnsi="Arial" w:cs="Times New Roman"/>
      <w:color w:val="FFFFFF"/>
      <w:sz w:val="24"/>
      <w:szCs w:val="20"/>
      <w:lang w:val="pt-BR"/>
    </w:rPr>
  </w:style>
  <w:style w:type="paragraph" w:customStyle="1" w:styleId="ProjectName">
    <w:name w:val="Project Name"/>
    <w:basedOn w:val="Normal"/>
    <w:next w:val="Documentmaintitle"/>
    <w:rsid w:val="00963E5F"/>
    <w:pPr>
      <w:spacing w:line="240" w:lineRule="auto"/>
      <w:ind w:firstLine="0"/>
      <w:jc w:val="left"/>
    </w:pPr>
    <w:rPr>
      <w:rFonts w:ascii="Arial" w:hAnsi="Arial" w:cs="Times New Roman"/>
      <w:b/>
      <w:sz w:val="36"/>
      <w:szCs w:val="20"/>
      <w:lang w:val="en-US"/>
    </w:rPr>
  </w:style>
  <w:style w:type="paragraph" w:customStyle="1" w:styleId="Documentmaintitle">
    <w:name w:val="Document main title"/>
    <w:basedOn w:val="Normal"/>
    <w:next w:val="Documentsub-title"/>
    <w:rsid w:val="00963E5F"/>
    <w:pPr>
      <w:spacing w:line="240" w:lineRule="auto"/>
      <w:ind w:firstLine="0"/>
      <w:jc w:val="left"/>
    </w:pPr>
    <w:rPr>
      <w:rFonts w:ascii="Arial" w:hAnsi="Arial" w:cs="Times New Roman"/>
      <w:sz w:val="32"/>
      <w:szCs w:val="20"/>
      <w:lang w:val="en-US"/>
    </w:rPr>
  </w:style>
  <w:style w:type="paragraph" w:customStyle="1" w:styleId="Documentsub-title">
    <w:name w:val="Document sub-title"/>
    <w:basedOn w:val="Normal"/>
    <w:next w:val="FileNameandVersion"/>
    <w:rsid w:val="00963E5F"/>
    <w:pPr>
      <w:spacing w:line="240" w:lineRule="auto"/>
      <w:ind w:firstLine="0"/>
      <w:jc w:val="left"/>
    </w:pPr>
    <w:rPr>
      <w:rFonts w:ascii="Arial" w:hAnsi="Arial" w:cs="Times New Roman"/>
      <w:sz w:val="24"/>
      <w:szCs w:val="20"/>
      <w:lang w:val="en-US"/>
    </w:rPr>
  </w:style>
  <w:style w:type="paragraph" w:customStyle="1" w:styleId="FileNameandVersion">
    <w:name w:val="File Name and Version"/>
    <w:basedOn w:val="Normal"/>
    <w:rsid w:val="00963E5F"/>
    <w:pPr>
      <w:pBdr>
        <w:bottom w:val="single" w:sz="4" w:space="1" w:color="auto"/>
      </w:pBdr>
      <w:spacing w:line="240" w:lineRule="auto"/>
      <w:ind w:firstLine="0"/>
      <w:jc w:val="right"/>
    </w:pPr>
    <w:rPr>
      <w:rFonts w:ascii="Arial" w:hAnsi="Arial" w:cs="Times New Roman"/>
      <w:sz w:val="16"/>
      <w:szCs w:val="20"/>
      <w:lang w:val="en-US"/>
    </w:rPr>
  </w:style>
  <w:style w:type="paragraph" w:customStyle="1" w:styleId="Releasedate">
    <w:name w:val="Release date"/>
    <w:basedOn w:val="Normal"/>
    <w:rsid w:val="00963E5F"/>
    <w:pPr>
      <w:spacing w:line="240" w:lineRule="auto"/>
      <w:ind w:firstLine="0"/>
      <w:jc w:val="left"/>
    </w:pPr>
    <w:rPr>
      <w:rFonts w:ascii="Arial" w:hAnsi="Arial" w:cs="Times New Roman"/>
      <w:b/>
      <w:sz w:val="24"/>
      <w:szCs w:val="20"/>
      <w:lang w:val="en-US"/>
    </w:rPr>
  </w:style>
  <w:style w:type="paragraph" w:customStyle="1" w:styleId="Releasedescription">
    <w:name w:val="Release description"/>
    <w:basedOn w:val="Normal"/>
    <w:rsid w:val="00963E5F"/>
    <w:pPr>
      <w:spacing w:line="240" w:lineRule="auto"/>
      <w:ind w:firstLine="0"/>
      <w:jc w:val="left"/>
    </w:pPr>
    <w:rPr>
      <w:rFonts w:ascii="Arial" w:hAnsi="Arial" w:cs="Times New Roman"/>
      <w:sz w:val="20"/>
      <w:szCs w:val="20"/>
      <w:lang w:val="en-US"/>
    </w:rPr>
  </w:style>
  <w:style w:type="paragraph" w:customStyle="1" w:styleId="Slide">
    <w:name w:val="Slide"/>
    <w:basedOn w:val="Ttulo2"/>
    <w:next w:val="Normal"/>
    <w:rsid w:val="00963E5F"/>
    <w:pPr>
      <w:keepLines/>
      <w:widowControl w:val="0"/>
      <w:numPr>
        <w:ilvl w:val="12"/>
      </w:numPr>
      <w:spacing w:after="480" w:line="240" w:lineRule="auto"/>
      <w:jc w:val="center"/>
      <w:outlineLvl w:val="9"/>
    </w:pPr>
    <w:rPr>
      <w:rFonts w:ascii="Arial" w:hAnsi="Arial" w:cs="Times New Roman"/>
      <w:bCs w:val="0"/>
      <w:iCs w:val="0"/>
      <w:sz w:val="32"/>
      <w:szCs w:val="20"/>
      <w:lang w:val="en-US"/>
    </w:rPr>
  </w:style>
  <w:style w:type="paragraph" w:customStyle="1" w:styleId="StandardPara">
    <w:name w:val="Standard Para"/>
    <w:basedOn w:val="Normal"/>
    <w:rsid w:val="00963E5F"/>
    <w:pPr>
      <w:keepLines/>
      <w:widowControl w:val="0"/>
      <w:spacing w:after="240" w:line="240" w:lineRule="auto"/>
      <w:ind w:left="720" w:firstLine="0"/>
      <w:jc w:val="left"/>
    </w:pPr>
    <w:rPr>
      <w:rFonts w:ascii="Times New Roman" w:hAnsi="Times New Roman" w:cs="Times New Roman"/>
      <w:sz w:val="20"/>
      <w:szCs w:val="20"/>
      <w:lang w:val="en-US"/>
    </w:rPr>
  </w:style>
  <w:style w:type="paragraph" w:customStyle="1" w:styleId="StandardParaLast">
    <w:name w:val="Standard Para Last"/>
    <w:basedOn w:val="StandardPara"/>
    <w:rsid w:val="00963E5F"/>
    <w:pPr>
      <w:spacing w:after="360"/>
    </w:pPr>
  </w:style>
  <w:style w:type="paragraph" w:customStyle="1" w:styleId="Heading-Page">
    <w:name w:val="Heading-Page"/>
    <w:basedOn w:val="Ttulo1"/>
    <w:rsid w:val="00963E5F"/>
    <w:pPr>
      <w:keepLines w:val="0"/>
      <w:spacing w:before="240"/>
      <w:outlineLvl w:val="9"/>
    </w:pPr>
    <w:rPr>
      <w:rFonts w:ascii="Arial" w:hAnsi="Arial" w:cs="Times New Roman"/>
      <w:bCs w:val="0"/>
      <w:kern w:val="28"/>
      <w:sz w:val="28"/>
      <w:szCs w:val="20"/>
    </w:rPr>
  </w:style>
  <w:style w:type="paragraph" w:customStyle="1" w:styleId="SubBullet">
    <w:name w:val="Sub Bullet"/>
    <w:basedOn w:val="Normal"/>
    <w:rsid w:val="00963E5F"/>
    <w:pPr>
      <w:keepLines/>
      <w:widowControl w:val="0"/>
      <w:spacing w:after="120" w:line="240" w:lineRule="auto"/>
      <w:ind w:left="1886" w:hanging="288"/>
      <w:jc w:val="left"/>
    </w:pPr>
    <w:rPr>
      <w:rFonts w:ascii="Times New Roman" w:hAnsi="Times New Roman" w:cs="Times New Roman"/>
      <w:sz w:val="20"/>
      <w:szCs w:val="20"/>
      <w:lang w:val="pt-BR"/>
    </w:rPr>
  </w:style>
  <w:style w:type="paragraph" w:customStyle="1" w:styleId="Titulo1">
    <w:name w:val="Titulo1"/>
    <w:basedOn w:val="Ttulo"/>
    <w:rsid w:val="00963E5F"/>
    <w:pPr>
      <w:spacing w:line="240" w:lineRule="auto"/>
      <w:ind w:left="0" w:firstLine="0"/>
      <w:jc w:val="right"/>
    </w:pPr>
    <w:rPr>
      <w:rFonts w:ascii="Arial" w:hAnsi="Arial" w:cs="Arial"/>
      <w:color w:val="auto"/>
      <w:sz w:val="32"/>
      <w:szCs w:val="32"/>
      <w:lang w:val="pt-BR"/>
    </w:rPr>
  </w:style>
  <w:style w:type="paragraph" w:customStyle="1" w:styleId="sistema">
    <w:name w:val="sistema"/>
    <w:basedOn w:val="Normal"/>
    <w:rsid w:val="00963E5F"/>
    <w:pPr>
      <w:spacing w:after="240" w:line="240" w:lineRule="auto"/>
      <w:ind w:firstLine="0"/>
      <w:jc w:val="right"/>
    </w:pPr>
    <w:rPr>
      <w:rFonts w:ascii="Arial" w:hAnsi="Arial" w:cs="Times New Roman"/>
      <w:b/>
      <w:i/>
      <w:sz w:val="36"/>
      <w:szCs w:val="20"/>
      <w:lang w:val="pt-BR"/>
    </w:rPr>
  </w:style>
  <w:style w:type="paragraph" w:customStyle="1" w:styleId="Tabletext">
    <w:name w:val="Tabletext"/>
    <w:basedOn w:val="Normal"/>
    <w:rsid w:val="00963E5F"/>
    <w:pPr>
      <w:keepLines/>
      <w:widowControl w:val="0"/>
      <w:spacing w:before="60" w:after="60" w:line="240" w:lineRule="atLeast"/>
      <w:ind w:left="284" w:firstLine="0"/>
      <w:jc w:val="left"/>
    </w:pPr>
    <w:rPr>
      <w:rFonts w:ascii="Arial" w:hAnsi="Arial" w:cs="Times New Roman"/>
      <w:sz w:val="20"/>
      <w:szCs w:val="20"/>
      <w:lang w:val="en-US"/>
    </w:rPr>
  </w:style>
  <w:style w:type="character" w:customStyle="1" w:styleId="fcorpodotexto">
    <w:name w:val="f_corpodotexto"/>
    <w:basedOn w:val="Fontepargpadro"/>
    <w:rsid w:val="00E60358"/>
    <w:rPr>
      <w:rFonts w:ascii="Verdana" w:hAnsi="Verdana" w:hint="default"/>
      <w:color w:val="515151"/>
      <w:sz w:val="16"/>
      <w:szCs w:val="16"/>
    </w:rPr>
  </w:style>
  <w:style w:type="paragraph" w:customStyle="1" w:styleId="pcorpodotexto">
    <w:name w:val="p_corpodotexto"/>
    <w:basedOn w:val="Normal"/>
    <w:rsid w:val="00E60358"/>
    <w:pPr>
      <w:spacing w:after="165" w:line="240" w:lineRule="auto"/>
      <w:ind w:left="570" w:firstLine="0"/>
    </w:pPr>
    <w:rPr>
      <w:rFonts w:ascii="Times New Roman" w:hAnsi="Times New Roman" w:cs="Times New Roman"/>
      <w:sz w:val="24"/>
      <w:szCs w:val="24"/>
      <w:lang w:val="pt-BR"/>
    </w:rPr>
  </w:style>
  <w:style w:type="character" w:customStyle="1" w:styleId="ftopicos">
    <w:name w:val="f_topicos"/>
    <w:basedOn w:val="Fontepargpadro"/>
    <w:rsid w:val="00B67A60"/>
    <w:rPr>
      <w:rFonts w:ascii="Verdana" w:hAnsi="Verdana" w:hint="default"/>
      <w:color w:val="515151"/>
      <w:sz w:val="16"/>
      <w:szCs w:val="16"/>
    </w:rPr>
  </w:style>
  <w:style w:type="character" w:customStyle="1" w:styleId="ffontedatabela">
    <w:name w:val="f_fontedatabela"/>
    <w:basedOn w:val="Fontepargpadro"/>
    <w:rsid w:val="00AC5877"/>
    <w:rPr>
      <w:rFonts w:ascii="Verdana" w:hAnsi="Verdana" w:hint="default"/>
      <w:color w:val="4B4E79"/>
      <w:sz w:val="16"/>
      <w:szCs w:val="16"/>
    </w:rPr>
  </w:style>
  <w:style w:type="paragraph" w:customStyle="1" w:styleId="pexemplo">
    <w:name w:val="p_exemplo"/>
    <w:basedOn w:val="Normal"/>
    <w:rsid w:val="00501337"/>
    <w:pPr>
      <w:spacing w:after="165" w:line="240" w:lineRule="auto"/>
      <w:ind w:left="570" w:firstLine="0"/>
    </w:pPr>
    <w:rPr>
      <w:rFonts w:ascii="Times New Roman" w:hAnsi="Times New Roman" w:cs="Times New Roman"/>
      <w:sz w:val="24"/>
      <w:szCs w:val="24"/>
      <w:lang w:val="pt-BR"/>
    </w:rPr>
  </w:style>
  <w:style w:type="paragraph" w:customStyle="1" w:styleId="pexemplotexto">
    <w:name w:val="p_exemplotexto"/>
    <w:basedOn w:val="Normal"/>
    <w:rsid w:val="00501337"/>
    <w:pPr>
      <w:spacing w:before="120" w:after="60" w:line="240" w:lineRule="auto"/>
      <w:ind w:left="855" w:firstLine="0"/>
    </w:pPr>
    <w:rPr>
      <w:rFonts w:ascii="Times New Roman" w:hAnsi="Times New Roman" w:cs="Times New Roman"/>
      <w:sz w:val="24"/>
      <w:szCs w:val="24"/>
      <w:lang w:val="pt-BR"/>
    </w:rPr>
  </w:style>
  <w:style w:type="character" w:customStyle="1" w:styleId="fexemplo">
    <w:name w:val="f_exemplo"/>
    <w:basedOn w:val="Fontepargpadro"/>
    <w:rsid w:val="00501337"/>
    <w:rPr>
      <w:rFonts w:ascii="Verdana" w:hAnsi="Verdana" w:hint="default"/>
      <w:b/>
      <w:bCs/>
      <w:i/>
      <w:iCs/>
      <w:color w:val="4B4E79"/>
      <w:sz w:val="16"/>
      <w:szCs w:val="16"/>
    </w:rPr>
  </w:style>
  <w:style w:type="character" w:customStyle="1" w:styleId="fexemplotexto">
    <w:name w:val="f_exemplotexto"/>
    <w:basedOn w:val="Fontepargpadro"/>
    <w:rsid w:val="00501337"/>
    <w:rPr>
      <w:rFonts w:ascii="Verdana" w:hAnsi="Verdana" w:hint="default"/>
      <w:color w:val="515151"/>
      <w:sz w:val="16"/>
      <w:szCs w:val="16"/>
    </w:rPr>
  </w:style>
  <w:style w:type="paragraph" w:customStyle="1" w:styleId="pconttopicos">
    <w:name w:val="p_conttopicos"/>
    <w:basedOn w:val="Normal"/>
    <w:rsid w:val="00B36B05"/>
    <w:pPr>
      <w:spacing w:before="120" w:after="60" w:line="240" w:lineRule="auto"/>
      <w:ind w:left="855" w:firstLine="0"/>
    </w:pPr>
    <w:rPr>
      <w:rFonts w:ascii="Times New Roman" w:hAnsi="Times New Roman" w:cs="Times New Roman"/>
      <w:sz w:val="24"/>
      <w:szCs w:val="24"/>
      <w:lang w:val="pt-BR"/>
    </w:rPr>
  </w:style>
  <w:style w:type="character" w:customStyle="1" w:styleId="fconttopicos">
    <w:name w:val="f_conttopicos"/>
    <w:basedOn w:val="Fontepargpadro"/>
    <w:rsid w:val="00B36B05"/>
    <w:rPr>
      <w:rFonts w:ascii="Verdana" w:hAnsi="Verdana" w:hint="default"/>
      <w:color w:val="515151"/>
      <w:sz w:val="16"/>
      <w:szCs w:val="16"/>
    </w:rPr>
  </w:style>
  <w:style w:type="paragraph" w:styleId="Pr-formataoHTML">
    <w:name w:val="HTML Preformatted"/>
    <w:basedOn w:val="Normal"/>
    <w:link w:val="Pr-formataoHTMLChar"/>
    <w:uiPriority w:val="99"/>
    <w:semiHidden/>
    <w:unhideWhenUsed/>
    <w:rsid w:val="00C7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pt-BR"/>
    </w:rPr>
  </w:style>
  <w:style w:type="character" w:customStyle="1" w:styleId="Pr-formataoHTMLChar">
    <w:name w:val="Pré-formatação HTML Char"/>
    <w:basedOn w:val="Fontepargpadro"/>
    <w:link w:val="Pr-formataoHTML"/>
    <w:uiPriority w:val="99"/>
    <w:semiHidden/>
    <w:rsid w:val="00C77520"/>
    <w:rPr>
      <w:rFonts w:ascii="Courier New" w:hAnsi="Courier New" w:cs="Courier New"/>
    </w:rPr>
  </w:style>
  <w:style w:type="character" w:customStyle="1" w:styleId="fimportante">
    <w:name w:val="f_importante"/>
    <w:basedOn w:val="Fontepargpadro"/>
    <w:rsid w:val="003A74BF"/>
    <w:rPr>
      <w:rFonts w:ascii="Verdana" w:hAnsi="Verdana" w:hint="default"/>
      <w:color w:val="515151"/>
      <w:sz w:val="16"/>
      <w:szCs w:val="16"/>
    </w:rPr>
  </w:style>
  <w:style w:type="paragraph" w:customStyle="1" w:styleId="ptopicos2">
    <w:name w:val="p_topicos2"/>
    <w:basedOn w:val="Normal"/>
    <w:rsid w:val="00555813"/>
    <w:pPr>
      <w:spacing w:before="120" w:after="60" w:line="240" w:lineRule="auto"/>
      <w:ind w:left="1140" w:hanging="285"/>
    </w:pPr>
    <w:rPr>
      <w:rFonts w:ascii="Times New Roman" w:hAnsi="Times New Roman" w:cs="Times New Roman"/>
      <w:sz w:val="24"/>
      <w:szCs w:val="24"/>
      <w:lang w:val="pt-BR"/>
    </w:rPr>
  </w:style>
  <w:style w:type="character" w:customStyle="1" w:styleId="ftopicos2">
    <w:name w:val="f_topicos2"/>
    <w:basedOn w:val="Fontepargpadro"/>
    <w:rsid w:val="00555813"/>
    <w:rPr>
      <w:rFonts w:ascii="Verdana" w:hAnsi="Verdana" w:hint="default"/>
      <w:color w:val="515151"/>
      <w:sz w:val="16"/>
      <w:szCs w:val="16"/>
    </w:rPr>
  </w:style>
  <w:style w:type="paragraph" w:customStyle="1" w:styleId="Default">
    <w:name w:val="Default"/>
    <w:rsid w:val="00D47ADB"/>
    <w:pPr>
      <w:autoSpaceDE w:val="0"/>
      <w:autoSpaceDN w:val="0"/>
      <w:adjustRightInd w:val="0"/>
    </w:pPr>
    <w:rPr>
      <w:rFonts w:ascii="Arial" w:hAnsi="Arial" w:cs="Arial"/>
      <w:color w:val="000000"/>
      <w:sz w:val="24"/>
      <w:szCs w:val="24"/>
    </w:rPr>
  </w:style>
  <w:style w:type="paragraph" w:customStyle="1" w:styleId="ptopicos">
    <w:name w:val="p_topicos"/>
    <w:basedOn w:val="Normal"/>
    <w:rsid w:val="0067702E"/>
    <w:pPr>
      <w:spacing w:before="120" w:after="60" w:line="240" w:lineRule="auto"/>
      <w:ind w:left="855" w:hanging="285"/>
    </w:pPr>
    <w:rPr>
      <w:rFonts w:ascii="Times New Roman" w:hAnsi="Times New Roman" w:cs="Times New Roman"/>
      <w:sz w:val="24"/>
      <w:szCs w:val="24"/>
      <w:lang w:val="pt-BR"/>
    </w:rPr>
  </w:style>
  <w:style w:type="paragraph" w:customStyle="1" w:styleId="pheading1">
    <w:name w:val="p_heading1"/>
    <w:basedOn w:val="Normal"/>
    <w:rsid w:val="00AD5102"/>
    <w:pPr>
      <w:spacing w:before="285" w:after="570" w:line="240" w:lineRule="auto"/>
      <w:ind w:left="285" w:firstLine="0"/>
      <w:jc w:val="left"/>
    </w:pPr>
    <w:rPr>
      <w:rFonts w:ascii="Times New Roman" w:hAnsi="Times New Roman" w:cs="Times New Roman"/>
      <w:sz w:val="24"/>
      <w:szCs w:val="24"/>
      <w:lang w:val="pt-BR"/>
    </w:rPr>
  </w:style>
  <w:style w:type="character" w:customStyle="1" w:styleId="fheading1">
    <w:name w:val="f_heading1"/>
    <w:basedOn w:val="Fontepargpadro"/>
    <w:rsid w:val="00AD5102"/>
    <w:rPr>
      <w:b/>
      <w:bCs/>
      <w:color w:val="4B4E79"/>
      <w:sz w:val="28"/>
      <w:szCs w:val="28"/>
    </w:rPr>
  </w:style>
  <w:style w:type="character" w:customStyle="1" w:styleId="fcorpotextodestaque">
    <w:name w:val="f_corpotextodestaque"/>
    <w:basedOn w:val="Fontepargpadro"/>
    <w:rsid w:val="000C679E"/>
    <w:rPr>
      <w:rFonts w:ascii="Verdana" w:hAnsi="Verdana" w:hint="default"/>
      <w:color w:val="4B4E79"/>
      <w:sz w:val="16"/>
      <w:szCs w:val="16"/>
    </w:rPr>
  </w:style>
  <w:style w:type="paragraph" w:customStyle="1" w:styleId="pfontedatabela">
    <w:name w:val="p_fontedatabela"/>
    <w:basedOn w:val="Normal"/>
    <w:rsid w:val="00EB5404"/>
    <w:pPr>
      <w:spacing w:before="60" w:after="60" w:line="240" w:lineRule="auto"/>
      <w:ind w:left="120" w:right="120" w:firstLine="0"/>
    </w:pPr>
    <w:rPr>
      <w:rFonts w:ascii="Times New Roman" w:hAnsi="Times New Roman" w:cs="Times New Roman"/>
      <w:sz w:val="24"/>
      <w:szCs w:val="24"/>
      <w:lang w:val="pt-BR"/>
    </w:rPr>
  </w:style>
  <w:style w:type="paragraph" w:customStyle="1" w:styleId="psubtitulo2">
    <w:name w:val="p_subtitulo2"/>
    <w:basedOn w:val="Normal"/>
    <w:rsid w:val="00597CD4"/>
    <w:pPr>
      <w:spacing w:before="210" w:after="210" w:line="240" w:lineRule="auto"/>
      <w:ind w:left="495" w:right="-75" w:firstLine="0"/>
      <w:jc w:val="left"/>
    </w:pPr>
    <w:rPr>
      <w:rFonts w:ascii="Times New Roman" w:hAnsi="Times New Roman" w:cs="Times New Roman"/>
      <w:sz w:val="24"/>
      <w:szCs w:val="24"/>
      <w:lang w:val="pt-BR"/>
    </w:rPr>
  </w:style>
  <w:style w:type="character" w:customStyle="1" w:styleId="fsubtitulo2">
    <w:name w:val="f_subtitulo2"/>
    <w:basedOn w:val="Fontepargpadro"/>
    <w:rsid w:val="00597CD4"/>
    <w:rPr>
      <w:b/>
      <w:bCs/>
      <w:color w:val="4B4E79"/>
      <w:sz w:val="18"/>
      <w:szCs w:val="18"/>
    </w:rPr>
  </w:style>
  <w:style w:type="character" w:customStyle="1" w:styleId="fconttopicos2">
    <w:name w:val="f_conttopicos2"/>
    <w:basedOn w:val="Fontepargpadro"/>
    <w:rsid w:val="00CB6B0F"/>
    <w:rPr>
      <w:rFonts w:ascii="Verdana" w:hAnsi="Verdana" w:hint="default"/>
      <w:color w:val="515151"/>
      <w:sz w:val="16"/>
      <w:szCs w:val="16"/>
    </w:rPr>
  </w:style>
  <w:style w:type="paragraph" w:customStyle="1" w:styleId="Pa6">
    <w:name w:val="Pa6"/>
    <w:basedOn w:val="Normal"/>
    <w:next w:val="Normal"/>
    <w:uiPriority w:val="99"/>
    <w:rsid w:val="006531CB"/>
    <w:pPr>
      <w:autoSpaceDE w:val="0"/>
      <w:autoSpaceDN w:val="0"/>
      <w:adjustRightInd w:val="0"/>
      <w:spacing w:line="221" w:lineRule="atLeast"/>
      <w:ind w:firstLine="0"/>
      <w:jc w:val="left"/>
    </w:pPr>
    <w:rPr>
      <w:rFonts w:ascii="Myriad Roman" w:hAnsi="Myriad Roman" w:cs="Times New Roman"/>
      <w:sz w:val="24"/>
      <w:szCs w:val="24"/>
      <w:lang w:val="pt-BR"/>
    </w:rPr>
  </w:style>
  <w:style w:type="paragraph" w:customStyle="1" w:styleId="Pa4">
    <w:name w:val="Pa4"/>
    <w:basedOn w:val="Normal"/>
    <w:next w:val="Normal"/>
    <w:uiPriority w:val="99"/>
    <w:rsid w:val="0039237E"/>
    <w:pPr>
      <w:autoSpaceDE w:val="0"/>
      <w:autoSpaceDN w:val="0"/>
      <w:adjustRightInd w:val="0"/>
      <w:spacing w:line="241" w:lineRule="atLeast"/>
      <w:ind w:firstLine="0"/>
      <w:jc w:val="left"/>
    </w:pPr>
    <w:rPr>
      <w:rFonts w:ascii="Myriad Condensed" w:hAnsi="Myriad Condensed" w:cs="Times New Roman"/>
      <w:sz w:val="24"/>
      <w:szCs w:val="24"/>
      <w:lang w:val="pt-BR"/>
    </w:rPr>
  </w:style>
  <w:style w:type="character" w:customStyle="1" w:styleId="apple-converted-space">
    <w:name w:val="apple-converted-space"/>
    <w:basedOn w:val="Fontepargpadro"/>
    <w:rsid w:val="00A83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59">
      <w:bodyDiv w:val="1"/>
      <w:marLeft w:val="0"/>
      <w:marRight w:val="0"/>
      <w:marTop w:val="0"/>
      <w:marBottom w:val="0"/>
      <w:divBdr>
        <w:top w:val="none" w:sz="0" w:space="0" w:color="auto"/>
        <w:left w:val="none" w:sz="0" w:space="0" w:color="auto"/>
        <w:bottom w:val="none" w:sz="0" w:space="0" w:color="auto"/>
        <w:right w:val="none" w:sz="0" w:space="0" w:color="auto"/>
      </w:divBdr>
      <w:divsChild>
        <w:div w:id="303972526">
          <w:marLeft w:val="0"/>
          <w:marRight w:val="0"/>
          <w:marTop w:val="0"/>
          <w:marBottom w:val="0"/>
          <w:divBdr>
            <w:top w:val="none" w:sz="0" w:space="0" w:color="auto"/>
            <w:left w:val="none" w:sz="0" w:space="0" w:color="auto"/>
            <w:bottom w:val="none" w:sz="0" w:space="0" w:color="auto"/>
            <w:right w:val="none" w:sz="0" w:space="0" w:color="auto"/>
          </w:divBdr>
          <w:divsChild>
            <w:div w:id="895974839">
              <w:marLeft w:val="0"/>
              <w:marRight w:val="0"/>
              <w:marTop w:val="0"/>
              <w:marBottom w:val="0"/>
              <w:divBdr>
                <w:top w:val="none" w:sz="0" w:space="0" w:color="auto"/>
                <w:left w:val="none" w:sz="0" w:space="0" w:color="auto"/>
                <w:bottom w:val="none" w:sz="0" w:space="0" w:color="auto"/>
                <w:right w:val="none" w:sz="0" w:space="0" w:color="auto"/>
              </w:divBdr>
              <w:divsChild>
                <w:div w:id="525679288">
                  <w:marLeft w:val="0"/>
                  <w:marRight w:val="0"/>
                  <w:marTop w:val="0"/>
                  <w:marBottom w:val="0"/>
                  <w:divBdr>
                    <w:top w:val="none" w:sz="0" w:space="0" w:color="auto"/>
                    <w:left w:val="none" w:sz="0" w:space="0" w:color="auto"/>
                    <w:bottom w:val="none" w:sz="0" w:space="0" w:color="auto"/>
                    <w:right w:val="none" w:sz="0" w:space="0" w:color="auto"/>
                  </w:divBdr>
                  <w:divsChild>
                    <w:div w:id="981472034">
                      <w:marLeft w:val="0"/>
                      <w:marRight w:val="0"/>
                      <w:marTop w:val="0"/>
                      <w:marBottom w:val="0"/>
                      <w:divBdr>
                        <w:top w:val="dotted" w:sz="6" w:space="4" w:color="DDDDDD"/>
                        <w:left w:val="dotted" w:sz="6" w:space="4" w:color="DDDDDD"/>
                        <w:bottom w:val="dotted" w:sz="6" w:space="4" w:color="DDDDDD"/>
                        <w:right w:val="dotted" w:sz="6" w:space="4" w:color="DDDDDD"/>
                      </w:divBdr>
                      <w:divsChild>
                        <w:div w:id="1536507329">
                          <w:marLeft w:val="0"/>
                          <w:marRight w:val="0"/>
                          <w:marTop w:val="0"/>
                          <w:marBottom w:val="0"/>
                          <w:divBdr>
                            <w:top w:val="none" w:sz="0" w:space="0" w:color="auto"/>
                            <w:left w:val="none" w:sz="0" w:space="0" w:color="auto"/>
                            <w:bottom w:val="none" w:sz="0" w:space="0" w:color="auto"/>
                            <w:right w:val="none" w:sz="0" w:space="0" w:color="auto"/>
                          </w:divBdr>
                          <w:divsChild>
                            <w:div w:id="2089955931">
                              <w:marLeft w:val="0"/>
                              <w:marRight w:val="0"/>
                              <w:marTop w:val="0"/>
                              <w:marBottom w:val="0"/>
                              <w:divBdr>
                                <w:top w:val="none" w:sz="0" w:space="0" w:color="auto"/>
                                <w:left w:val="none" w:sz="0" w:space="0" w:color="auto"/>
                                <w:bottom w:val="none" w:sz="0" w:space="0" w:color="auto"/>
                                <w:right w:val="none" w:sz="0" w:space="0" w:color="auto"/>
                              </w:divBdr>
                              <w:divsChild>
                                <w:div w:id="12372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67663">
      <w:bodyDiv w:val="1"/>
      <w:marLeft w:val="0"/>
      <w:marRight w:val="0"/>
      <w:marTop w:val="0"/>
      <w:marBottom w:val="0"/>
      <w:divBdr>
        <w:top w:val="none" w:sz="0" w:space="0" w:color="auto"/>
        <w:left w:val="none" w:sz="0" w:space="0" w:color="auto"/>
        <w:bottom w:val="none" w:sz="0" w:space="0" w:color="auto"/>
        <w:right w:val="none" w:sz="0" w:space="0" w:color="auto"/>
      </w:divBdr>
    </w:div>
    <w:div w:id="63380414">
      <w:bodyDiv w:val="1"/>
      <w:marLeft w:val="0"/>
      <w:marRight w:val="0"/>
      <w:marTop w:val="0"/>
      <w:marBottom w:val="0"/>
      <w:divBdr>
        <w:top w:val="none" w:sz="0" w:space="0" w:color="auto"/>
        <w:left w:val="none" w:sz="0" w:space="0" w:color="auto"/>
        <w:bottom w:val="none" w:sz="0" w:space="0" w:color="auto"/>
        <w:right w:val="none" w:sz="0" w:space="0" w:color="auto"/>
      </w:divBdr>
    </w:div>
    <w:div w:id="75831542">
      <w:bodyDiv w:val="1"/>
      <w:marLeft w:val="0"/>
      <w:marRight w:val="0"/>
      <w:marTop w:val="0"/>
      <w:marBottom w:val="0"/>
      <w:divBdr>
        <w:top w:val="none" w:sz="0" w:space="0" w:color="auto"/>
        <w:left w:val="none" w:sz="0" w:space="0" w:color="auto"/>
        <w:bottom w:val="none" w:sz="0" w:space="0" w:color="auto"/>
        <w:right w:val="none" w:sz="0" w:space="0" w:color="auto"/>
      </w:divBdr>
    </w:div>
    <w:div w:id="86777195">
      <w:bodyDiv w:val="1"/>
      <w:marLeft w:val="0"/>
      <w:marRight w:val="0"/>
      <w:marTop w:val="0"/>
      <w:marBottom w:val="0"/>
      <w:divBdr>
        <w:top w:val="none" w:sz="0" w:space="0" w:color="auto"/>
        <w:left w:val="none" w:sz="0" w:space="0" w:color="auto"/>
        <w:bottom w:val="none" w:sz="0" w:space="0" w:color="auto"/>
        <w:right w:val="none" w:sz="0" w:space="0" w:color="auto"/>
      </w:divBdr>
      <w:divsChild>
        <w:div w:id="1512260694">
          <w:marLeft w:val="570"/>
          <w:marRight w:val="0"/>
          <w:marTop w:val="0"/>
          <w:marBottom w:val="165"/>
          <w:divBdr>
            <w:top w:val="none" w:sz="0" w:space="0" w:color="auto"/>
            <w:left w:val="none" w:sz="0" w:space="0" w:color="auto"/>
            <w:bottom w:val="none" w:sz="0" w:space="0" w:color="auto"/>
            <w:right w:val="none" w:sz="0" w:space="0" w:color="auto"/>
          </w:divBdr>
        </w:div>
        <w:div w:id="1539389113">
          <w:marLeft w:val="570"/>
          <w:marRight w:val="0"/>
          <w:marTop w:val="0"/>
          <w:marBottom w:val="165"/>
          <w:divBdr>
            <w:top w:val="none" w:sz="0" w:space="0" w:color="auto"/>
            <w:left w:val="none" w:sz="0" w:space="0" w:color="auto"/>
            <w:bottom w:val="none" w:sz="0" w:space="0" w:color="auto"/>
            <w:right w:val="none" w:sz="0" w:space="0" w:color="auto"/>
          </w:divBdr>
        </w:div>
        <w:div w:id="1463577829">
          <w:marLeft w:val="570"/>
          <w:marRight w:val="0"/>
          <w:marTop w:val="0"/>
          <w:marBottom w:val="165"/>
          <w:divBdr>
            <w:top w:val="none" w:sz="0" w:space="0" w:color="auto"/>
            <w:left w:val="none" w:sz="0" w:space="0" w:color="auto"/>
            <w:bottom w:val="none" w:sz="0" w:space="0" w:color="auto"/>
            <w:right w:val="none" w:sz="0" w:space="0" w:color="auto"/>
          </w:divBdr>
        </w:div>
      </w:divsChild>
    </w:div>
    <w:div w:id="94138046">
      <w:bodyDiv w:val="1"/>
      <w:marLeft w:val="0"/>
      <w:marRight w:val="0"/>
      <w:marTop w:val="0"/>
      <w:marBottom w:val="0"/>
      <w:divBdr>
        <w:top w:val="none" w:sz="0" w:space="0" w:color="auto"/>
        <w:left w:val="none" w:sz="0" w:space="0" w:color="auto"/>
        <w:bottom w:val="none" w:sz="0" w:space="0" w:color="auto"/>
        <w:right w:val="none" w:sz="0" w:space="0" w:color="auto"/>
      </w:divBdr>
    </w:div>
    <w:div w:id="106778561">
      <w:bodyDiv w:val="1"/>
      <w:marLeft w:val="0"/>
      <w:marRight w:val="0"/>
      <w:marTop w:val="0"/>
      <w:marBottom w:val="0"/>
      <w:divBdr>
        <w:top w:val="none" w:sz="0" w:space="0" w:color="auto"/>
        <w:left w:val="none" w:sz="0" w:space="0" w:color="auto"/>
        <w:bottom w:val="none" w:sz="0" w:space="0" w:color="auto"/>
        <w:right w:val="none" w:sz="0" w:space="0" w:color="auto"/>
      </w:divBdr>
      <w:divsChild>
        <w:div w:id="1160661087">
          <w:marLeft w:val="930"/>
          <w:marRight w:val="0"/>
          <w:marTop w:val="0"/>
          <w:marBottom w:val="165"/>
          <w:divBdr>
            <w:top w:val="none" w:sz="0" w:space="0" w:color="auto"/>
            <w:left w:val="none" w:sz="0" w:space="0" w:color="auto"/>
            <w:bottom w:val="none" w:sz="0" w:space="0" w:color="auto"/>
            <w:right w:val="none" w:sz="0" w:space="0" w:color="auto"/>
          </w:divBdr>
        </w:div>
      </w:divsChild>
    </w:div>
    <w:div w:id="107043160">
      <w:bodyDiv w:val="1"/>
      <w:marLeft w:val="0"/>
      <w:marRight w:val="0"/>
      <w:marTop w:val="0"/>
      <w:marBottom w:val="0"/>
      <w:divBdr>
        <w:top w:val="none" w:sz="0" w:space="0" w:color="auto"/>
        <w:left w:val="none" w:sz="0" w:space="0" w:color="auto"/>
        <w:bottom w:val="none" w:sz="0" w:space="0" w:color="auto"/>
        <w:right w:val="none" w:sz="0" w:space="0" w:color="auto"/>
      </w:divBdr>
    </w:div>
    <w:div w:id="112094861">
      <w:bodyDiv w:val="1"/>
      <w:marLeft w:val="0"/>
      <w:marRight w:val="0"/>
      <w:marTop w:val="0"/>
      <w:marBottom w:val="0"/>
      <w:divBdr>
        <w:top w:val="none" w:sz="0" w:space="0" w:color="auto"/>
        <w:left w:val="none" w:sz="0" w:space="0" w:color="auto"/>
        <w:bottom w:val="none" w:sz="0" w:space="0" w:color="auto"/>
        <w:right w:val="none" w:sz="0" w:space="0" w:color="auto"/>
      </w:divBdr>
    </w:div>
    <w:div w:id="162478629">
      <w:bodyDiv w:val="1"/>
      <w:marLeft w:val="0"/>
      <w:marRight w:val="0"/>
      <w:marTop w:val="0"/>
      <w:marBottom w:val="0"/>
      <w:divBdr>
        <w:top w:val="none" w:sz="0" w:space="0" w:color="auto"/>
        <w:left w:val="none" w:sz="0" w:space="0" w:color="auto"/>
        <w:bottom w:val="none" w:sz="0" w:space="0" w:color="auto"/>
        <w:right w:val="none" w:sz="0" w:space="0" w:color="auto"/>
      </w:divBdr>
    </w:div>
    <w:div w:id="176430870">
      <w:bodyDiv w:val="1"/>
      <w:marLeft w:val="0"/>
      <w:marRight w:val="0"/>
      <w:marTop w:val="0"/>
      <w:marBottom w:val="0"/>
      <w:divBdr>
        <w:top w:val="none" w:sz="0" w:space="0" w:color="auto"/>
        <w:left w:val="none" w:sz="0" w:space="0" w:color="auto"/>
        <w:bottom w:val="none" w:sz="0" w:space="0" w:color="auto"/>
        <w:right w:val="none" w:sz="0" w:space="0" w:color="auto"/>
      </w:divBdr>
      <w:divsChild>
        <w:div w:id="244874576">
          <w:marLeft w:val="570"/>
          <w:marRight w:val="0"/>
          <w:marTop w:val="0"/>
          <w:marBottom w:val="165"/>
          <w:divBdr>
            <w:top w:val="none" w:sz="0" w:space="0" w:color="auto"/>
            <w:left w:val="none" w:sz="0" w:space="0" w:color="auto"/>
            <w:bottom w:val="none" w:sz="0" w:space="0" w:color="auto"/>
            <w:right w:val="none" w:sz="0" w:space="0" w:color="auto"/>
          </w:divBdr>
          <w:divsChild>
            <w:div w:id="1252393625">
              <w:marLeft w:val="480"/>
              <w:marRight w:val="120"/>
              <w:marTop w:val="60"/>
              <w:marBottom w:val="60"/>
              <w:divBdr>
                <w:top w:val="none" w:sz="0" w:space="0" w:color="auto"/>
                <w:left w:val="none" w:sz="0" w:space="0" w:color="auto"/>
                <w:bottom w:val="none" w:sz="0" w:space="0" w:color="auto"/>
                <w:right w:val="none" w:sz="0" w:space="0" w:color="auto"/>
              </w:divBdr>
            </w:div>
            <w:div w:id="2052725086">
              <w:marLeft w:val="480"/>
              <w:marRight w:val="120"/>
              <w:marTop w:val="60"/>
              <w:marBottom w:val="60"/>
              <w:divBdr>
                <w:top w:val="none" w:sz="0" w:space="0" w:color="auto"/>
                <w:left w:val="none" w:sz="0" w:space="0" w:color="auto"/>
                <w:bottom w:val="none" w:sz="0" w:space="0" w:color="auto"/>
                <w:right w:val="none" w:sz="0" w:space="0" w:color="auto"/>
              </w:divBdr>
            </w:div>
          </w:divsChild>
        </w:div>
      </w:divsChild>
    </w:div>
    <w:div w:id="199828049">
      <w:bodyDiv w:val="1"/>
      <w:marLeft w:val="0"/>
      <w:marRight w:val="0"/>
      <w:marTop w:val="0"/>
      <w:marBottom w:val="0"/>
      <w:divBdr>
        <w:top w:val="none" w:sz="0" w:space="0" w:color="auto"/>
        <w:left w:val="none" w:sz="0" w:space="0" w:color="auto"/>
        <w:bottom w:val="none" w:sz="0" w:space="0" w:color="auto"/>
        <w:right w:val="none" w:sz="0" w:space="0" w:color="auto"/>
      </w:divBdr>
    </w:div>
    <w:div w:id="227036905">
      <w:bodyDiv w:val="1"/>
      <w:marLeft w:val="0"/>
      <w:marRight w:val="0"/>
      <w:marTop w:val="0"/>
      <w:marBottom w:val="0"/>
      <w:divBdr>
        <w:top w:val="none" w:sz="0" w:space="0" w:color="auto"/>
        <w:left w:val="none" w:sz="0" w:space="0" w:color="auto"/>
        <w:bottom w:val="none" w:sz="0" w:space="0" w:color="auto"/>
        <w:right w:val="none" w:sz="0" w:space="0" w:color="auto"/>
      </w:divBdr>
      <w:divsChild>
        <w:div w:id="288780017">
          <w:marLeft w:val="570"/>
          <w:marRight w:val="0"/>
          <w:marTop w:val="120"/>
          <w:marBottom w:val="60"/>
          <w:divBdr>
            <w:top w:val="none" w:sz="0" w:space="0" w:color="auto"/>
            <w:left w:val="none" w:sz="0" w:space="0" w:color="auto"/>
            <w:bottom w:val="none" w:sz="0" w:space="0" w:color="auto"/>
            <w:right w:val="none" w:sz="0" w:space="0" w:color="auto"/>
          </w:divBdr>
        </w:div>
      </w:divsChild>
    </w:div>
    <w:div w:id="233904372">
      <w:bodyDiv w:val="1"/>
      <w:marLeft w:val="0"/>
      <w:marRight w:val="0"/>
      <w:marTop w:val="0"/>
      <w:marBottom w:val="0"/>
      <w:divBdr>
        <w:top w:val="none" w:sz="0" w:space="0" w:color="auto"/>
        <w:left w:val="none" w:sz="0" w:space="0" w:color="auto"/>
        <w:bottom w:val="none" w:sz="0" w:space="0" w:color="auto"/>
        <w:right w:val="none" w:sz="0" w:space="0" w:color="auto"/>
      </w:divBdr>
    </w:div>
    <w:div w:id="251624825">
      <w:bodyDiv w:val="1"/>
      <w:marLeft w:val="0"/>
      <w:marRight w:val="0"/>
      <w:marTop w:val="0"/>
      <w:marBottom w:val="0"/>
      <w:divBdr>
        <w:top w:val="none" w:sz="0" w:space="0" w:color="auto"/>
        <w:left w:val="none" w:sz="0" w:space="0" w:color="auto"/>
        <w:bottom w:val="none" w:sz="0" w:space="0" w:color="auto"/>
        <w:right w:val="none" w:sz="0" w:space="0" w:color="auto"/>
      </w:divBdr>
    </w:div>
    <w:div w:id="277639307">
      <w:bodyDiv w:val="1"/>
      <w:marLeft w:val="0"/>
      <w:marRight w:val="0"/>
      <w:marTop w:val="0"/>
      <w:marBottom w:val="0"/>
      <w:divBdr>
        <w:top w:val="none" w:sz="0" w:space="0" w:color="auto"/>
        <w:left w:val="none" w:sz="0" w:space="0" w:color="auto"/>
        <w:bottom w:val="none" w:sz="0" w:space="0" w:color="auto"/>
        <w:right w:val="none" w:sz="0" w:space="0" w:color="auto"/>
      </w:divBdr>
    </w:div>
    <w:div w:id="305162931">
      <w:bodyDiv w:val="1"/>
      <w:marLeft w:val="0"/>
      <w:marRight w:val="0"/>
      <w:marTop w:val="0"/>
      <w:marBottom w:val="0"/>
      <w:divBdr>
        <w:top w:val="none" w:sz="0" w:space="0" w:color="auto"/>
        <w:left w:val="none" w:sz="0" w:space="0" w:color="auto"/>
        <w:bottom w:val="none" w:sz="0" w:space="0" w:color="auto"/>
        <w:right w:val="none" w:sz="0" w:space="0" w:color="auto"/>
      </w:divBdr>
      <w:divsChild>
        <w:div w:id="697631809">
          <w:marLeft w:val="570"/>
          <w:marRight w:val="0"/>
          <w:marTop w:val="120"/>
          <w:marBottom w:val="60"/>
          <w:divBdr>
            <w:top w:val="none" w:sz="0" w:space="0" w:color="auto"/>
            <w:left w:val="none" w:sz="0" w:space="0" w:color="auto"/>
            <w:bottom w:val="none" w:sz="0" w:space="0" w:color="auto"/>
            <w:right w:val="none" w:sz="0" w:space="0" w:color="auto"/>
          </w:divBdr>
        </w:div>
      </w:divsChild>
    </w:div>
    <w:div w:id="333534399">
      <w:bodyDiv w:val="1"/>
      <w:marLeft w:val="0"/>
      <w:marRight w:val="0"/>
      <w:marTop w:val="0"/>
      <w:marBottom w:val="0"/>
      <w:divBdr>
        <w:top w:val="none" w:sz="0" w:space="0" w:color="auto"/>
        <w:left w:val="none" w:sz="0" w:space="0" w:color="auto"/>
        <w:bottom w:val="none" w:sz="0" w:space="0" w:color="auto"/>
        <w:right w:val="none" w:sz="0" w:space="0" w:color="auto"/>
      </w:divBdr>
      <w:divsChild>
        <w:div w:id="1790782007">
          <w:marLeft w:val="525"/>
          <w:marRight w:val="0"/>
          <w:marTop w:val="0"/>
          <w:marBottom w:val="0"/>
          <w:divBdr>
            <w:top w:val="none" w:sz="0" w:space="0" w:color="auto"/>
            <w:left w:val="none" w:sz="0" w:space="0" w:color="auto"/>
            <w:bottom w:val="none" w:sz="0" w:space="0" w:color="auto"/>
            <w:right w:val="none" w:sz="0" w:space="0" w:color="auto"/>
          </w:divBdr>
          <w:divsChild>
            <w:div w:id="624577842">
              <w:marLeft w:val="480"/>
              <w:marRight w:val="120"/>
              <w:marTop w:val="60"/>
              <w:marBottom w:val="60"/>
              <w:divBdr>
                <w:top w:val="none" w:sz="0" w:space="0" w:color="auto"/>
                <w:left w:val="none" w:sz="0" w:space="0" w:color="auto"/>
                <w:bottom w:val="none" w:sz="0" w:space="0" w:color="auto"/>
                <w:right w:val="none" w:sz="0" w:space="0" w:color="auto"/>
              </w:divBdr>
            </w:div>
            <w:div w:id="545483694">
              <w:marLeft w:val="480"/>
              <w:marRight w:val="120"/>
              <w:marTop w:val="60"/>
              <w:marBottom w:val="60"/>
              <w:divBdr>
                <w:top w:val="none" w:sz="0" w:space="0" w:color="auto"/>
                <w:left w:val="none" w:sz="0" w:space="0" w:color="auto"/>
                <w:bottom w:val="none" w:sz="0" w:space="0" w:color="auto"/>
                <w:right w:val="none" w:sz="0" w:space="0" w:color="auto"/>
              </w:divBdr>
            </w:div>
          </w:divsChild>
        </w:div>
      </w:divsChild>
    </w:div>
    <w:div w:id="384451540">
      <w:bodyDiv w:val="1"/>
      <w:marLeft w:val="0"/>
      <w:marRight w:val="0"/>
      <w:marTop w:val="0"/>
      <w:marBottom w:val="0"/>
      <w:divBdr>
        <w:top w:val="none" w:sz="0" w:space="0" w:color="auto"/>
        <w:left w:val="none" w:sz="0" w:space="0" w:color="auto"/>
        <w:bottom w:val="none" w:sz="0" w:space="0" w:color="auto"/>
        <w:right w:val="none" w:sz="0" w:space="0" w:color="auto"/>
      </w:divBdr>
    </w:div>
    <w:div w:id="385419796">
      <w:bodyDiv w:val="1"/>
      <w:marLeft w:val="0"/>
      <w:marRight w:val="0"/>
      <w:marTop w:val="0"/>
      <w:marBottom w:val="0"/>
      <w:divBdr>
        <w:top w:val="none" w:sz="0" w:space="0" w:color="auto"/>
        <w:left w:val="none" w:sz="0" w:space="0" w:color="auto"/>
        <w:bottom w:val="none" w:sz="0" w:space="0" w:color="auto"/>
        <w:right w:val="none" w:sz="0" w:space="0" w:color="auto"/>
      </w:divBdr>
      <w:divsChild>
        <w:div w:id="553389691">
          <w:marLeft w:val="516"/>
          <w:marRight w:val="0"/>
          <w:marTop w:val="109"/>
          <w:marBottom w:val="54"/>
          <w:divBdr>
            <w:top w:val="none" w:sz="0" w:space="0" w:color="auto"/>
            <w:left w:val="none" w:sz="0" w:space="0" w:color="auto"/>
            <w:bottom w:val="none" w:sz="0" w:space="0" w:color="auto"/>
            <w:right w:val="none" w:sz="0" w:space="0" w:color="auto"/>
          </w:divBdr>
        </w:div>
        <w:div w:id="458887763">
          <w:marLeft w:val="516"/>
          <w:marRight w:val="0"/>
          <w:marTop w:val="109"/>
          <w:marBottom w:val="54"/>
          <w:divBdr>
            <w:top w:val="none" w:sz="0" w:space="0" w:color="auto"/>
            <w:left w:val="none" w:sz="0" w:space="0" w:color="auto"/>
            <w:bottom w:val="none" w:sz="0" w:space="0" w:color="auto"/>
            <w:right w:val="none" w:sz="0" w:space="0" w:color="auto"/>
          </w:divBdr>
        </w:div>
        <w:div w:id="1397700903">
          <w:marLeft w:val="516"/>
          <w:marRight w:val="0"/>
          <w:marTop w:val="109"/>
          <w:marBottom w:val="54"/>
          <w:divBdr>
            <w:top w:val="none" w:sz="0" w:space="0" w:color="auto"/>
            <w:left w:val="none" w:sz="0" w:space="0" w:color="auto"/>
            <w:bottom w:val="none" w:sz="0" w:space="0" w:color="auto"/>
            <w:right w:val="none" w:sz="0" w:space="0" w:color="auto"/>
          </w:divBdr>
        </w:div>
        <w:div w:id="411976005">
          <w:marLeft w:val="516"/>
          <w:marRight w:val="0"/>
          <w:marTop w:val="109"/>
          <w:marBottom w:val="54"/>
          <w:divBdr>
            <w:top w:val="none" w:sz="0" w:space="0" w:color="auto"/>
            <w:left w:val="none" w:sz="0" w:space="0" w:color="auto"/>
            <w:bottom w:val="none" w:sz="0" w:space="0" w:color="auto"/>
            <w:right w:val="none" w:sz="0" w:space="0" w:color="auto"/>
          </w:divBdr>
        </w:div>
        <w:div w:id="1069958741">
          <w:marLeft w:val="516"/>
          <w:marRight w:val="0"/>
          <w:marTop w:val="109"/>
          <w:marBottom w:val="54"/>
          <w:divBdr>
            <w:top w:val="none" w:sz="0" w:space="0" w:color="auto"/>
            <w:left w:val="none" w:sz="0" w:space="0" w:color="auto"/>
            <w:bottom w:val="none" w:sz="0" w:space="0" w:color="auto"/>
            <w:right w:val="none" w:sz="0" w:space="0" w:color="auto"/>
          </w:divBdr>
        </w:div>
        <w:div w:id="1934319325">
          <w:marLeft w:val="516"/>
          <w:marRight w:val="0"/>
          <w:marTop w:val="109"/>
          <w:marBottom w:val="54"/>
          <w:divBdr>
            <w:top w:val="none" w:sz="0" w:space="0" w:color="auto"/>
            <w:left w:val="none" w:sz="0" w:space="0" w:color="auto"/>
            <w:bottom w:val="none" w:sz="0" w:space="0" w:color="auto"/>
            <w:right w:val="none" w:sz="0" w:space="0" w:color="auto"/>
          </w:divBdr>
        </w:div>
        <w:div w:id="542059500">
          <w:marLeft w:val="516"/>
          <w:marRight w:val="0"/>
          <w:marTop w:val="109"/>
          <w:marBottom w:val="54"/>
          <w:divBdr>
            <w:top w:val="none" w:sz="0" w:space="0" w:color="auto"/>
            <w:left w:val="none" w:sz="0" w:space="0" w:color="auto"/>
            <w:bottom w:val="none" w:sz="0" w:space="0" w:color="auto"/>
            <w:right w:val="none" w:sz="0" w:space="0" w:color="auto"/>
          </w:divBdr>
        </w:div>
        <w:div w:id="1712611806">
          <w:marLeft w:val="516"/>
          <w:marRight w:val="0"/>
          <w:marTop w:val="109"/>
          <w:marBottom w:val="54"/>
          <w:divBdr>
            <w:top w:val="none" w:sz="0" w:space="0" w:color="auto"/>
            <w:left w:val="none" w:sz="0" w:space="0" w:color="auto"/>
            <w:bottom w:val="none" w:sz="0" w:space="0" w:color="auto"/>
            <w:right w:val="none" w:sz="0" w:space="0" w:color="auto"/>
          </w:divBdr>
        </w:div>
        <w:div w:id="1891963808">
          <w:marLeft w:val="516"/>
          <w:marRight w:val="0"/>
          <w:marTop w:val="109"/>
          <w:marBottom w:val="54"/>
          <w:divBdr>
            <w:top w:val="none" w:sz="0" w:space="0" w:color="auto"/>
            <w:left w:val="none" w:sz="0" w:space="0" w:color="auto"/>
            <w:bottom w:val="none" w:sz="0" w:space="0" w:color="auto"/>
            <w:right w:val="none" w:sz="0" w:space="0" w:color="auto"/>
          </w:divBdr>
        </w:div>
        <w:div w:id="2077704237">
          <w:marLeft w:val="516"/>
          <w:marRight w:val="0"/>
          <w:marTop w:val="109"/>
          <w:marBottom w:val="54"/>
          <w:divBdr>
            <w:top w:val="none" w:sz="0" w:space="0" w:color="auto"/>
            <w:left w:val="none" w:sz="0" w:space="0" w:color="auto"/>
            <w:bottom w:val="none" w:sz="0" w:space="0" w:color="auto"/>
            <w:right w:val="none" w:sz="0" w:space="0" w:color="auto"/>
          </w:divBdr>
        </w:div>
        <w:div w:id="1216087595">
          <w:marLeft w:val="516"/>
          <w:marRight w:val="0"/>
          <w:marTop w:val="109"/>
          <w:marBottom w:val="54"/>
          <w:divBdr>
            <w:top w:val="none" w:sz="0" w:space="0" w:color="auto"/>
            <w:left w:val="none" w:sz="0" w:space="0" w:color="auto"/>
            <w:bottom w:val="none" w:sz="0" w:space="0" w:color="auto"/>
            <w:right w:val="none" w:sz="0" w:space="0" w:color="auto"/>
          </w:divBdr>
        </w:div>
      </w:divsChild>
    </w:div>
    <w:div w:id="389159029">
      <w:bodyDiv w:val="1"/>
      <w:marLeft w:val="0"/>
      <w:marRight w:val="0"/>
      <w:marTop w:val="0"/>
      <w:marBottom w:val="0"/>
      <w:divBdr>
        <w:top w:val="none" w:sz="0" w:space="0" w:color="auto"/>
        <w:left w:val="none" w:sz="0" w:space="0" w:color="auto"/>
        <w:bottom w:val="none" w:sz="0" w:space="0" w:color="auto"/>
        <w:right w:val="none" w:sz="0" w:space="0" w:color="auto"/>
      </w:divBdr>
    </w:div>
    <w:div w:id="394163305">
      <w:bodyDiv w:val="1"/>
      <w:marLeft w:val="0"/>
      <w:marRight w:val="0"/>
      <w:marTop w:val="0"/>
      <w:marBottom w:val="0"/>
      <w:divBdr>
        <w:top w:val="none" w:sz="0" w:space="0" w:color="auto"/>
        <w:left w:val="none" w:sz="0" w:space="0" w:color="auto"/>
        <w:bottom w:val="none" w:sz="0" w:space="0" w:color="auto"/>
        <w:right w:val="none" w:sz="0" w:space="0" w:color="auto"/>
      </w:divBdr>
    </w:div>
    <w:div w:id="397483006">
      <w:bodyDiv w:val="1"/>
      <w:marLeft w:val="0"/>
      <w:marRight w:val="0"/>
      <w:marTop w:val="0"/>
      <w:marBottom w:val="0"/>
      <w:divBdr>
        <w:top w:val="none" w:sz="0" w:space="0" w:color="auto"/>
        <w:left w:val="none" w:sz="0" w:space="0" w:color="auto"/>
        <w:bottom w:val="none" w:sz="0" w:space="0" w:color="auto"/>
        <w:right w:val="none" w:sz="0" w:space="0" w:color="auto"/>
      </w:divBdr>
    </w:div>
    <w:div w:id="453983993">
      <w:bodyDiv w:val="1"/>
      <w:marLeft w:val="0"/>
      <w:marRight w:val="0"/>
      <w:marTop w:val="0"/>
      <w:marBottom w:val="0"/>
      <w:divBdr>
        <w:top w:val="none" w:sz="0" w:space="0" w:color="auto"/>
        <w:left w:val="none" w:sz="0" w:space="0" w:color="auto"/>
        <w:bottom w:val="none" w:sz="0" w:space="0" w:color="auto"/>
        <w:right w:val="none" w:sz="0" w:space="0" w:color="auto"/>
      </w:divBdr>
    </w:div>
    <w:div w:id="460804674">
      <w:bodyDiv w:val="1"/>
      <w:marLeft w:val="0"/>
      <w:marRight w:val="0"/>
      <w:marTop w:val="0"/>
      <w:marBottom w:val="0"/>
      <w:divBdr>
        <w:top w:val="none" w:sz="0" w:space="0" w:color="auto"/>
        <w:left w:val="none" w:sz="0" w:space="0" w:color="auto"/>
        <w:bottom w:val="none" w:sz="0" w:space="0" w:color="auto"/>
        <w:right w:val="none" w:sz="0" w:space="0" w:color="auto"/>
      </w:divBdr>
    </w:div>
    <w:div w:id="490412475">
      <w:bodyDiv w:val="1"/>
      <w:marLeft w:val="0"/>
      <w:marRight w:val="0"/>
      <w:marTop w:val="0"/>
      <w:marBottom w:val="0"/>
      <w:divBdr>
        <w:top w:val="none" w:sz="0" w:space="0" w:color="auto"/>
        <w:left w:val="none" w:sz="0" w:space="0" w:color="auto"/>
        <w:bottom w:val="none" w:sz="0" w:space="0" w:color="auto"/>
        <w:right w:val="none" w:sz="0" w:space="0" w:color="auto"/>
      </w:divBdr>
    </w:div>
    <w:div w:id="528760112">
      <w:bodyDiv w:val="1"/>
      <w:marLeft w:val="0"/>
      <w:marRight w:val="0"/>
      <w:marTop w:val="0"/>
      <w:marBottom w:val="0"/>
      <w:divBdr>
        <w:top w:val="none" w:sz="0" w:space="0" w:color="auto"/>
        <w:left w:val="none" w:sz="0" w:space="0" w:color="auto"/>
        <w:bottom w:val="none" w:sz="0" w:space="0" w:color="auto"/>
        <w:right w:val="none" w:sz="0" w:space="0" w:color="auto"/>
      </w:divBdr>
    </w:div>
    <w:div w:id="532498998">
      <w:bodyDiv w:val="1"/>
      <w:marLeft w:val="0"/>
      <w:marRight w:val="0"/>
      <w:marTop w:val="0"/>
      <w:marBottom w:val="0"/>
      <w:divBdr>
        <w:top w:val="none" w:sz="0" w:space="0" w:color="auto"/>
        <w:left w:val="none" w:sz="0" w:space="0" w:color="auto"/>
        <w:bottom w:val="none" w:sz="0" w:space="0" w:color="auto"/>
        <w:right w:val="none" w:sz="0" w:space="0" w:color="auto"/>
      </w:divBdr>
      <w:divsChild>
        <w:div w:id="1924022437">
          <w:marLeft w:val="547"/>
          <w:marRight w:val="0"/>
          <w:marTop w:val="134"/>
          <w:marBottom w:val="0"/>
          <w:divBdr>
            <w:top w:val="none" w:sz="0" w:space="0" w:color="auto"/>
            <w:left w:val="none" w:sz="0" w:space="0" w:color="auto"/>
            <w:bottom w:val="none" w:sz="0" w:space="0" w:color="auto"/>
            <w:right w:val="none" w:sz="0" w:space="0" w:color="auto"/>
          </w:divBdr>
        </w:div>
      </w:divsChild>
    </w:div>
    <w:div w:id="568074989">
      <w:bodyDiv w:val="1"/>
      <w:marLeft w:val="0"/>
      <w:marRight w:val="0"/>
      <w:marTop w:val="0"/>
      <w:marBottom w:val="0"/>
      <w:divBdr>
        <w:top w:val="none" w:sz="0" w:space="0" w:color="auto"/>
        <w:left w:val="none" w:sz="0" w:space="0" w:color="auto"/>
        <w:bottom w:val="none" w:sz="0" w:space="0" w:color="auto"/>
        <w:right w:val="none" w:sz="0" w:space="0" w:color="auto"/>
      </w:divBdr>
    </w:div>
    <w:div w:id="574170235">
      <w:bodyDiv w:val="1"/>
      <w:marLeft w:val="0"/>
      <w:marRight w:val="0"/>
      <w:marTop w:val="0"/>
      <w:marBottom w:val="0"/>
      <w:divBdr>
        <w:top w:val="none" w:sz="0" w:space="0" w:color="auto"/>
        <w:left w:val="none" w:sz="0" w:space="0" w:color="auto"/>
        <w:bottom w:val="none" w:sz="0" w:space="0" w:color="auto"/>
        <w:right w:val="none" w:sz="0" w:space="0" w:color="auto"/>
      </w:divBdr>
    </w:div>
    <w:div w:id="640693472">
      <w:bodyDiv w:val="1"/>
      <w:marLeft w:val="0"/>
      <w:marRight w:val="0"/>
      <w:marTop w:val="0"/>
      <w:marBottom w:val="0"/>
      <w:divBdr>
        <w:top w:val="none" w:sz="0" w:space="0" w:color="auto"/>
        <w:left w:val="none" w:sz="0" w:space="0" w:color="auto"/>
        <w:bottom w:val="none" w:sz="0" w:space="0" w:color="auto"/>
        <w:right w:val="none" w:sz="0" w:space="0" w:color="auto"/>
      </w:divBdr>
    </w:div>
    <w:div w:id="675495226">
      <w:marLeft w:val="0"/>
      <w:marRight w:val="0"/>
      <w:marTop w:val="0"/>
      <w:marBottom w:val="0"/>
      <w:divBdr>
        <w:top w:val="none" w:sz="0" w:space="0" w:color="auto"/>
        <w:left w:val="none" w:sz="0" w:space="0" w:color="auto"/>
        <w:bottom w:val="none" w:sz="0" w:space="0" w:color="auto"/>
        <w:right w:val="none" w:sz="0" w:space="0" w:color="auto"/>
      </w:divBdr>
    </w:div>
    <w:div w:id="675495229">
      <w:marLeft w:val="0"/>
      <w:marRight w:val="0"/>
      <w:marTop w:val="0"/>
      <w:marBottom w:val="0"/>
      <w:divBdr>
        <w:top w:val="none" w:sz="0" w:space="0" w:color="auto"/>
        <w:left w:val="none" w:sz="0" w:space="0" w:color="auto"/>
        <w:bottom w:val="none" w:sz="0" w:space="0" w:color="auto"/>
        <w:right w:val="none" w:sz="0" w:space="0" w:color="auto"/>
      </w:divBdr>
    </w:div>
    <w:div w:id="675495232">
      <w:marLeft w:val="0"/>
      <w:marRight w:val="0"/>
      <w:marTop w:val="0"/>
      <w:marBottom w:val="0"/>
      <w:divBdr>
        <w:top w:val="none" w:sz="0" w:space="0" w:color="auto"/>
        <w:left w:val="none" w:sz="0" w:space="0" w:color="auto"/>
        <w:bottom w:val="none" w:sz="0" w:space="0" w:color="auto"/>
        <w:right w:val="none" w:sz="0" w:space="0" w:color="auto"/>
      </w:divBdr>
    </w:div>
    <w:div w:id="675495242">
      <w:marLeft w:val="0"/>
      <w:marRight w:val="0"/>
      <w:marTop w:val="0"/>
      <w:marBottom w:val="0"/>
      <w:divBdr>
        <w:top w:val="none" w:sz="0" w:space="0" w:color="auto"/>
        <w:left w:val="none" w:sz="0" w:space="0" w:color="auto"/>
        <w:bottom w:val="none" w:sz="0" w:space="0" w:color="auto"/>
        <w:right w:val="none" w:sz="0" w:space="0" w:color="auto"/>
      </w:divBdr>
      <w:divsChild>
        <w:div w:id="675495239">
          <w:marLeft w:val="446"/>
          <w:marRight w:val="0"/>
          <w:marTop w:val="0"/>
          <w:marBottom w:val="0"/>
          <w:divBdr>
            <w:top w:val="none" w:sz="0" w:space="0" w:color="auto"/>
            <w:left w:val="none" w:sz="0" w:space="0" w:color="auto"/>
            <w:bottom w:val="none" w:sz="0" w:space="0" w:color="auto"/>
            <w:right w:val="none" w:sz="0" w:space="0" w:color="auto"/>
          </w:divBdr>
        </w:div>
        <w:div w:id="675495246">
          <w:marLeft w:val="446"/>
          <w:marRight w:val="0"/>
          <w:marTop w:val="0"/>
          <w:marBottom w:val="0"/>
          <w:divBdr>
            <w:top w:val="none" w:sz="0" w:space="0" w:color="auto"/>
            <w:left w:val="none" w:sz="0" w:space="0" w:color="auto"/>
            <w:bottom w:val="none" w:sz="0" w:space="0" w:color="auto"/>
            <w:right w:val="none" w:sz="0" w:space="0" w:color="auto"/>
          </w:divBdr>
        </w:div>
        <w:div w:id="675495280">
          <w:marLeft w:val="446"/>
          <w:marRight w:val="0"/>
          <w:marTop w:val="0"/>
          <w:marBottom w:val="0"/>
          <w:divBdr>
            <w:top w:val="none" w:sz="0" w:space="0" w:color="auto"/>
            <w:left w:val="none" w:sz="0" w:space="0" w:color="auto"/>
            <w:bottom w:val="none" w:sz="0" w:space="0" w:color="auto"/>
            <w:right w:val="none" w:sz="0" w:space="0" w:color="auto"/>
          </w:divBdr>
        </w:div>
      </w:divsChild>
    </w:div>
    <w:div w:id="675495248">
      <w:marLeft w:val="0"/>
      <w:marRight w:val="0"/>
      <w:marTop w:val="0"/>
      <w:marBottom w:val="0"/>
      <w:divBdr>
        <w:top w:val="none" w:sz="0" w:space="0" w:color="auto"/>
        <w:left w:val="none" w:sz="0" w:space="0" w:color="auto"/>
        <w:bottom w:val="none" w:sz="0" w:space="0" w:color="auto"/>
        <w:right w:val="none" w:sz="0" w:space="0" w:color="auto"/>
      </w:divBdr>
      <w:divsChild>
        <w:div w:id="675495230">
          <w:marLeft w:val="547"/>
          <w:marRight w:val="0"/>
          <w:marTop w:val="91"/>
          <w:marBottom w:val="0"/>
          <w:divBdr>
            <w:top w:val="none" w:sz="0" w:space="0" w:color="auto"/>
            <w:left w:val="none" w:sz="0" w:space="0" w:color="auto"/>
            <w:bottom w:val="none" w:sz="0" w:space="0" w:color="auto"/>
            <w:right w:val="none" w:sz="0" w:space="0" w:color="auto"/>
          </w:divBdr>
        </w:div>
        <w:div w:id="675495234">
          <w:marLeft w:val="547"/>
          <w:marRight w:val="0"/>
          <w:marTop w:val="91"/>
          <w:marBottom w:val="0"/>
          <w:divBdr>
            <w:top w:val="none" w:sz="0" w:space="0" w:color="auto"/>
            <w:left w:val="none" w:sz="0" w:space="0" w:color="auto"/>
            <w:bottom w:val="none" w:sz="0" w:space="0" w:color="auto"/>
            <w:right w:val="none" w:sz="0" w:space="0" w:color="auto"/>
          </w:divBdr>
        </w:div>
        <w:div w:id="675495244">
          <w:marLeft w:val="1166"/>
          <w:marRight w:val="0"/>
          <w:marTop w:val="91"/>
          <w:marBottom w:val="0"/>
          <w:divBdr>
            <w:top w:val="none" w:sz="0" w:space="0" w:color="auto"/>
            <w:left w:val="none" w:sz="0" w:space="0" w:color="auto"/>
            <w:bottom w:val="none" w:sz="0" w:space="0" w:color="auto"/>
            <w:right w:val="none" w:sz="0" w:space="0" w:color="auto"/>
          </w:divBdr>
        </w:div>
        <w:div w:id="675495245">
          <w:marLeft w:val="1166"/>
          <w:marRight w:val="0"/>
          <w:marTop w:val="91"/>
          <w:marBottom w:val="0"/>
          <w:divBdr>
            <w:top w:val="none" w:sz="0" w:space="0" w:color="auto"/>
            <w:left w:val="none" w:sz="0" w:space="0" w:color="auto"/>
            <w:bottom w:val="none" w:sz="0" w:space="0" w:color="auto"/>
            <w:right w:val="none" w:sz="0" w:space="0" w:color="auto"/>
          </w:divBdr>
        </w:div>
        <w:div w:id="675495249">
          <w:marLeft w:val="547"/>
          <w:marRight w:val="0"/>
          <w:marTop w:val="91"/>
          <w:marBottom w:val="0"/>
          <w:divBdr>
            <w:top w:val="none" w:sz="0" w:space="0" w:color="auto"/>
            <w:left w:val="none" w:sz="0" w:space="0" w:color="auto"/>
            <w:bottom w:val="none" w:sz="0" w:space="0" w:color="auto"/>
            <w:right w:val="none" w:sz="0" w:space="0" w:color="auto"/>
          </w:divBdr>
        </w:div>
        <w:div w:id="675495271">
          <w:marLeft w:val="547"/>
          <w:marRight w:val="0"/>
          <w:marTop w:val="91"/>
          <w:marBottom w:val="0"/>
          <w:divBdr>
            <w:top w:val="none" w:sz="0" w:space="0" w:color="auto"/>
            <w:left w:val="none" w:sz="0" w:space="0" w:color="auto"/>
            <w:bottom w:val="none" w:sz="0" w:space="0" w:color="auto"/>
            <w:right w:val="none" w:sz="0" w:space="0" w:color="auto"/>
          </w:divBdr>
        </w:div>
        <w:div w:id="675495276">
          <w:marLeft w:val="1166"/>
          <w:marRight w:val="0"/>
          <w:marTop w:val="82"/>
          <w:marBottom w:val="0"/>
          <w:divBdr>
            <w:top w:val="none" w:sz="0" w:space="0" w:color="auto"/>
            <w:left w:val="none" w:sz="0" w:space="0" w:color="auto"/>
            <w:bottom w:val="none" w:sz="0" w:space="0" w:color="auto"/>
            <w:right w:val="none" w:sz="0" w:space="0" w:color="auto"/>
          </w:divBdr>
        </w:div>
        <w:div w:id="675495282">
          <w:marLeft w:val="547"/>
          <w:marRight w:val="0"/>
          <w:marTop w:val="91"/>
          <w:marBottom w:val="0"/>
          <w:divBdr>
            <w:top w:val="none" w:sz="0" w:space="0" w:color="auto"/>
            <w:left w:val="none" w:sz="0" w:space="0" w:color="auto"/>
            <w:bottom w:val="none" w:sz="0" w:space="0" w:color="auto"/>
            <w:right w:val="none" w:sz="0" w:space="0" w:color="auto"/>
          </w:divBdr>
        </w:div>
        <w:div w:id="675495288">
          <w:marLeft w:val="1166"/>
          <w:marRight w:val="0"/>
          <w:marTop w:val="91"/>
          <w:marBottom w:val="0"/>
          <w:divBdr>
            <w:top w:val="none" w:sz="0" w:space="0" w:color="auto"/>
            <w:left w:val="none" w:sz="0" w:space="0" w:color="auto"/>
            <w:bottom w:val="none" w:sz="0" w:space="0" w:color="auto"/>
            <w:right w:val="none" w:sz="0" w:space="0" w:color="auto"/>
          </w:divBdr>
        </w:div>
        <w:div w:id="675495296">
          <w:marLeft w:val="547"/>
          <w:marRight w:val="0"/>
          <w:marTop w:val="91"/>
          <w:marBottom w:val="0"/>
          <w:divBdr>
            <w:top w:val="none" w:sz="0" w:space="0" w:color="auto"/>
            <w:left w:val="none" w:sz="0" w:space="0" w:color="auto"/>
            <w:bottom w:val="none" w:sz="0" w:space="0" w:color="auto"/>
            <w:right w:val="none" w:sz="0" w:space="0" w:color="auto"/>
          </w:divBdr>
        </w:div>
        <w:div w:id="675495298">
          <w:marLeft w:val="547"/>
          <w:marRight w:val="0"/>
          <w:marTop w:val="91"/>
          <w:marBottom w:val="0"/>
          <w:divBdr>
            <w:top w:val="none" w:sz="0" w:space="0" w:color="auto"/>
            <w:left w:val="none" w:sz="0" w:space="0" w:color="auto"/>
            <w:bottom w:val="none" w:sz="0" w:space="0" w:color="auto"/>
            <w:right w:val="none" w:sz="0" w:space="0" w:color="auto"/>
          </w:divBdr>
        </w:div>
        <w:div w:id="675495304">
          <w:marLeft w:val="547"/>
          <w:marRight w:val="0"/>
          <w:marTop w:val="91"/>
          <w:marBottom w:val="0"/>
          <w:divBdr>
            <w:top w:val="none" w:sz="0" w:space="0" w:color="auto"/>
            <w:left w:val="none" w:sz="0" w:space="0" w:color="auto"/>
            <w:bottom w:val="none" w:sz="0" w:space="0" w:color="auto"/>
            <w:right w:val="none" w:sz="0" w:space="0" w:color="auto"/>
          </w:divBdr>
        </w:div>
      </w:divsChild>
    </w:div>
    <w:div w:id="675495253">
      <w:marLeft w:val="0"/>
      <w:marRight w:val="0"/>
      <w:marTop w:val="0"/>
      <w:marBottom w:val="0"/>
      <w:divBdr>
        <w:top w:val="none" w:sz="0" w:space="0" w:color="auto"/>
        <w:left w:val="none" w:sz="0" w:space="0" w:color="auto"/>
        <w:bottom w:val="none" w:sz="0" w:space="0" w:color="auto"/>
        <w:right w:val="none" w:sz="0" w:space="0" w:color="auto"/>
      </w:divBdr>
    </w:div>
    <w:div w:id="675495260">
      <w:marLeft w:val="0"/>
      <w:marRight w:val="0"/>
      <w:marTop w:val="0"/>
      <w:marBottom w:val="0"/>
      <w:divBdr>
        <w:top w:val="none" w:sz="0" w:space="0" w:color="auto"/>
        <w:left w:val="none" w:sz="0" w:space="0" w:color="auto"/>
        <w:bottom w:val="none" w:sz="0" w:space="0" w:color="auto"/>
        <w:right w:val="none" w:sz="0" w:space="0" w:color="auto"/>
      </w:divBdr>
      <w:divsChild>
        <w:div w:id="675495227">
          <w:marLeft w:val="446"/>
          <w:marRight w:val="0"/>
          <w:marTop w:val="0"/>
          <w:marBottom w:val="0"/>
          <w:divBdr>
            <w:top w:val="none" w:sz="0" w:space="0" w:color="auto"/>
            <w:left w:val="none" w:sz="0" w:space="0" w:color="auto"/>
            <w:bottom w:val="none" w:sz="0" w:space="0" w:color="auto"/>
            <w:right w:val="none" w:sz="0" w:space="0" w:color="auto"/>
          </w:divBdr>
        </w:div>
        <w:div w:id="675495228">
          <w:marLeft w:val="1166"/>
          <w:marRight w:val="0"/>
          <w:marTop w:val="0"/>
          <w:marBottom w:val="0"/>
          <w:divBdr>
            <w:top w:val="none" w:sz="0" w:space="0" w:color="auto"/>
            <w:left w:val="none" w:sz="0" w:space="0" w:color="auto"/>
            <w:bottom w:val="none" w:sz="0" w:space="0" w:color="auto"/>
            <w:right w:val="none" w:sz="0" w:space="0" w:color="auto"/>
          </w:divBdr>
        </w:div>
        <w:div w:id="675495233">
          <w:marLeft w:val="446"/>
          <w:marRight w:val="0"/>
          <w:marTop w:val="0"/>
          <w:marBottom w:val="0"/>
          <w:divBdr>
            <w:top w:val="none" w:sz="0" w:space="0" w:color="auto"/>
            <w:left w:val="none" w:sz="0" w:space="0" w:color="auto"/>
            <w:bottom w:val="none" w:sz="0" w:space="0" w:color="auto"/>
            <w:right w:val="none" w:sz="0" w:space="0" w:color="auto"/>
          </w:divBdr>
        </w:div>
        <w:div w:id="675495236">
          <w:marLeft w:val="446"/>
          <w:marRight w:val="0"/>
          <w:marTop w:val="0"/>
          <w:marBottom w:val="0"/>
          <w:divBdr>
            <w:top w:val="none" w:sz="0" w:space="0" w:color="auto"/>
            <w:left w:val="none" w:sz="0" w:space="0" w:color="auto"/>
            <w:bottom w:val="none" w:sz="0" w:space="0" w:color="auto"/>
            <w:right w:val="none" w:sz="0" w:space="0" w:color="auto"/>
          </w:divBdr>
        </w:div>
        <w:div w:id="675495238">
          <w:marLeft w:val="1166"/>
          <w:marRight w:val="0"/>
          <w:marTop w:val="0"/>
          <w:marBottom w:val="0"/>
          <w:divBdr>
            <w:top w:val="none" w:sz="0" w:space="0" w:color="auto"/>
            <w:left w:val="none" w:sz="0" w:space="0" w:color="auto"/>
            <w:bottom w:val="none" w:sz="0" w:space="0" w:color="auto"/>
            <w:right w:val="none" w:sz="0" w:space="0" w:color="auto"/>
          </w:divBdr>
        </w:div>
        <w:div w:id="675495250">
          <w:marLeft w:val="1166"/>
          <w:marRight w:val="0"/>
          <w:marTop w:val="0"/>
          <w:marBottom w:val="0"/>
          <w:divBdr>
            <w:top w:val="none" w:sz="0" w:space="0" w:color="auto"/>
            <w:left w:val="none" w:sz="0" w:space="0" w:color="auto"/>
            <w:bottom w:val="none" w:sz="0" w:space="0" w:color="auto"/>
            <w:right w:val="none" w:sz="0" w:space="0" w:color="auto"/>
          </w:divBdr>
        </w:div>
        <w:div w:id="675495252">
          <w:marLeft w:val="446"/>
          <w:marRight w:val="0"/>
          <w:marTop w:val="0"/>
          <w:marBottom w:val="0"/>
          <w:divBdr>
            <w:top w:val="none" w:sz="0" w:space="0" w:color="auto"/>
            <w:left w:val="none" w:sz="0" w:space="0" w:color="auto"/>
            <w:bottom w:val="none" w:sz="0" w:space="0" w:color="auto"/>
            <w:right w:val="none" w:sz="0" w:space="0" w:color="auto"/>
          </w:divBdr>
        </w:div>
        <w:div w:id="675495254">
          <w:marLeft w:val="446"/>
          <w:marRight w:val="0"/>
          <w:marTop w:val="0"/>
          <w:marBottom w:val="0"/>
          <w:divBdr>
            <w:top w:val="none" w:sz="0" w:space="0" w:color="auto"/>
            <w:left w:val="none" w:sz="0" w:space="0" w:color="auto"/>
            <w:bottom w:val="none" w:sz="0" w:space="0" w:color="auto"/>
            <w:right w:val="none" w:sz="0" w:space="0" w:color="auto"/>
          </w:divBdr>
        </w:div>
        <w:div w:id="675495273">
          <w:marLeft w:val="1166"/>
          <w:marRight w:val="0"/>
          <w:marTop w:val="0"/>
          <w:marBottom w:val="0"/>
          <w:divBdr>
            <w:top w:val="none" w:sz="0" w:space="0" w:color="auto"/>
            <w:left w:val="none" w:sz="0" w:space="0" w:color="auto"/>
            <w:bottom w:val="none" w:sz="0" w:space="0" w:color="auto"/>
            <w:right w:val="none" w:sz="0" w:space="0" w:color="auto"/>
          </w:divBdr>
        </w:div>
        <w:div w:id="675495292">
          <w:marLeft w:val="446"/>
          <w:marRight w:val="0"/>
          <w:marTop w:val="0"/>
          <w:marBottom w:val="0"/>
          <w:divBdr>
            <w:top w:val="none" w:sz="0" w:space="0" w:color="auto"/>
            <w:left w:val="none" w:sz="0" w:space="0" w:color="auto"/>
            <w:bottom w:val="none" w:sz="0" w:space="0" w:color="auto"/>
            <w:right w:val="none" w:sz="0" w:space="0" w:color="auto"/>
          </w:divBdr>
        </w:div>
        <w:div w:id="675495293">
          <w:marLeft w:val="446"/>
          <w:marRight w:val="0"/>
          <w:marTop w:val="0"/>
          <w:marBottom w:val="0"/>
          <w:divBdr>
            <w:top w:val="none" w:sz="0" w:space="0" w:color="auto"/>
            <w:left w:val="none" w:sz="0" w:space="0" w:color="auto"/>
            <w:bottom w:val="none" w:sz="0" w:space="0" w:color="auto"/>
            <w:right w:val="none" w:sz="0" w:space="0" w:color="auto"/>
          </w:divBdr>
        </w:div>
        <w:div w:id="675495297">
          <w:marLeft w:val="446"/>
          <w:marRight w:val="0"/>
          <w:marTop w:val="0"/>
          <w:marBottom w:val="0"/>
          <w:divBdr>
            <w:top w:val="none" w:sz="0" w:space="0" w:color="auto"/>
            <w:left w:val="none" w:sz="0" w:space="0" w:color="auto"/>
            <w:bottom w:val="none" w:sz="0" w:space="0" w:color="auto"/>
            <w:right w:val="none" w:sz="0" w:space="0" w:color="auto"/>
          </w:divBdr>
        </w:div>
        <w:div w:id="675495299">
          <w:marLeft w:val="446"/>
          <w:marRight w:val="0"/>
          <w:marTop w:val="0"/>
          <w:marBottom w:val="0"/>
          <w:divBdr>
            <w:top w:val="none" w:sz="0" w:space="0" w:color="auto"/>
            <w:left w:val="none" w:sz="0" w:space="0" w:color="auto"/>
            <w:bottom w:val="none" w:sz="0" w:space="0" w:color="auto"/>
            <w:right w:val="none" w:sz="0" w:space="0" w:color="auto"/>
          </w:divBdr>
        </w:div>
        <w:div w:id="675495301">
          <w:marLeft w:val="1166"/>
          <w:marRight w:val="0"/>
          <w:marTop w:val="0"/>
          <w:marBottom w:val="0"/>
          <w:divBdr>
            <w:top w:val="none" w:sz="0" w:space="0" w:color="auto"/>
            <w:left w:val="none" w:sz="0" w:space="0" w:color="auto"/>
            <w:bottom w:val="none" w:sz="0" w:space="0" w:color="auto"/>
            <w:right w:val="none" w:sz="0" w:space="0" w:color="auto"/>
          </w:divBdr>
        </w:div>
        <w:div w:id="675495302">
          <w:marLeft w:val="1166"/>
          <w:marRight w:val="0"/>
          <w:marTop w:val="0"/>
          <w:marBottom w:val="0"/>
          <w:divBdr>
            <w:top w:val="none" w:sz="0" w:space="0" w:color="auto"/>
            <w:left w:val="none" w:sz="0" w:space="0" w:color="auto"/>
            <w:bottom w:val="none" w:sz="0" w:space="0" w:color="auto"/>
            <w:right w:val="none" w:sz="0" w:space="0" w:color="auto"/>
          </w:divBdr>
        </w:div>
      </w:divsChild>
    </w:div>
    <w:div w:id="675495263">
      <w:marLeft w:val="0"/>
      <w:marRight w:val="0"/>
      <w:marTop w:val="0"/>
      <w:marBottom w:val="0"/>
      <w:divBdr>
        <w:top w:val="none" w:sz="0" w:space="0" w:color="auto"/>
        <w:left w:val="none" w:sz="0" w:space="0" w:color="auto"/>
        <w:bottom w:val="none" w:sz="0" w:space="0" w:color="auto"/>
        <w:right w:val="none" w:sz="0" w:space="0" w:color="auto"/>
      </w:divBdr>
    </w:div>
    <w:div w:id="675495264">
      <w:marLeft w:val="0"/>
      <w:marRight w:val="0"/>
      <w:marTop w:val="0"/>
      <w:marBottom w:val="0"/>
      <w:divBdr>
        <w:top w:val="none" w:sz="0" w:space="0" w:color="auto"/>
        <w:left w:val="none" w:sz="0" w:space="0" w:color="auto"/>
        <w:bottom w:val="none" w:sz="0" w:space="0" w:color="auto"/>
        <w:right w:val="none" w:sz="0" w:space="0" w:color="auto"/>
      </w:divBdr>
    </w:div>
    <w:div w:id="675495272">
      <w:marLeft w:val="0"/>
      <w:marRight w:val="0"/>
      <w:marTop w:val="0"/>
      <w:marBottom w:val="0"/>
      <w:divBdr>
        <w:top w:val="none" w:sz="0" w:space="0" w:color="auto"/>
        <w:left w:val="none" w:sz="0" w:space="0" w:color="auto"/>
        <w:bottom w:val="none" w:sz="0" w:space="0" w:color="auto"/>
        <w:right w:val="none" w:sz="0" w:space="0" w:color="auto"/>
      </w:divBdr>
    </w:div>
    <w:div w:id="675495275">
      <w:marLeft w:val="0"/>
      <w:marRight w:val="0"/>
      <w:marTop w:val="0"/>
      <w:marBottom w:val="0"/>
      <w:divBdr>
        <w:top w:val="none" w:sz="0" w:space="0" w:color="auto"/>
        <w:left w:val="none" w:sz="0" w:space="0" w:color="auto"/>
        <w:bottom w:val="none" w:sz="0" w:space="0" w:color="auto"/>
        <w:right w:val="none" w:sz="0" w:space="0" w:color="auto"/>
      </w:divBdr>
    </w:div>
    <w:div w:id="675495278">
      <w:marLeft w:val="0"/>
      <w:marRight w:val="0"/>
      <w:marTop w:val="0"/>
      <w:marBottom w:val="0"/>
      <w:divBdr>
        <w:top w:val="none" w:sz="0" w:space="0" w:color="auto"/>
        <w:left w:val="none" w:sz="0" w:space="0" w:color="auto"/>
        <w:bottom w:val="none" w:sz="0" w:space="0" w:color="auto"/>
        <w:right w:val="none" w:sz="0" w:space="0" w:color="auto"/>
      </w:divBdr>
      <w:divsChild>
        <w:div w:id="675495241">
          <w:marLeft w:val="1166"/>
          <w:marRight w:val="0"/>
          <w:marTop w:val="0"/>
          <w:marBottom w:val="0"/>
          <w:divBdr>
            <w:top w:val="none" w:sz="0" w:space="0" w:color="auto"/>
            <w:left w:val="none" w:sz="0" w:space="0" w:color="auto"/>
            <w:bottom w:val="none" w:sz="0" w:space="0" w:color="auto"/>
            <w:right w:val="none" w:sz="0" w:space="0" w:color="auto"/>
          </w:divBdr>
        </w:div>
        <w:div w:id="675495256">
          <w:marLeft w:val="230"/>
          <w:marRight w:val="0"/>
          <w:marTop w:val="0"/>
          <w:marBottom w:val="0"/>
          <w:divBdr>
            <w:top w:val="none" w:sz="0" w:space="0" w:color="auto"/>
            <w:left w:val="none" w:sz="0" w:space="0" w:color="auto"/>
            <w:bottom w:val="none" w:sz="0" w:space="0" w:color="auto"/>
            <w:right w:val="none" w:sz="0" w:space="0" w:color="auto"/>
          </w:divBdr>
        </w:div>
        <w:div w:id="675495267">
          <w:marLeft w:val="1166"/>
          <w:marRight w:val="0"/>
          <w:marTop w:val="0"/>
          <w:marBottom w:val="0"/>
          <w:divBdr>
            <w:top w:val="none" w:sz="0" w:space="0" w:color="auto"/>
            <w:left w:val="none" w:sz="0" w:space="0" w:color="auto"/>
            <w:bottom w:val="none" w:sz="0" w:space="0" w:color="auto"/>
            <w:right w:val="none" w:sz="0" w:space="0" w:color="auto"/>
          </w:divBdr>
        </w:div>
        <w:div w:id="675495277">
          <w:marLeft w:val="1166"/>
          <w:marRight w:val="0"/>
          <w:marTop w:val="0"/>
          <w:marBottom w:val="0"/>
          <w:divBdr>
            <w:top w:val="none" w:sz="0" w:space="0" w:color="auto"/>
            <w:left w:val="none" w:sz="0" w:space="0" w:color="auto"/>
            <w:bottom w:val="none" w:sz="0" w:space="0" w:color="auto"/>
            <w:right w:val="none" w:sz="0" w:space="0" w:color="auto"/>
          </w:divBdr>
        </w:div>
        <w:div w:id="675495283">
          <w:marLeft w:val="1166"/>
          <w:marRight w:val="0"/>
          <w:marTop w:val="0"/>
          <w:marBottom w:val="0"/>
          <w:divBdr>
            <w:top w:val="none" w:sz="0" w:space="0" w:color="auto"/>
            <w:left w:val="none" w:sz="0" w:space="0" w:color="auto"/>
            <w:bottom w:val="none" w:sz="0" w:space="0" w:color="auto"/>
            <w:right w:val="none" w:sz="0" w:space="0" w:color="auto"/>
          </w:divBdr>
        </w:div>
        <w:div w:id="675495284">
          <w:marLeft w:val="1166"/>
          <w:marRight w:val="0"/>
          <w:marTop w:val="0"/>
          <w:marBottom w:val="0"/>
          <w:divBdr>
            <w:top w:val="none" w:sz="0" w:space="0" w:color="auto"/>
            <w:left w:val="none" w:sz="0" w:space="0" w:color="auto"/>
            <w:bottom w:val="none" w:sz="0" w:space="0" w:color="auto"/>
            <w:right w:val="none" w:sz="0" w:space="0" w:color="auto"/>
          </w:divBdr>
        </w:div>
        <w:div w:id="675495303">
          <w:marLeft w:val="446"/>
          <w:marRight w:val="0"/>
          <w:marTop w:val="0"/>
          <w:marBottom w:val="0"/>
          <w:divBdr>
            <w:top w:val="none" w:sz="0" w:space="0" w:color="auto"/>
            <w:left w:val="none" w:sz="0" w:space="0" w:color="auto"/>
            <w:bottom w:val="none" w:sz="0" w:space="0" w:color="auto"/>
            <w:right w:val="none" w:sz="0" w:space="0" w:color="auto"/>
          </w:divBdr>
        </w:div>
      </w:divsChild>
    </w:div>
    <w:div w:id="675495279">
      <w:marLeft w:val="0"/>
      <w:marRight w:val="0"/>
      <w:marTop w:val="0"/>
      <w:marBottom w:val="0"/>
      <w:divBdr>
        <w:top w:val="none" w:sz="0" w:space="0" w:color="auto"/>
        <w:left w:val="none" w:sz="0" w:space="0" w:color="auto"/>
        <w:bottom w:val="none" w:sz="0" w:space="0" w:color="auto"/>
        <w:right w:val="none" w:sz="0" w:space="0" w:color="auto"/>
      </w:divBdr>
    </w:div>
    <w:div w:id="675495287">
      <w:marLeft w:val="0"/>
      <w:marRight w:val="0"/>
      <w:marTop w:val="0"/>
      <w:marBottom w:val="0"/>
      <w:divBdr>
        <w:top w:val="none" w:sz="0" w:space="0" w:color="auto"/>
        <w:left w:val="none" w:sz="0" w:space="0" w:color="auto"/>
        <w:bottom w:val="none" w:sz="0" w:space="0" w:color="auto"/>
        <w:right w:val="none" w:sz="0" w:space="0" w:color="auto"/>
      </w:divBdr>
    </w:div>
    <w:div w:id="675495289">
      <w:marLeft w:val="0"/>
      <w:marRight w:val="0"/>
      <w:marTop w:val="0"/>
      <w:marBottom w:val="0"/>
      <w:divBdr>
        <w:top w:val="none" w:sz="0" w:space="0" w:color="auto"/>
        <w:left w:val="none" w:sz="0" w:space="0" w:color="auto"/>
        <w:bottom w:val="none" w:sz="0" w:space="0" w:color="auto"/>
        <w:right w:val="none" w:sz="0" w:space="0" w:color="auto"/>
      </w:divBdr>
    </w:div>
    <w:div w:id="675495290">
      <w:marLeft w:val="0"/>
      <w:marRight w:val="0"/>
      <w:marTop w:val="0"/>
      <w:marBottom w:val="0"/>
      <w:divBdr>
        <w:top w:val="none" w:sz="0" w:space="0" w:color="auto"/>
        <w:left w:val="none" w:sz="0" w:space="0" w:color="auto"/>
        <w:bottom w:val="none" w:sz="0" w:space="0" w:color="auto"/>
        <w:right w:val="none" w:sz="0" w:space="0" w:color="auto"/>
      </w:divBdr>
      <w:divsChild>
        <w:div w:id="675495255">
          <w:marLeft w:val="446"/>
          <w:marRight w:val="0"/>
          <w:marTop w:val="0"/>
          <w:marBottom w:val="0"/>
          <w:divBdr>
            <w:top w:val="none" w:sz="0" w:space="0" w:color="auto"/>
            <w:left w:val="none" w:sz="0" w:space="0" w:color="auto"/>
            <w:bottom w:val="none" w:sz="0" w:space="0" w:color="auto"/>
            <w:right w:val="none" w:sz="0" w:space="0" w:color="auto"/>
          </w:divBdr>
        </w:div>
        <w:div w:id="675495257">
          <w:marLeft w:val="446"/>
          <w:marRight w:val="0"/>
          <w:marTop w:val="0"/>
          <w:marBottom w:val="0"/>
          <w:divBdr>
            <w:top w:val="none" w:sz="0" w:space="0" w:color="auto"/>
            <w:left w:val="none" w:sz="0" w:space="0" w:color="auto"/>
            <w:bottom w:val="none" w:sz="0" w:space="0" w:color="auto"/>
            <w:right w:val="none" w:sz="0" w:space="0" w:color="auto"/>
          </w:divBdr>
        </w:div>
        <w:div w:id="675495258">
          <w:marLeft w:val="446"/>
          <w:marRight w:val="0"/>
          <w:marTop w:val="0"/>
          <w:marBottom w:val="0"/>
          <w:divBdr>
            <w:top w:val="none" w:sz="0" w:space="0" w:color="auto"/>
            <w:left w:val="none" w:sz="0" w:space="0" w:color="auto"/>
            <w:bottom w:val="none" w:sz="0" w:space="0" w:color="auto"/>
            <w:right w:val="none" w:sz="0" w:space="0" w:color="auto"/>
          </w:divBdr>
        </w:div>
        <w:div w:id="675495261">
          <w:marLeft w:val="446"/>
          <w:marRight w:val="0"/>
          <w:marTop w:val="0"/>
          <w:marBottom w:val="0"/>
          <w:divBdr>
            <w:top w:val="none" w:sz="0" w:space="0" w:color="auto"/>
            <w:left w:val="none" w:sz="0" w:space="0" w:color="auto"/>
            <w:bottom w:val="none" w:sz="0" w:space="0" w:color="auto"/>
            <w:right w:val="none" w:sz="0" w:space="0" w:color="auto"/>
          </w:divBdr>
        </w:div>
        <w:div w:id="675495285">
          <w:marLeft w:val="230"/>
          <w:marRight w:val="0"/>
          <w:marTop w:val="0"/>
          <w:marBottom w:val="0"/>
          <w:divBdr>
            <w:top w:val="none" w:sz="0" w:space="0" w:color="auto"/>
            <w:left w:val="none" w:sz="0" w:space="0" w:color="auto"/>
            <w:bottom w:val="none" w:sz="0" w:space="0" w:color="auto"/>
            <w:right w:val="none" w:sz="0" w:space="0" w:color="auto"/>
          </w:divBdr>
        </w:div>
      </w:divsChild>
    </w:div>
    <w:div w:id="675495291">
      <w:marLeft w:val="0"/>
      <w:marRight w:val="0"/>
      <w:marTop w:val="0"/>
      <w:marBottom w:val="0"/>
      <w:divBdr>
        <w:top w:val="none" w:sz="0" w:space="0" w:color="auto"/>
        <w:left w:val="none" w:sz="0" w:space="0" w:color="auto"/>
        <w:bottom w:val="none" w:sz="0" w:space="0" w:color="auto"/>
        <w:right w:val="none" w:sz="0" w:space="0" w:color="auto"/>
      </w:divBdr>
    </w:div>
    <w:div w:id="675495294">
      <w:marLeft w:val="0"/>
      <w:marRight w:val="0"/>
      <w:marTop w:val="0"/>
      <w:marBottom w:val="0"/>
      <w:divBdr>
        <w:top w:val="none" w:sz="0" w:space="0" w:color="auto"/>
        <w:left w:val="none" w:sz="0" w:space="0" w:color="auto"/>
        <w:bottom w:val="none" w:sz="0" w:space="0" w:color="auto"/>
        <w:right w:val="none" w:sz="0" w:space="0" w:color="auto"/>
      </w:divBdr>
    </w:div>
    <w:div w:id="675495295">
      <w:marLeft w:val="0"/>
      <w:marRight w:val="0"/>
      <w:marTop w:val="0"/>
      <w:marBottom w:val="0"/>
      <w:divBdr>
        <w:top w:val="none" w:sz="0" w:space="0" w:color="auto"/>
        <w:left w:val="none" w:sz="0" w:space="0" w:color="auto"/>
        <w:bottom w:val="none" w:sz="0" w:space="0" w:color="auto"/>
        <w:right w:val="none" w:sz="0" w:space="0" w:color="auto"/>
      </w:divBdr>
      <w:divsChild>
        <w:div w:id="675495225">
          <w:marLeft w:val="446"/>
          <w:marRight w:val="0"/>
          <w:marTop w:val="0"/>
          <w:marBottom w:val="0"/>
          <w:divBdr>
            <w:top w:val="none" w:sz="0" w:space="0" w:color="auto"/>
            <w:left w:val="none" w:sz="0" w:space="0" w:color="auto"/>
            <w:bottom w:val="none" w:sz="0" w:space="0" w:color="auto"/>
            <w:right w:val="none" w:sz="0" w:space="0" w:color="auto"/>
          </w:divBdr>
        </w:div>
        <w:div w:id="675495231">
          <w:marLeft w:val="446"/>
          <w:marRight w:val="0"/>
          <w:marTop w:val="0"/>
          <w:marBottom w:val="0"/>
          <w:divBdr>
            <w:top w:val="none" w:sz="0" w:space="0" w:color="auto"/>
            <w:left w:val="none" w:sz="0" w:space="0" w:color="auto"/>
            <w:bottom w:val="none" w:sz="0" w:space="0" w:color="auto"/>
            <w:right w:val="none" w:sz="0" w:space="0" w:color="auto"/>
          </w:divBdr>
        </w:div>
        <w:div w:id="675495237">
          <w:marLeft w:val="446"/>
          <w:marRight w:val="0"/>
          <w:marTop w:val="0"/>
          <w:marBottom w:val="0"/>
          <w:divBdr>
            <w:top w:val="none" w:sz="0" w:space="0" w:color="auto"/>
            <w:left w:val="none" w:sz="0" w:space="0" w:color="auto"/>
            <w:bottom w:val="none" w:sz="0" w:space="0" w:color="auto"/>
            <w:right w:val="none" w:sz="0" w:space="0" w:color="auto"/>
          </w:divBdr>
        </w:div>
        <w:div w:id="675495240">
          <w:marLeft w:val="446"/>
          <w:marRight w:val="0"/>
          <w:marTop w:val="0"/>
          <w:marBottom w:val="0"/>
          <w:divBdr>
            <w:top w:val="none" w:sz="0" w:space="0" w:color="auto"/>
            <w:left w:val="none" w:sz="0" w:space="0" w:color="auto"/>
            <w:bottom w:val="none" w:sz="0" w:space="0" w:color="auto"/>
            <w:right w:val="none" w:sz="0" w:space="0" w:color="auto"/>
          </w:divBdr>
        </w:div>
        <w:div w:id="675495243">
          <w:marLeft w:val="230"/>
          <w:marRight w:val="0"/>
          <w:marTop w:val="0"/>
          <w:marBottom w:val="0"/>
          <w:divBdr>
            <w:top w:val="none" w:sz="0" w:space="0" w:color="auto"/>
            <w:left w:val="none" w:sz="0" w:space="0" w:color="auto"/>
            <w:bottom w:val="none" w:sz="0" w:space="0" w:color="auto"/>
            <w:right w:val="none" w:sz="0" w:space="0" w:color="auto"/>
          </w:divBdr>
        </w:div>
        <w:div w:id="675495259">
          <w:marLeft w:val="446"/>
          <w:marRight w:val="0"/>
          <w:marTop w:val="0"/>
          <w:marBottom w:val="0"/>
          <w:divBdr>
            <w:top w:val="none" w:sz="0" w:space="0" w:color="auto"/>
            <w:left w:val="none" w:sz="0" w:space="0" w:color="auto"/>
            <w:bottom w:val="none" w:sz="0" w:space="0" w:color="auto"/>
            <w:right w:val="none" w:sz="0" w:space="0" w:color="auto"/>
          </w:divBdr>
        </w:div>
        <w:div w:id="675495262">
          <w:marLeft w:val="446"/>
          <w:marRight w:val="0"/>
          <w:marTop w:val="0"/>
          <w:marBottom w:val="0"/>
          <w:divBdr>
            <w:top w:val="none" w:sz="0" w:space="0" w:color="auto"/>
            <w:left w:val="none" w:sz="0" w:space="0" w:color="auto"/>
            <w:bottom w:val="none" w:sz="0" w:space="0" w:color="auto"/>
            <w:right w:val="none" w:sz="0" w:space="0" w:color="auto"/>
          </w:divBdr>
        </w:div>
        <w:div w:id="675495265">
          <w:marLeft w:val="446"/>
          <w:marRight w:val="0"/>
          <w:marTop w:val="0"/>
          <w:marBottom w:val="0"/>
          <w:divBdr>
            <w:top w:val="none" w:sz="0" w:space="0" w:color="auto"/>
            <w:left w:val="none" w:sz="0" w:space="0" w:color="auto"/>
            <w:bottom w:val="none" w:sz="0" w:space="0" w:color="auto"/>
            <w:right w:val="none" w:sz="0" w:space="0" w:color="auto"/>
          </w:divBdr>
        </w:div>
        <w:div w:id="675495274">
          <w:marLeft w:val="446"/>
          <w:marRight w:val="0"/>
          <w:marTop w:val="0"/>
          <w:marBottom w:val="0"/>
          <w:divBdr>
            <w:top w:val="none" w:sz="0" w:space="0" w:color="auto"/>
            <w:left w:val="none" w:sz="0" w:space="0" w:color="auto"/>
            <w:bottom w:val="none" w:sz="0" w:space="0" w:color="auto"/>
            <w:right w:val="none" w:sz="0" w:space="0" w:color="auto"/>
          </w:divBdr>
        </w:div>
        <w:div w:id="675495281">
          <w:marLeft w:val="446"/>
          <w:marRight w:val="0"/>
          <w:marTop w:val="0"/>
          <w:marBottom w:val="0"/>
          <w:divBdr>
            <w:top w:val="none" w:sz="0" w:space="0" w:color="auto"/>
            <w:left w:val="none" w:sz="0" w:space="0" w:color="auto"/>
            <w:bottom w:val="none" w:sz="0" w:space="0" w:color="auto"/>
            <w:right w:val="none" w:sz="0" w:space="0" w:color="auto"/>
          </w:divBdr>
        </w:div>
        <w:div w:id="675495286">
          <w:marLeft w:val="446"/>
          <w:marRight w:val="0"/>
          <w:marTop w:val="0"/>
          <w:marBottom w:val="0"/>
          <w:divBdr>
            <w:top w:val="none" w:sz="0" w:space="0" w:color="auto"/>
            <w:left w:val="none" w:sz="0" w:space="0" w:color="auto"/>
            <w:bottom w:val="none" w:sz="0" w:space="0" w:color="auto"/>
            <w:right w:val="none" w:sz="0" w:space="0" w:color="auto"/>
          </w:divBdr>
        </w:div>
      </w:divsChild>
    </w:div>
    <w:div w:id="675495300">
      <w:marLeft w:val="0"/>
      <w:marRight w:val="0"/>
      <w:marTop w:val="0"/>
      <w:marBottom w:val="0"/>
      <w:divBdr>
        <w:top w:val="none" w:sz="0" w:space="0" w:color="auto"/>
        <w:left w:val="none" w:sz="0" w:space="0" w:color="auto"/>
        <w:bottom w:val="none" w:sz="0" w:space="0" w:color="auto"/>
        <w:right w:val="none" w:sz="0" w:space="0" w:color="auto"/>
      </w:divBdr>
    </w:div>
    <w:div w:id="675495305">
      <w:marLeft w:val="0"/>
      <w:marRight w:val="0"/>
      <w:marTop w:val="0"/>
      <w:marBottom w:val="0"/>
      <w:divBdr>
        <w:top w:val="none" w:sz="0" w:space="0" w:color="auto"/>
        <w:left w:val="none" w:sz="0" w:space="0" w:color="auto"/>
        <w:bottom w:val="none" w:sz="0" w:space="0" w:color="auto"/>
        <w:right w:val="none" w:sz="0" w:space="0" w:color="auto"/>
      </w:divBdr>
      <w:divsChild>
        <w:div w:id="675495235">
          <w:marLeft w:val="1166"/>
          <w:marRight w:val="0"/>
          <w:marTop w:val="0"/>
          <w:marBottom w:val="0"/>
          <w:divBdr>
            <w:top w:val="none" w:sz="0" w:space="0" w:color="auto"/>
            <w:left w:val="none" w:sz="0" w:space="0" w:color="auto"/>
            <w:bottom w:val="none" w:sz="0" w:space="0" w:color="auto"/>
            <w:right w:val="none" w:sz="0" w:space="0" w:color="auto"/>
          </w:divBdr>
        </w:div>
        <w:div w:id="675495247">
          <w:marLeft w:val="1166"/>
          <w:marRight w:val="0"/>
          <w:marTop w:val="0"/>
          <w:marBottom w:val="0"/>
          <w:divBdr>
            <w:top w:val="none" w:sz="0" w:space="0" w:color="auto"/>
            <w:left w:val="none" w:sz="0" w:space="0" w:color="auto"/>
            <w:bottom w:val="none" w:sz="0" w:space="0" w:color="auto"/>
            <w:right w:val="none" w:sz="0" w:space="0" w:color="auto"/>
          </w:divBdr>
        </w:div>
        <w:div w:id="675495251">
          <w:marLeft w:val="1166"/>
          <w:marRight w:val="0"/>
          <w:marTop w:val="0"/>
          <w:marBottom w:val="0"/>
          <w:divBdr>
            <w:top w:val="none" w:sz="0" w:space="0" w:color="auto"/>
            <w:left w:val="none" w:sz="0" w:space="0" w:color="auto"/>
            <w:bottom w:val="none" w:sz="0" w:space="0" w:color="auto"/>
            <w:right w:val="none" w:sz="0" w:space="0" w:color="auto"/>
          </w:divBdr>
        </w:div>
        <w:div w:id="675495266">
          <w:marLeft w:val="1166"/>
          <w:marRight w:val="0"/>
          <w:marTop w:val="0"/>
          <w:marBottom w:val="0"/>
          <w:divBdr>
            <w:top w:val="none" w:sz="0" w:space="0" w:color="auto"/>
            <w:left w:val="none" w:sz="0" w:space="0" w:color="auto"/>
            <w:bottom w:val="none" w:sz="0" w:space="0" w:color="auto"/>
            <w:right w:val="none" w:sz="0" w:space="0" w:color="auto"/>
          </w:divBdr>
        </w:div>
        <w:div w:id="675495268">
          <w:marLeft w:val="1166"/>
          <w:marRight w:val="0"/>
          <w:marTop w:val="0"/>
          <w:marBottom w:val="0"/>
          <w:divBdr>
            <w:top w:val="none" w:sz="0" w:space="0" w:color="auto"/>
            <w:left w:val="none" w:sz="0" w:space="0" w:color="auto"/>
            <w:bottom w:val="none" w:sz="0" w:space="0" w:color="auto"/>
            <w:right w:val="none" w:sz="0" w:space="0" w:color="auto"/>
          </w:divBdr>
        </w:div>
        <w:div w:id="675495269">
          <w:marLeft w:val="446"/>
          <w:marRight w:val="0"/>
          <w:marTop w:val="0"/>
          <w:marBottom w:val="0"/>
          <w:divBdr>
            <w:top w:val="none" w:sz="0" w:space="0" w:color="auto"/>
            <w:left w:val="none" w:sz="0" w:space="0" w:color="auto"/>
            <w:bottom w:val="none" w:sz="0" w:space="0" w:color="auto"/>
            <w:right w:val="none" w:sz="0" w:space="0" w:color="auto"/>
          </w:divBdr>
        </w:div>
        <w:div w:id="675495270">
          <w:marLeft w:val="230"/>
          <w:marRight w:val="0"/>
          <w:marTop w:val="0"/>
          <w:marBottom w:val="0"/>
          <w:divBdr>
            <w:top w:val="none" w:sz="0" w:space="0" w:color="auto"/>
            <w:left w:val="none" w:sz="0" w:space="0" w:color="auto"/>
            <w:bottom w:val="none" w:sz="0" w:space="0" w:color="auto"/>
            <w:right w:val="none" w:sz="0" w:space="0" w:color="auto"/>
          </w:divBdr>
        </w:div>
      </w:divsChild>
    </w:div>
    <w:div w:id="685637646">
      <w:bodyDiv w:val="1"/>
      <w:marLeft w:val="0"/>
      <w:marRight w:val="0"/>
      <w:marTop w:val="0"/>
      <w:marBottom w:val="0"/>
      <w:divBdr>
        <w:top w:val="none" w:sz="0" w:space="0" w:color="auto"/>
        <w:left w:val="none" w:sz="0" w:space="0" w:color="auto"/>
        <w:bottom w:val="none" w:sz="0" w:space="0" w:color="auto"/>
        <w:right w:val="none" w:sz="0" w:space="0" w:color="auto"/>
      </w:divBdr>
    </w:div>
    <w:div w:id="704522166">
      <w:bodyDiv w:val="1"/>
      <w:marLeft w:val="0"/>
      <w:marRight w:val="0"/>
      <w:marTop w:val="0"/>
      <w:marBottom w:val="0"/>
      <w:divBdr>
        <w:top w:val="none" w:sz="0" w:space="0" w:color="auto"/>
        <w:left w:val="none" w:sz="0" w:space="0" w:color="auto"/>
        <w:bottom w:val="none" w:sz="0" w:space="0" w:color="auto"/>
        <w:right w:val="none" w:sz="0" w:space="0" w:color="auto"/>
      </w:divBdr>
    </w:div>
    <w:div w:id="734015623">
      <w:bodyDiv w:val="1"/>
      <w:marLeft w:val="0"/>
      <w:marRight w:val="0"/>
      <w:marTop w:val="0"/>
      <w:marBottom w:val="0"/>
      <w:divBdr>
        <w:top w:val="none" w:sz="0" w:space="0" w:color="auto"/>
        <w:left w:val="none" w:sz="0" w:space="0" w:color="auto"/>
        <w:bottom w:val="none" w:sz="0" w:space="0" w:color="auto"/>
        <w:right w:val="none" w:sz="0" w:space="0" w:color="auto"/>
      </w:divBdr>
      <w:divsChild>
        <w:div w:id="1183588077">
          <w:marLeft w:val="516"/>
          <w:marRight w:val="0"/>
          <w:marTop w:val="109"/>
          <w:marBottom w:val="54"/>
          <w:divBdr>
            <w:top w:val="none" w:sz="0" w:space="0" w:color="auto"/>
            <w:left w:val="none" w:sz="0" w:space="0" w:color="auto"/>
            <w:bottom w:val="none" w:sz="0" w:space="0" w:color="auto"/>
            <w:right w:val="none" w:sz="0" w:space="0" w:color="auto"/>
          </w:divBdr>
        </w:div>
        <w:div w:id="684285457">
          <w:marLeft w:val="516"/>
          <w:marRight w:val="0"/>
          <w:marTop w:val="109"/>
          <w:marBottom w:val="54"/>
          <w:divBdr>
            <w:top w:val="none" w:sz="0" w:space="0" w:color="auto"/>
            <w:left w:val="none" w:sz="0" w:space="0" w:color="auto"/>
            <w:bottom w:val="none" w:sz="0" w:space="0" w:color="auto"/>
            <w:right w:val="none" w:sz="0" w:space="0" w:color="auto"/>
          </w:divBdr>
        </w:div>
        <w:div w:id="1826581135">
          <w:marLeft w:val="516"/>
          <w:marRight w:val="0"/>
          <w:marTop w:val="109"/>
          <w:marBottom w:val="54"/>
          <w:divBdr>
            <w:top w:val="none" w:sz="0" w:space="0" w:color="auto"/>
            <w:left w:val="none" w:sz="0" w:space="0" w:color="auto"/>
            <w:bottom w:val="none" w:sz="0" w:space="0" w:color="auto"/>
            <w:right w:val="none" w:sz="0" w:space="0" w:color="auto"/>
          </w:divBdr>
        </w:div>
        <w:div w:id="2039548608">
          <w:marLeft w:val="516"/>
          <w:marRight w:val="0"/>
          <w:marTop w:val="109"/>
          <w:marBottom w:val="54"/>
          <w:divBdr>
            <w:top w:val="none" w:sz="0" w:space="0" w:color="auto"/>
            <w:left w:val="none" w:sz="0" w:space="0" w:color="auto"/>
            <w:bottom w:val="none" w:sz="0" w:space="0" w:color="auto"/>
            <w:right w:val="none" w:sz="0" w:space="0" w:color="auto"/>
          </w:divBdr>
        </w:div>
        <w:div w:id="2097895553">
          <w:marLeft w:val="516"/>
          <w:marRight w:val="0"/>
          <w:marTop w:val="109"/>
          <w:marBottom w:val="54"/>
          <w:divBdr>
            <w:top w:val="none" w:sz="0" w:space="0" w:color="auto"/>
            <w:left w:val="none" w:sz="0" w:space="0" w:color="auto"/>
            <w:bottom w:val="none" w:sz="0" w:space="0" w:color="auto"/>
            <w:right w:val="none" w:sz="0" w:space="0" w:color="auto"/>
          </w:divBdr>
        </w:div>
        <w:div w:id="1309436528">
          <w:marLeft w:val="516"/>
          <w:marRight w:val="0"/>
          <w:marTop w:val="109"/>
          <w:marBottom w:val="54"/>
          <w:divBdr>
            <w:top w:val="none" w:sz="0" w:space="0" w:color="auto"/>
            <w:left w:val="none" w:sz="0" w:space="0" w:color="auto"/>
            <w:bottom w:val="none" w:sz="0" w:space="0" w:color="auto"/>
            <w:right w:val="none" w:sz="0" w:space="0" w:color="auto"/>
          </w:divBdr>
        </w:div>
        <w:div w:id="1950430615">
          <w:marLeft w:val="516"/>
          <w:marRight w:val="0"/>
          <w:marTop w:val="109"/>
          <w:marBottom w:val="54"/>
          <w:divBdr>
            <w:top w:val="none" w:sz="0" w:space="0" w:color="auto"/>
            <w:left w:val="none" w:sz="0" w:space="0" w:color="auto"/>
            <w:bottom w:val="none" w:sz="0" w:space="0" w:color="auto"/>
            <w:right w:val="none" w:sz="0" w:space="0" w:color="auto"/>
          </w:divBdr>
        </w:div>
        <w:div w:id="1364012080">
          <w:marLeft w:val="516"/>
          <w:marRight w:val="0"/>
          <w:marTop w:val="109"/>
          <w:marBottom w:val="54"/>
          <w:divBdr>
            <w:top w:val="none" w:sz="0" w:space="0" w:color="auto"/>
            <w:left w:val="none" w:sz="0" w:space="0" w:color="auto"/>
            <w:bottom w:val="none" w:sz="0" w:space="0" w:color="auto"/>
            <w:right w:val="none" w:sz="0" w:space="0" w:color="auto"/>
          </w:divBdr>
        </w:div>
      </w:divsChild>
    </w:div>
    <w:div w:id="750196246">
      <w:bodyDiv w:val="1"/>
      <w:marLeft w:val="0"/>
      <w:marRight w:val="0"/>
      <w:marTop w:val="0"/>
      <w:marBottom w:val="0"/>
      <w:divBdr>
        <w:top w:val="none" w:sz="0" w:space="0" w:color="auto"/>
        <w:left w:val="none" w:sz="0" w:space="0" w:color="auto"/>
        <w:bottom w:val="none" w:sz="0" w:space="0" w:color="auto"/>
        <w:right w:val="none" w:sz="0" w:space="0" w:color="auto"/>
      </w:divBdr>
      <w:divsChild>
        <w:div w:id="2051343313">
          <w:marLeft w:val="570"/>
          <w:marRight w:val="0"/>
          <w:marTop w:val="120"/>
          <w:marBottom w:val="60"/>
          <w:divBdr>
            <w:top w:val="none" w:sz="0" w:space="0" w:color="auto"/>
            <w:left w:val="none" w:sz="0" w:space="0" w:color="auto"/>
            <w:bottom w:val="none" w:sz="0" w:space="0" w:color="auto"/>
            <w:right w:val="none" w:sz="0" w:space="0" w:color="auto"/>
          </w:divBdr>
        </w:div>
        <w:div w:id="621038889">
          <w:marLeft w:val="570"/>
          <w:marRight w:val="0"/>
          <w:marTop w:val="120"/>
          <w:marBottom w:val="60"/>
          <w:divBdr>
            <w:top w:val="none" w:sz="0" w:space="0" w:color="auto"/>
            <w:left w:val="none" w:sz="0" w:space="0" w:color="auto"/>
            <w:bottom w:val="none" w:sz="0" w:space="0" w:color="auto"/>
            <w:right w:val="none" w:sz="0" w:space="0" w:color="auto"/>
          </w:divBdr>
        </w:div>
      </w:divsChild>
    </w:div>
    <w:div w:id="760419254">
      <w:bodyDiv w:val="1"/>
      <w:marLeft w:val="0"/>
      <w:marRight w:val="0"/>
      <w:marTop w:val="0"/>
      <w:marBottom w:val="0"/>
      <w:divBdr>
        <w:top w:val="none" w:sz="0" w:space="0" w:color="auto"/>
        <w:left w:val="none" w:sz="0" w:space="0" w:color="auto"/>
        <w:bottom w:val="none" w:sz="0" w:space="0" w:color="auto"/>
        <w:right w:val="none" w:sz="0" w:space="0" w:color="auto"/>
      </w:divBdr>
      <w:divsChild>
        <w:div w:id="622808938">
          <w:marLeft w:val="570"/>
          <w:marRight w:val="0"/>
          <w:marTop w:val="0"/>
          <w:marBottom w:val="165"/>
          <w:divBdr>
            <w:top w:val="none" w:sz="0" w:space="0" w:color="auto"/>
            <w:left w:val="none" w:sz="0" w:space="0" w:color="auto"/>
            <w:bottom w:val="none" w:sz="0" w:space="0" w:color="auto"/>
            <w:right w:val="none" w:sz="0" w:space="0" w:color="auto"/>
          </w:divBdr>
        </w:div>
      </w:divsChild>
    </w:div>
    <w:div w:id="820270802">
      <w:bodyDiv w:val="1"/>
      <w:marLeft w:val="0"/>
      <w:marRight w:val="0"/>
      <w:marTop w:val="0"/>
      <w:marBottom w:val="0"/>
      <w:divBdr>
        <w:top w:val="none" w:sz="0" w:space="0" w:color="auto"/>
        <w:left w:val="none" w:sz="0" w:space="0" w:color="auto"/>
        <w:bottom w:val="none" w:sz="0" w:space="0" w:color="auto"/>
        <w:right w:val="none" w:sz="0" w:space="0" w:color="auto"/>
      </w:divBdr>
    </w:div>
    <w:div w:id="843008547">
      <w:bodyDiv w:val="1"/>
      <w:marLeft w:val="0"/>
      <w:marRight w:val="0"/>
      <w:marTop w:val="0"/>
      <w:marBottom w:val="0"/>
      <w:divBdr>
        <w:top w:val="none" w:sz="0" w:space="0" w:color="auto"/>
        <w:left w:val="none" w:sz="0" w:space="0" w:color="auto"/>
        <w:bottom w:val="none" w:sz="0" w:space="0" w:color="auto"/>
        <w:right w:val="none" w:sz="0" w:space="0" w:color="auto"/>
      </w:divBdr>
    </w:div>
    <w:div w:id="885064924">
      <w:bodyDiv w:val="1"/>
      <w:marLeft w:val="0"/>
      <w:marRight w:val="0"/>
      <w:marTop w:val="0"/>
      <w:marBottom w:val="0"/>
      <w:divBdr>
        <w:top w:val="none" w:sz="0" w:space="0" w:color="auto"/>
        <w:left w:val="none" w:sz="0" w:space="0" w:color="auto"/>
        <w:bottom w:val="none" w:sz="0" w:space="0" w:color="auto"/>
        <w:right w:val="none" w:sz="0" w:space="0" w:color="auto"/>
      </w:divBdr>
    </w:div>
    <w:div w:id="887641468">
      <w:bodyDiv w:val="1"/>
      <w:marLeft w:val="0"/>
      <w:marRight w:val="0"/>
      <w:marTop w:val="0"/>
      <w:marBottom w:val="0"/>
      <w:divBdr>
        <w:top w:val="none" w:sz="0" w:space="0" w:color="auto"/>
        <w:left w:val="none" w:sz="0" w:space="0" w:color="auto"/>
        <w:bottom w:val="none" w:sz="0" w:space="0" w:color="auto"/>
        <w:right w:val="none" w:sz="0" w:space="0" w:color="auto"/>
      </w:divBdr>
    </w:div>
    <w:div w:id="904801808">
      <w:bodyDiv w:val="1"/>
      <w:marLeft w:val="0"/>
      <w:marRight w:val="0"/>
      <w:marTop w:val="0"/>
      <w:marBottom w:val="0"/>
      <w:divBdr>
        <w:top w:val="none" w:sz="0" w:space="0" w:color="auto"/>
        <w:left w:val="none" w:sz="0" w:space="0" w:color="auto"/>
        <w:bottom w:val="none" w:sz="0" w:space="0" w:color="auto"/>
        <w:right w:val="none" w:sz="0" w:space="0" w:color="auto"/>
      </w:divBdr>
    </w:div>
    <w:div w:id="915895826">
      <w:bodyDiv w:val="1"/>
      <w:marLeft w:val="0"/>
      <w:marRight w:val="0"/>
      <w:marTop w:val="0"/>
      <w:marBottom w:val="0"/>
      <w:divBdr>
        <w:top w:val="none" w:sz="0" w:space="0" w:color="auto"/>
        <w:left w:val="none" w:sz="0" w:space="0" w:color="auto"/>
        <w:bottom w:val="none" w:sz="0" w:space="0" w:color="auto"/>
        <w:right w:val="none" w:sz="0" w:space="0" w:color="auto"/>
      </w:divBdr>
    </w:div>
    <w:div w:id="928001350">
      <w:bodyDiv w:val="1"/>
      <w:marLeft w:val="0"/>
      <w:marRight w:val="0"/>
      <w:marTop w:val="0"/>
      <w:marBottom w:val="0"/>
      <w:divBdr>
        <w:top w:val="none" w:sz="0" w:space="0" w:color="auto"/>
        <w:left w:val="none" w:sz="0" w:space="0" w:color="auto"/>
        <w:bottom w:val="none" w:sz="0" w:space="0" w:color="auto"/>
        <w:right w:val="none" w:sz="0" w:space="0" w:color="auto"/>
      </w:divBdr>
    </w:div>
    <w:div w:id="968822150">
      <w:bodyDiv w:val="1"/>
      <w:marLeft w:val="0"/>
      <w:marRight w:val="0"/>
      <w:marTop w:val="0"/>
      <w:marBottom w:val="0"/>
      <w:divBdr>
        <w:top w:val="none" w:sz="0" w:space="0" w:color="auto"/>
        <w:left w:val="none" w:sz="0" w:space="0" w:color="auto"/>
        <w:bottom w:val="none" w:sz="0" w:space="0" w:color="auto"/>
        <w:right w:val="none" w:sz="0" w:space="0" w:color="auto"/>
      </w:divBdr>
    </w:div>
    <w:div w:id="977763614">
      <w:bodyDiv w:val="1"/>
      <w:marLeft w:val="0"/>
      <w:marRight w:val="0"/>
      <w:marTop w:val="0"/>
      <w:marBottom w:val="0"/>
      <w:divBdr>
        <w:top w:val="none" w:sz="0" w:space="0" w:color="auto"/>
        <w:left w:val="none" w:sz="0" w:space="0" w:color="auto"/>
        <w:bottom w:val="none" w:sz="0" w:space="0" w:color="auto"/>
        <w:right w:val="none" w:sz="0" w:space="0" w:color="auto"/>
      </w:divBdr>
    </w:div>
    <w:div w:id="1022783237">
      <w:bodyDiv w:val="1"/>
      <w:marLeft w:val="0"/>
      <w:marRight w:val="0"/>
      <w:marTop w:val="0"/>
      <w:marBottom w:val="0"/>
      <w:divBdr>
        <w:top w:val="none" w:sz="0" w:space="0" w:color="auto"/>
        <w:left w:val="none" w:sz="0" w:space="0" w:color="auto"/>
        <w:bottom w:val="none" w:sz="0" w:space="0" w:color="auto"/>
        <w:right w:val="none" w:sz="0" w:space="0" w:color="auto"/>
      </w:divBdr>
    </w:div>
    <w:div w:id="1038049129">
      <w:bodyDiv w:val="1"/>
      <w:marLeft w:val="0"/>
      <w:marRight w:val="0"/>
      <w:marTop w:val="0"/>
      <w:marBottom w:val="0"/>
      <w:divBdr>
        <w:top w:val="none" w:sz="0" w:space="0" w:color="auto"/>
        <w:left w:val="none" w:sz="0" w:space="0" w:color="auto"/>
        <w:bottom w:val="none" w:sz="0" w:space="0" w:color="auto"/>
        <w:right w:val="none" w:sz="0" w:space="0" w:color="auto"/>
      </w:divBdr>
      <w:divsChild>
        <w:div w:id="246772177">
          <w:marLeft w:val="570"/>
          <w:marRight w:val="0"/>
          <w:marTop w:val="120"/>
          <w:marBottom w:val="60"/>
          <w:divBdr>
            <w:top w:val="none" w:sz="0" w:space="0" w:color="auto"/>
            <w:left w:val="none" w:sz="0" w:space="0" w:color="auto"/>
            <w:bottom w:val="none" w:sz="0" w:space="0" w:color="auto"/>
            <w:right w:val="none" w:sz="0" w:space="0" w:color="auto"/>
          </w:divBdr>
        </w:div>
        <w:div w:id="74980498">
          <w:marLeft w:val="570"/>
          <w:marRight w:val="0"/>
          <w:marTop w:val="120"/>
          <w:marBottom w:val="60"/>
          <w:divBdr>
            <w:top w:val="none" w:sz="0" w:space="0" w:color="auto"/>
            <w:left w:val="none" w:sz="0" w:space="0" w:color="auto"/>
            <w:bottom w:val="none" w:sz="0" w:space="0" w:color="auto"/>
            <w:right w:val="none" w:sz="0" w:space="0" w:color="auto"/>
          </w:divBdr>
        </w:div>
        <w:div w:id="1832519314">
          <w:marLeft w:val="570"/>
          <w:marRight w:val="0"/>
          <w:marTop w:val="120"/>
          <w:marBottom w:val="60"/>
          <w:divBdr>
            <w:top w:val="none" w:sz="0" w:space="0" w:color="auto"/>
            <w:left w:val="none" w:sz="0" w:space="0" w:color="auto"/>
            <w:bottom w:val="none" w:sz="0" w:space="0" w:color="auto"/>
            <w:right w:val="none" w:sz="0" w:space="0" w:color="auto"/>
          </w:divBdr>
        </w:div>
        <w:div w:id="566840545">
          <w:marLeft w:val="570"/>
          <w:marRight w:val="0"/>
          <w:marTop w:val="120"/>
          <w:marBottom w:val="60"/>
          <w:divBdr>
            <w:top w:val="none" w:sz="0" w:space="0" w:color="auto"/>
            <w:left w:val="none" w:sz="0" w:space="0" w:color="auto"/>
            <w:bottom w:val="none" w:sz="0" w:space="0" w:color="auto"/>
            <w:right w:val="none" w:sz="0" w:space="0" w:color="auto"/>
          </w:divBdr>
        </w:div>
      </w:divsChild>
    </w:div>
    <w:div w:id="1099178333">
      <w:bodyDiv w:val="1"/>
      <w:marLeft w:val="0"/>
      <w:marRight w:val="0"/>
      <w:marTop w:val="0"/>
      <w:marBottom w:val="0"/>
      <w:divBdr>
        <w:top w:val="none" w:sz="0" w:space="0" w:color="auto"/>
        <w:left w:val="none" w:sz="0" w:space="0" w:color="auto"/>
        <w:bottom w:val="none" w:sz="0" w:space="0" w:color="auto"/>
        <w:right w:val="none" w:sz="0" w:space="0" w:color="auto"/>
      </w:divBdr>
    </w:div>
    <w:div w:id="1111122519">
      <w:bodyDiv w:val="1"/>
      <w:marLeft w:val="0"/>
      <w:marRight w:val="0"/>
      <w:marTop w:val="0"/>
      <w:marBottom w:val="0"/>
      <w:divBdr>
        <w:top w:val="none" w:sz="0" w:space="0" w:color="auto"/>
        <w:left w:val="none" w:sz="0" w:space="0" w:color="auto"/>
        <w:bottom w:val="none" w:sz="0" w:space="0" w:color="auto"/>
        <w:right w:val="none" w:sz="0" w:space="0" w:color="auto"/>
      </w:divBdr>
      <w:divsChild>
        <w:div w:id="1417559979">
          <w:marLeft w:val="570"/>
          <w:marRight w:val="0"/>
          <w:marTop w:val="120"/>
          <w:marBottom w:val="60"/>
          <w:divBdr>
            <w:top w:val="none" w:sz="0" w:space="0" w:color="auto"/>
            <w:left w:val="none" w:sz="0" w:space="0" w:color="auto"/>
            <w:bottom w:val="none" w:sz="0" w:space="0" w:color="auto"/>
            <w:right w:val="none" w:sz="0" w:space="0" w:color="auto"/>
          </w:divBdr>
        </w:div>
        <w:div w:id="2006975673">
          <w:marLeft w:val="570"/>
          <w:marRight w:val="0"/>
          <w:marTop w:val="120"/>
          <w:marBottom w:val="60"/>
          <w:divBdr>
            <w:top w:val="none" w:sz="0" w:space="0" w:color="auto"/>
            <w:left w:val="none" w:sz="0" w:space="0" w:color="auto"/>
            <w:bottom w:val="none" w:sz="0" w:space="0" w:color="auto"/>
            <w:right w:val="none" w:sz="0" w:space="0" w:color="auto"/>
          </w:divBdr>
        </w:div>
        <w:div w:id="2034530140">
          <w:marLeft w:val="570"/>
          <w:marRight w:val="0"/>
          <w:marTop w:val="120"/>
          <w:marBottom w:val="60"/>
          <w:divBdr>
            <w:top w:val="none" w:sz="0" w:space="0" w:color="auto"/>
            <w:left w:val="none" w:sz="0" w:space="0" w:color="auto"/>
            <w:bottom w:val="none" w:sz="0" w:space="0" w:color="auto"/>
            <w:right w:val="none" w:sz="0" w:space="0" w:color="auto"/>
          </w:divBdr>
        </w:div>
      </w:divsChild>
    </w:div>
    <w:div w:id="1183477373">
      <w:bodyDiv w:val="1"/>
      <w:marLeft w:val="0"/>
      <w:marRight w:val="0"/>
      <w:marTop w:val="0"/>
      <w:marBottom w:val="0"/>
      <w:divBdr>
        <w:top w:val="none" w:sz="0" w:space="0" w:color="auto"/>
        <w:left w:val="none" w:sz="0" w:space="0" w:color="auto"/>
        <w:bottom w:val="none" w:sz="0" w:space="0" w:color="auto"/>
        <w:right w:val="none" w:sz="0" w:space="0" w:color="auto"/>
      </w:divBdr>
    </w:div>
    <w:div w:id="1200047583">
      <w:bodyDiv w:val="1"/>
      <w:marLeft w:val="0"/>
      <w:marRight w:val="0"/>
      <w:marTop w:val="0"/>
      <w:marBottom w:val="0"/>
      <w:divBdr>
        <w:top w:val="none" w:sz="0" w:space="0" w:color="auto"/>
        <w:left w:val="none" w:sz="0" w:space="0" w:color="auto"/>
        <w:bottom w:val="none" w:sz="0" w:space="0" w:color="auto"/>
        <w:right w:val="none" w:sz="0" w:space="0" w:color="auto"/>
      </w:divBdr>
      <w:divsChild>
        <w:div w:id="456025681">
          <w:marLeft w:val="570"/>
          <w:marRight w:val="0"/>
          <w:marTop w:val="120"/>
          <w:marBottom w:val="60"/>
          <w:divBdr>
            <w:top w:val="none" w:sz="0" w:space="0" w:color="auto"/>
            <w:left w:val="none" w:sz="0" w:space="0" w:color="auto"/>
            <w:bottom w:val="none" w:sz="0" w:space="0" w:color="auto"/>
            <w:right w:val="none" w:sz="0" w:space="0" w:color="auto"/>
          </w:divBdr>
        </w:div>
      </w:divsChild>
    </w:div>
    <w:div w:id="1214317564">
      <w:bodyDiv w:val="1"/>
      <w:marLeft w:val="0"/>
      <w:marRight w:val="0"/>
      <w:marTop w:val="0"/>
      <w:marBottom w:val="0"/>
      <w:divBdr>
        <w:top w:val="none" w:sz="0" w:space="0" w:color="auto"/>
        <w:left w:val="none" w:sz="0" w:space="0" w:color="auto"/>
        <w:bottom w:val="none" w:sz="0" w:space="0" w:color="auto"/>
        <w:right w:val="none" w:sz="0" w:space="0" w:color="auto"/>
      </w:divBdr>
    </w:div>
    <w:div w:id="1217089650">
      <w:bodyDiv w:val="1"/>
      <w:marLeft w:val="0"/>
      <w:marRight w:val="0"/>
      <w:marTop w:val="0"/>
      <w:marBottom w:val="0"/>
      <w:divBdr>
        <w:top w:val="none" w:sz="0" w:space="0" w:color="auto"/>
        <w:left w:val="none" w:sz="0" w:space="0" w:color="auto"/>
        <w:bottom w:val="none" w:sz="0" w:space="0" w:color="auto"/>
        <w:right w:val="none" w:sz="0" w:space="0" w:color="auto"/>
      </w:divBdr>
    </w:div>
    <w:div w:id="1255086682">
      <w:bodyDiv w:val="1"/>
      <w:marLeft w:val="0"/>
      <w:marRight w:val="0"/>
      <w:marTop w:val="0"/>
      <w:marBottom w:val="0"/>
      <w:divBdr>
        <w:top w:val="none" w:sz="0" w:space="0" w:color="auto"/>
        <w:left w:val="none" w:sz="0" w:space="0" w:color="auto"/>
        <w:bottom w:val="none" w:sz="0" w:space="0" w:color="auto"/>
        <w:right w:val="none" w:sz="0" w:space="0" w:color="auto"/>
      </w:divBdr>
    </w:div>
    <w:div w:id="1308437786">
      <w:bodyDiv w:val="1"/>
      <w:marLeft w:val="0"/>
      <w:marRight w:val="0"/>
      <w:marTop w:val="0"/>
      <w:marBottom w:val="0"/>
      <w:divBdr>
        <w:top w:val="none" w:sz="0" w:space="0" w:color="auto"/>
        <w:left w:val="none" w:sz="0" w:space="0" w:color="auto"/>
        <w:bottom w:val="none" w:sz="0" w:space="0" w:color="auto"/>
        <w:right w:val="none" w:sz="0" w:space="0" w:color="auto"/>
      </w:divBdr>
    </w:div>
    <w:div w:id="1319698838">
      <w:bodyDiv w:val="1"/>
      <w:marLeft w:val="0"/>
      <w:marRight w:val="0"/>
      <w:marTop w:val="0"/>
      <w:marBottom w:val="0"/>
      <w:divBdr>
        <w:top w:val="none" w:sz="0" w:space="0" w:color="auto"/>
        <w:left w:val="none" w:sz="0" w:space="0" w:color="auto"/>
        <w:bottom w:val="none" w:sz="0" w:space="0" w:color="auto"/>
        <w:right w:val="none" w:sz="0" w:space="0" w:color="auto"/>
      </w:divBdr>
    </w:div>
    <w:div w:id="1319990749">
      <w:bodyDiv w:val="1"/>
      <w:marLeft w:val="0"/>
      <w:marRight w:val="0"/>
      <w:marTop w:val="0"/>
      <w:marBottom w:val="0"/>
      <w:divBdr>
        <w:top w:val="none" w:sz="0" w:space="0" w:color="auto"/>
        <w:left w:val="none" w:sz="0" w:space="0" w:color="auto"/>
        <w:bottom w:val="none" w:sz="0" w:space="0" w:color="auto"/>
        <w:right w:val="none" w:sz="0" w:space="0" w:color="auto"/>
      </w:divBdr>
    </w:div>
    <w:div w:id="1356691472">
      <w:bodyDiv w:val="1"/>
      <w:marLeft w:val="0"/>
      <w:marRight w:val="0"/>
      <w:marTop w:val="0"/>
      <w:marBottom w:val="0"/>
      <w:divBdr>
        <w:top w:val="none" w:sz="0" w:space="0" w:color="auto"/>
        <w:left w:val="none" w:sz="0" w:space="0" w:color="auto"/>
        <w:bottom w:val="none" w:sz="0" w:space="0" w:color="auto"/>
        <w:right w:val="none" w:sz="0" w:space="0" w:color="auto"/>
      </w:divBdr>
    </w:div>
    <w:div w:id="1367295688">
      <w:bodyDiv w:val="1"/>
      <w:marLeft w:val="0"/>
      <w:marRight w:val="0"/>
      <w:marTop w:val="0"/>
      <w:marBottom w:val="0"/>
      <w:divBdr>
        <w:top w:val="none" w:sz="0" w:space="0" w:color="auto"/>
        <w:left w:val="none" w:sz="0" w:space="0" w:color="auto"/>
        <w:bottom w:val="none" w:sz="0" w:space="0" w:color="auto"/>
        <w:right w:val="none" w:sz="0" w:space="0" w:color="auto"/>
      </w:divBdr>
    </w:div>
    <w:div w:id="1387988427">
      <w:bodyDiv w:val="1"/>
      <w:marLeft w:val="0"/>
      <w:marRight w:val="0"/>
      <w:marTop w:val="0"/>
      <w:marBottom w:val="0"/>
      <w:divBdr>
        <w:top w:val="none" w:sz="0" w:space="0" w:color="auto"/>
        <w:left w:val="none" w:sz="0" w:space="0" w:color="auto"/>
        <w:bottom w:val="none" w:sz="0" w:space="0" w:color="auto"/>
        <w:right w:val="none" w:sz="0" w:space="0" w:color="auto"/>
      </w:divBdr>
    </w:div>
    <w:div w:id="1413427094">
      <w:bodyDiv w:val="1"/>
      <w:marLeft w:val="0"/>
      <w:marRight w:val="0"/>
      <w:marTop w:val="0"/>
      <w:marBottom w:val="0"/>
      <w:divBdr>
        <w:top w:val="none" w:sz="0" w:space="0" w:color="auto"/>
        <w:left w:val="none" w:sz="0" w:space="0" w:color="auto"/>
        <w:bottom w:val="none" w:sz="0" w:space="0" w:color="auto"/>
        <w:right w:val="none" w:sz="0" w:space="0" w:color="auto"/>
      </w:divBdr>
    </w:div>
    <w:div w:id="1441025059">
      <w:bodyDiv w:val="1"/>
      <w:marLeft w:val="0"/>
      <w:marRight w:val="0"/>
      <w:marTop w:val="0"/>
      <w:marBottom w:val="0"/>
      <w:divBdr>
        <w:top w:val="none" w:sz="0" w:space="0" w:color="auto"/>
        <w:left w:val="none" w:sz="0" w:space="0" w:color="auto"/>
        <w:bottom w:val="none" w:sz="0" w:space="0" w:color="auto"/>
        <w:right w:val="none" w:sz="0" w:space="0" w:color="auto"/>
      </w:divBdr>
    </w:div>
    <w:div w:id="1453092247">
      <w:bodyDiv w:val="1"/>
      <w:marLeft w:val="0"/>
      <w:marRight w:val="0"/>
      <w:marTop w:val="0"/>
      <w:marBottom w:val="0"/>
      <w:divBdr>
        <w:top w:val="none" w:sz="0" w:space="0" w:color="auto"/>
        <w:left w:val="none" w:sz="0" w:space="0" w:color="auto"/>
        <w:bottom w:val="none" w:sz="0" w:space="0" w:color="auto"/>
        <w:right w:val="none" w:sz="0" w:space="0" w:color="auto"/>
      </w:divBdr>
    </w:div>
    <w:div w:id="1477840772">
      <w:bodyDiv w:val="1"/>
      <w:marLeft w:val="0"/>
      <w:marRight w:val="0"/>
      <w:marTop w:val="0"/>
      <w:marBottom w:val="0"/>
      <w:divBdr>
        <w:top w:val="none" w:sz="0" w:space="0" w:color="auto"/>
        <w:left w:val="none" w:sz="0" w:space="0" w:color="auto"/>
        <w:bottom w:val="none" w:sz="0" w:space="0" w:color="auto"/>
        <w:right w:val="none" w:sz="0" w:space="0" w:color="auto"/>
      </w:divBdr>
    </w:div>
    <w:div w:id="1481341254">
      <w:bodyDiv w:val="1"/>
      <w:marLeft w:val="0"/>
      <w:marRight w:val="0"/>
      <w:marTop w:val="0"/>
      <w:marBottom w:val="0"/>
      <w:divBdr>
        <w:top w:val="none" w:sz="0" w:space="0" w:color="auto"/>
        <w:left w:val="none" w:sz="0" w:space="0" w:color="auto"/>
        <w:bottom w:val="none" w:sz="0" w:space="0" w:color="auto"/>
        <w:right w:val="none" w:sz="0" w:space="0" w:color="auto"/>
      </w:divBdr>
    </w:div>
    <w:div w:id="1502500871">
      <w:bodyDiv w:val="1"/>
      <w:marLeft w:val="0"/>
      <w:marRight w:val="0"/>
      <w:marTop w:val="0"/>
      <w:marBottom w:val="0"/>
      <w:divBdr>
        <w:top w:val="none" w:sz="0" w:space="0" w:color="auto"/>
        <w:left w:val="none" w:sz="0" w:space="0" w:color="auto"/>
        <w:bottom w:val="none" w:sz="0" w:space="0" w:color="auto"/>
        <w:right w:val="none" w:sz="0" w:space="0" w:color="auto"/>
      </w:divBdr>
    </w:div>
    <w:div w:id="1510868960">
      <w:bodyDiv w:val="1"/>
      <w:marLeft w:val="0"/>
      <w:marRight w:val="0"/>
      <w:marTop w:val="0"/>
      <w:marBottom w:val="0"/>
      <w:divBdr>
        <w:top w:val="none" w:sz="0" w:space="0" w:color="auto"/>
        <w:left w:val="none" w:sz="0" w:space="0" w:color="auto"/>
        <w:bottom w:val="none" w:sz="0" w:space="0" w:color="auto"/>
        <w:right w:val="none" w:sz="0" w:space="0" w:color="auto"/>
      </w:divBdr>
    </w:div>
    <w:div w:id="1553421404">
      <w:bodyDiv w:val="1"/>
      <w:marLeft w:val="0"/>
      <w:marRight w:val="0"/>
      <w:marTop w:val="0"/>
      <w:marBottom w:val="0"/>
      <w:divBdr>
        <w:top w:val="none" w:sz="0" w:space="0" w:color="auto"/>
        <w:left w:val="none" w:sz="0" w:space="0" w:color="auto"/>
        <w:bottom w:val="none" w:sz="0" w:space="0" w:color="auto"/>
        <w:right w:val="none" w:sz="0" w:space="0" w:color="auto"/>
      </w:divBdr>
    </w:div>
    <w:div w:id="1585067105">
      <w:bodyDiv w:val="1"/>
      <w:marLeft w:val="0"/>
      <w:marRight w:val="0"/>
      <w:marTop w:val="0"/>
      <w:marBottom w:val="0"/>
      <w:divBdr>
        <w:top w:val="none" w:sz="0" w:space="0" w:color="auto"/>
        <w:left w:val="none" w:sz="0" w:space="0" w:color="auto"/>
        <w:bottom w:val="none" w:sz="0" w:space="0" w:color="auto"/>
        <w:right w:val="none" w:sz="0" w:space="0" w:color="auto"/>
      </w:divBdr>
    </w:div>
    <w:div w:id="1590961018">
      <w:bodyDiv w:val="1"/>
      <w:marLeft w:val="0"/>
      <w:marRight w:val="0"/>
      <w:marTop w:val="0"/>
      <w:marBottom w:val="0"/>
      <w:divBdr>
        <w:top w:val="none" w:sz="0" w:space="0" w:color="auto"/>
        <w:left w:val="none" w:sz="0" w:space="0" w:color="auto"/>
        <w:bottom w:val="none" w:sz="0" w:space="0" w:color="auto"/>
        <w:right w:val="none" w:sz="0" w:space="0" w:color="auto"/>
      </w:divBdr>
    </w:div>
    <w:div w:id="1595824162">
      <w:bodyDiv w:val="1"/>
      <w:marLeft w:val="0"/>
      <w:marRight w:val="0"/>
      <w:marTop w:val="0"/>
      <w:marBottom w:val="0"/>
      <w:divBdr>
        <w:top w:val="none" w:sz="0" w:space="0" w:color="auto"/>
        <w:left w:val="none" w:sz="0" w:space="0" w:color="auto"/>
        <w:bottom w:val="none" w:sz="0" w:space="0" w:color="auto"/>
        <w:right w:val="none" w:sz="0" w:space="0" w:color="auto"/>
      </w:divBdr>
    </w:div>
    <w:div w:id="1632587568">
      <w:bodyDiv w:val="1"/>
      <w:marLeft w:val="0"/>
      <w:marRight w:val="0"/>
      <w:marTop w:val="0"/>
      <w:marBottom w:val="0"/>
      <w:divBdr>
        <w:top w:val="none" w:sz="0" w:space="0" w:color="auto"/>
        <w:left w:val="none" w:sz="0" w:space="0" w:color="auto"/>
        <w:bottom w:val="none" w:sz="0" w:space="0" w:color="auto"/>
        <w:right w:val="none" w:sz="0" w:space="0" w:color="auto"/>
      </w:divBdr>
    </w:div>
    <w:div w:id="1673485208">
      <w:bodyDiv w:val="1"/>
      <w:marLeft w:val="0"/>
      <w:marRight w:val="0"/>
      <w:marTop w:val="0"/>
      <w:marBottom w:val="0"/>
      <w:divBdr>
        <w:top w:val="none" w:sz="0" w:space="0" w:color="auto"/>
        <w:left w:val="none" w:sz="0" w:space="0" w:color="auto"/>
        <w:bottom w:val="none" w:sz="0" w:space="0" w:color="auto"/>
        <w:right w:val="none" w:sz="0" w:space="0" w:color="auto"/>
      </w:divBdr>
    </w:div>
    <w:div w:id="1693069669">
      <w:bodyDiv w:val="1"/>
      <w:marLeft w:val="0"/>
      <w:marRight w:val="0"/>
      <w:marTop w:val="0"/>
      <w:marBottom w:val="0"/>
      <w:divBdr>
        <w:top w:val="none" w:sz="0" w:space="0" w:color="auto"/>
        <w:left w:val="none" w:sz="0" w:space="0" w:color="auto"/>
        <w:bottom w:val="none" w:sz="0" w:space="0" w:color="auto"/>
        <w:right w:val="none" w:sz="0" w:space="0" w:color="auto"/>
      </w:divBdr>
    </w:div>
    <w:div w:id="1714234009">
      <w:bodyDiv w:val="1"/>
      <w:marLeft w:val="0"/>
      <w:marRight w:val="0"/>
      <w:marTop w:val="0"/>
      <w:marBottom w:val="0"/>
      <w:divBdr>
        <w:top w:val="none" w:sz="0" w:space="0" w:color="auto"/>
        <w:left w:val="none" w:sz="0" w:space="0" w:color="auto"/>
        <w:bottom w:val="none" w:sz="0" w:space="0" w:color="auto"/>
        <w:right w:val="none" w:sz="0" w:space="0" w:color="auto"/>
      </w:divBdr>
      <w:divsChild>
        <w:div w:id="1642032263">
          <w:marLeft w:val="636"/>
          <w:marRight w:val="0"/>
          <w:marTop w:val="134"/>
          <w:marBottom w:val="67"/>
          <w:divBdr>
            <w:top w:val="none" w:sz="0" w:space="0" w:color="auto"/>
            <w:left w:val="none" w:sz="0" w:space="0" w:color="auto"/>
            <w:bottom w:val="none" w:sz="0" w:space="0" w:color="auto"/>
            <w:right w:val="none" w:sz="0" w:space="0" w:color="auto"/>
          </w:divBdr>
        </w:div>
      </w:divsChild>
    </w:div>
    <w:div w:id="1720856484">
      <w:bodyDiv w:val="1"/>
      <w:marLeft w:val="0"/>
      <w:marRight w:val="0"/>
      <w:marTop w:val="0"/>
      <w:marBottom w:val="0"/>
      <w:divBdr>
        <w:top w:val="none" w:sz="0" w:space="0" w:color="auto"/>
        <w:left w:val="none" w:sz="0" w:space="0" w:color="auto"/>
        <w:bottom w:val="none" w:sz="0" w:space="0" w:color="auto"/>
        <w:right w:val="none" w:sz="0" w:space="0" w:color="auto"/>
      </w:divBdr>
    </w:div>
    <w:div w:id="1749501213">
      <w:bodyDiv w:val="1"/>
      <w:marLeft w:val="0"/>
      <w:marRight w:val="0"/>
      <w:marTop w:val="0"/>
      <w:marBottom w:val="0"/>
      <w:divBdr>
        <w:top w:val="none" w:sz="0" w:space="0" w:color="auto"/>
        <w:left w:val="none" w:sz="0" w:space="0" w:color="auto"/>
        <w:bottom w:val="none" w:sz="0" w:space="0" w:color="auto"/>
        <w:right w:val="none" w:sz="0" w:space="0" w:color="auto"/>
      </w:divBdr>
    </w:div>
    <w:div w:id="1830556735">
      <w:bodyDiv w:val="1"/>
      <w:marLeft w:val="0"/>
      <w:marRight w:val="0"/>
      <w:marTop w:val="0"/>
      <w:marBottom w:val="0"/>
      <w:divBdr>
        <w:top w:val="none" w:sz="0" w:space="0" w:color="auto"/>
        <w:left w:val="none" w:sz="0" w:space="0" w:color="auto"/>
        <w:bottom w:val="none" w:sz="0" w:space="0" w:color="auto"/>
        <w:right w:val="none" w:sz="0" w:space="0" w:color="auto"/>
      </w:divBdr>
      <w:divsChild>
        <w:div w:id="1285235834">
          <w:marLeft w:val="0"/>
          <w:marRight w:val="0"/>
          <w:marTop w:val="0"/>
          <w:marBottom w:val="0"/>
          <w:divBdr>
            <w:top w:val="none" w:sz="0" w:space="0" w:color="auto"/>
            <w:left w:val="none" w:sz="0" w:space="0" w:color="auto"/>
            <w:bottom w:val="none" w:sz="0" w:space="0" w:color="auto"/>
            <w:right w:val="none" w:sz="0" w:space="0" w:color="auto"/>
          </w:divBdr>
          <w:divsChild>
            <w:div w:id="783962907">
              <w:marLeft w:val="0"/>
              <w:marRight w:val="0"/>
              <w:marTop w:val="0"/>
              <w:marBottom w:val="0"/>
              <w:divBdr>
                <w:top w:val="none" w:sz="0" w:space="0" w:color="auto"/>
                <w:left w:val="none" w:sz="0" w:space="0" w:color="auto"/>
                <w:bottom w:val="none" w:sz="0" w:space="0" w:color="auto"/>
                <w:right w:val="none" w:sz="0" w:space="0" w:color="auto"/>
              </w:divBdr>
              <w:divsChild>
                <w:div w:id="1112435060">
                  <w:marLeft w:val="0"/>
                  <w:marRight w:val="0"/>
                  <w:marTop w:val="0"/>
                  <w:marBottom w:val="0"/>
                  <w:divBdr>
                    <w:top w:val="none" w:sz="0" w:space="0" w:color="auto"/>
                    <w:left w:val="none" w:sz="0" w:space="0" w:color="auto"/>
                    <w:bottom w:val="none" w:sz="0" w:space="0" w:color="auto"/>
                    <w:right w:val="none" w:sz="0" w:space="0" w:color="auto"/>
                  </w:divBdr>
                  <w:divsChild>
                    <w:div w:id="378209082">
                      <w:marLeft w:val="0"/>
                      <w:marRight w:val="0"/>
                      <w:marTop w:val="0"/>
                      <w:marBottom w:val="0"/>
                      <w:divBdr>
                        <w:top w:val="dotted" w:sz="6" w:space="4" w:color="DDDDDD"/>
                        <w:left w:val="dotted" w:sz="6" w:space="4" w:color="DDDDDD"/>
                        <w:bottom w:val="dotted" w:sz="6" w:space="4" w:color="DDDDDD"/>
                        <w:right w:val="dotted" w:sz="6" w:space="4" w:color="DDDDDD"/>
                      </w:divBdr>
                      <w:divsChild>
                        <w:div w:id="301540785">
                          <w:marLeft w:val="0"/>
                          <w:marRight w:val="0"/>
                          <w:marTop w:val="0"/>
                          <w:marBottom w:val="0"/>
                          <w:divBdr>
                            <w:top w:val="none" w:sz="0" w:space="0" w:color="auto"/>
                            <w:left w:val="none" w:sz="0" w:space="0" w:color="auto"/>
                            <w:bottom w:val="none" w:sz="0" w:space="0" w:color="auto"/>
                            <w:right w:val="none" w:sz="0" w:space="0" w:color="auto"/>
                          </w:divBdr>
                          <w:divsChild>
                            <w:div w:id="1717387396">
                              <w:marLeft w:val="0"/>
                              <w:marRight w:val="0"/>
                              <w:marTop w:val="0"/>
                              <w:marBottom w:val="0"/>
                              <w:divBdr>
                                <w:top w:val="none" w:sz="0" w:space="0" w:color="auto"/>
                                <w:left w:val="none" w:sz="0" w:space="0" w:color="auto"/>
                                <w:bottom w:val="none" w:sz="0" w:space="0" w:color="auto"/>
                                <w:right w:val="none" w:sz="0" w:space="0" w:color="auto"/>
                              </w:divBdr>
                              <w:divsChild>
                                <w:div w:id="6039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940243">
      <w:bodyDiv w:val="1"/>
      <w:marLeft w:val="0"/>
      <w:marRight w:val="0"/>
      <w:marTop w:val="0"/>
      <w:marBottom w:val="0"/>
      <w:divBdr>
        <w:top w:val="none" w:sz="0" w:space="0" w:color="auto"/>
        <w:left w:val="none" w:sz="0" w:space="0" w:color="auto"/>
        <w:bottom w:val="none" w:sz="0" w:space="0" w:color="auto"/>
        <w:right w:val="none" w:sz="0" w:space="0" w:color="auto"/>
      </w:divBdr>
      <w:divsChild>
        <w:div w:id="258107063">
          <w:marLeft w:val="570"/>
          <w:marRight w:val="0"/>
          <w:marTop w:val="120"/>
          <w:marBottom w:val="60"/>
          <w:divBdr>
            <w:top w:val="none" w:sz="0" w:space="0" w:color="auto"/>
            <w:left w:val="none" w:sz="0" w:space="0" w:color="auto"/>
            <w:bottom w:val="none" w:sz="0" w:space="0" w:color="auto"/>
            <w:right w:val="none" w:sz="0" w:space="0" w:color="auto"/>
          </w:divBdr>
        </w:div>
      </w:divsChild>
    </w:div>
    <w:div w:id="1872256110">
      <w:bodyDiv w:val="1"/>
      <w:marLeft w:val="0"/>
      <w:marRight w:val="0"/>
      <w:marTop w:val="0"/>
      <w:marBottom w:val="0"/>
      <w:divBdr>
        <w:top w:val="none" w:sz="0" w:space="0" w:color="auto"/>
        <w:left w:val="none" w:sz="0" w:space="0" w:color="auto"/>
        <w:bottom w:val="none" w:sz="0" w:space="0" w:color="auto"/>
        <w:right w:val="none" w:sz="0" w:space="0" w:color="auto"/>
      </w:divBdr>
    </w:div>
    <w:div w:id="1885673783">
      <w:bodyDiv w:val="1"/>
      <w:marLeft w:val="0"/>
      <w:marRight w:val="0"/>
      <w:marTop w:val="0"/>
      <w:marBottom w:val="0"/>
      <w:divBdr>
        <w:top w:val="none" w:sz="0" w:space="0" w:color="auto"/>
        <w:left w:val="none" w:sz="0" w:space="0" w:color="auto"/>
        <w:bottom w:val="none" w:sz="0" w:space="0" w:color="auto"/>
        <w:right w:val="none" w:sz="0" w:space="0" w:color="auto"/>
      </w:divBdr>
    </w:div>
    <w:div w:id="1897354032">
      <w:bodyDiv w:val="1"/>
      <w:marLeft w:val="0"/>
      <w:marRight w:val="0"/>
      <w:marTop w:val="0"/>
      <w:marBottom w:val="0"/>
      <w:divBdr>
        <w:top w:val="none" w:sz="0" w:space="0" w:color="auto"/>
        <w:left w:val="none" w:sz="0" w:space="0" w:color="auto"/>
        <w:bottom w:val="none" w:sz="0" w:space="0" w:color="auto"/>
        <w:right w:val="none" w:sz="0" w:space="0" w:color="auto"/>
      </w:divBdr>
    </w:div>
    <w:div w:id="1913732578">
      <w:bodyDiv w:val="1"/>
      <w:marLeft w:val="0"/>
      <w:marRight w:val="0"/>
      <w:marTop w:val="0"/>
      <w:marBottom w:val="0"/>
      <w:divBdr>
        <w:top w:val="none" w:sz="0" w:space="0" w:color="auto"/>
        <w:left w:val="none" w:sz="0" w:space="0" w:color="auto"/>
        <w:bottom w:val="none" w:sz="0" w:space="0" w:color="auto"/>
        <w:right w:val="none" w:sz="0" w:space="0" w:color="auto"/>
      </w:divBdr>
    </w:div>
    <w:div w:id="1931817263">
      <w:bodyDiv w:val="1"/>
      <w:marLeft w:val="0"/>
      <w:marRight w:val="0"/>
      <w:marTop w:val="0"/>
      <w:marBottom w:val="0"/>
      <w:divBdr>
        <w:top w:val="none" w:sz="0" w:space="0" w:color="auto"/>
        <w:left w:val="none" w:sz="0" w:space="0" w:color="auto"/>
        <w:bottom w:val="none" w:sz="0" w:space="0" w:color="auto"/>
        <w:right w:val="none" w:sz="0" w:space="0" w:color="auto"/>
      </w:divBdr>
    </w:div>
    <w:div w:id="1952129385">
      <w:bodyDiv w:val="1"/>
      <w:marLeft w:val="0"/>
      <w:marRight w:val="0"/>
      <w:marTop w:val="0"/>
      <w:marBottom w:val="0"/>
      <w:divBdr>
        <w:top w:val="none" w:sz="0" w:space="0" w:color="auto"/>
        <w:left w:val="none" w:sz="0" w:space="0" w:color="auto"/>
        <w:bottom w:val="none" w:sz="0" w:space="0" w:color="auto"/>
        <w:right w:val="none" w:sz="0" w:space="0" w:color="auto"/>
      </w:divBdr>
      <w:divsChild>
        <w:div w:id="801269633">
          <w:marLeft w:val="570"/>
          <w:marRight w:val="0"/>
          <w:marTop w:val="0"/>
          <w:marBottom w:val="165"/>
          <w:divBdr>
            <w:top w:val="none" w:sz="0" w:space="0" w:color="auto"/>
            <w:left w:val="none" w:sz="0" w:space="0" w:color="auto"/>
            <w:bottom w:val="none" w:sz="0" w:space="0" w:color="auto"/>
            <w:right w:val="none" w:sz="0" w:space="0" w:color="auto"/>
          </w:divBdr>
        </w:div>
      </w:divsChild>
    </w:div>
    <w:div w:id="1959215849">
      <w:bodyDiv w:val="1"/>
      <w:marLeft w:val="0"/>
      <w:marRight w:val="0"/>
      <w:marTop w:val="0"/>
      <w:marBottom w:val="0"/>
      <w:divBdr>
        <w:top w:val="none" w:sz="0" w:space="0" w:color="auto"/>
        <w:left w:val="none" w:sz="0" w:space="0" w:color="auto"/>
        <w:bottom w:val="none" w:sz="0" w:space="0" w:color="auto"/>
        <w:right w:val="none" w:sz="0" w:space="0" w:color="auto"/>
      </w:divBdr>
    </w:div>
    <w:div w:id="1970279308">
      <w:bodyDiv w:val="1"/>
      <w:marLeft w:val="0"/>
      <w:marRight w:val="0"/>
      <w:marTop w:val="0"/>
      <w:marBottom w:val="0"/>
      <w:divBdr>
        <w:top w:val="none" w:sz="0" w:space="0" w:color="auto"/>
        <w:left w:val="none" w:sz="0" w:space="0" w:color="auto"/>
        <w:bottom w:val="none" w:sz="0" w:space="0" w:color="auto"/>
        <w:right w:val="none" w:sz="0" w:space="0" w:color="auto"/>
      </w:divBdr>
    </w:div>
    <w:div w:id="1987738036">
      <w:bodyDiv w:val="1"/>
      <w:marLeft w:val="0"/>
      <w:marRight w:val="0"/>
      <w:marTop w:val="0"/>
      <w:marBottom w:val="0"/>
      <w:divBdr>
        <w:top w:val="none" w:sz="0" w:space="0" w:color="auto"/>
        <w:left w:val="none" w:sz="0" w:space="0" w:color="auto"/>
        <w:bottom w:val="none" w:sz="0" w:space="0" w:color="auto"/>
        <w:right w:val="none" w:sz="0" w:space="0" w:color="auto"/>
      </w:divBdr>
    </w:div>
    <w:div w:id="1989894219">
      <w:bodyDiv w:val="1"/>
      <w:marLeft w:val="0"/>
      <w:marRight w:val="0"/>
      <w:marTop w:val="0"/>
      <w:marBottom w:val="0"/>
      <w:divBdr>
        <w:top w:val="none" w:sz="0" w:space="0" w:color="auto"/>
        <w:left w:val="none" w:sz="0" w:space="0" w:color="auto"/>
        <w:bottom w:val="none" w:sz="0" w:space="0" w:color="auto"/>
        <w:right w:val="none" w:sz="0" w:space="0" w:color="auto"/>
      </w:divBdr>
      <w:divsChild>
        <w:div w:id="1322927609">
          <w:marLeft w:val="525"/>
          <w:marRight w:val="0"/>
          <w:marTop w:val="0"/>
          <w:marBottom w:val="0"/>
          <w:divBdr>
            <w:top w:val="none" w:sz="0" w:space="0" w:color="auto"/>
            <w:left w:val="none" w:sz="0" w:space="0" w:color="auto"/>
            <w:bottom w:val="none" w:sz="0" w:space="0" w:color="auto"/>
            <w:right w:val="none" w:sz="0" w:space="0" w:color="auto"/>
          </w:divBdr>
          <w:divsChild>
            <w:div w:id="2114855857">
              <w:marLeft w:val="480"/>
              <w:marRight w:val="0"/>
              <w:marTop w:val="120"/>
              <w:marBottom w:val="60"/>
              <w:divBdr>
                <w:top w:val="none" w:sz="0" w:space="0" w:color="auto"/>
                <w:left w:val="none" w:sz="0" w:space="0" w:color="auto"/>
                <w:bottom w:val="none" w:sz="0" w:space="0" w:color="auto"/>
                <w:right w:val="none" w:sz="0" w:space="0" w:color="auto"/>
              </w:divBdr>
            </w:div>
          </w:divsChild>
        </w:div>
      </w:divsChild>
    </w:div>
    <w:div w:id="2008705221">
      <w:bodyDiv w:val="1"/>
      <w:marLeft w:val="0"/>
      <w:marRight w:val="0"/>
      <w:marTop w:val="0"/>
      <w:marBottom w:val="0"/>
      <w:divBdr>
        <w:top w:val="none" w:sz="0" w:space="0" w:color="auto"/>
        <w:left w:val="none" w:sz="0" w:space="0" w:color="auto"/>
        <w:bottom w:val="none" w:sz="0" w:space="0" w:color="auto"/>
        <w:right w:val="none" w:sz="0" w:space="0" w:color="auto"/>
      </w:divBdr>
      <w:divsChild>
        <w:div w:id="1633898040">
          <w:marLeft w:val="570"/>
          <w:marRight w:val="0"/>
          <w:marTop w:val="0"/>
          <w:marBottom w:val="165"/>
          <w:divBdr>
            <w:top w:val="none" w:sz="0" w:space="0" w:color="auto"/>
            <w:left w:val="none" w:sz="0" w:space="0" w:color="auto"/>
            <w:bottom w:val="none" w:sz="0" w:space="0" w:color="auto"/>
            <w:right w:val="none" w:sz="0" w:space="0" w:color="auto"/>
          </w:divBdr>
        </w:div>
        <w:div w:id="1713192861">
          <w:marLeft w:val="570"/>
          <w:marRight w:val="0"/>
          <w:marTop w:val="0"/>
          <w:marBottom w:val="165"/>
          <w:divBdr>
            <w:top w:val="none" w:sz="0" w:space="0" w:color="auto"/>
            <w:left w:val="none" w:sz="0" w:space="0" w:color="auto"/>
            <w:bottom w:val="none" w:sz="0" w:space="0" w:color="auto"/>
            <w:right w:val="none" w:sz="0" w:space="0" w:color="auto"/>
          </w:divBdr>
        </w:div>
        <w:div w:id="1998995460">
          <w:marLeft w:val="570"/>
          <w:marRight w:val="0"/>
          <w:marTop w:val="0"/>
          <w:marBottom w:val="165"/>
          <w:divBdr>
            <w:top w:val="none" w:sz="0" w:space="0" w:color="auto"/>
            <w:left w:val="none" w:sz="0" w:space="0" w:color="auto"/>
            <w:bottom w:val="none" w:sz="0" w:space="0" w:color="auto"/>
            <w:right w:val="none" w:sz="0" w:space="0" w:color="auto"/>
          </w:divBdr>
        </w:div>
      </w:divsChild>
    </w:div>
    <w:div w:id="2016884796">
      <w:bodyDiv w:val="1"/>
      <w:marLeft w:val="0"/>
      <w:marRight w:val="0"/>
      <w:marTop w:val="0"/>
      <w:marBottom w:val="0"/>
      <w:divBdr>
        <w:top w:val="none" w:sz="0" w:space="0" w:color="auto"/>
        <w:left w:val="none" w:sz="0" w:space="0" w:color="auto"/>
        <w:bottom w:val="none" w:sz="0" w:space="0" w:color="auto"/>
        <w:right w:val="none" w:sz="0" w:space="0" w:color="auto"/>
      </w:divBdr>
    </w:div>
    <w:div w:id="2020616478">
      <w:bodyDiv w:val="1"/>
      <w:marLeft w:val="0"/>
      <w:marRight w:val="0"/>
      <w:marTop w:val="0"/>
      <w:marBottom w:val="0"/>
      <w:divBdr>
        <w:top w:val="none" w:sz="0" w:space="0" w:color="auto"/>
        <w:left w:val="none" w:sz="0" w:space="0" w:color="auto"/>
        <w:bottom w:val="none" w:sz="0" w:space="0" w:color="auto"/>
        <w:right w:val="none" w:sz="0" w:space="0" w:color="auto"/>
      </w:divBdr>
    </w:div>
    <w:div w:id="2079588552">
      <w:bodyDiv w:val="1"/>
      <w:marLeft w:val="0"/>
      <w:marRight w:val="0"/>
      <w:marTop w:val="0"/>
      <w:marBottom w:val="0"/>
      <w:divBdr>
        <w:top w:val="none" w:sz="0" w:space="0" w:color="auto"/>
        <w:left w:val="none" w:sz="0" w:space="0" w:color="auto"/>
        <w:bottom w:val="none" w:sz="0" w:space="0" w:color="auto"/>
        <w:right w:val="none" w:sz="0" w:space="0" w:color="auto"/>
      </w:divBdr>
      <w:divsChild>
        <w:div w:id="1132745703">
          <w:marLeft w:val="570"/>
          <w:marRight w:val="0"/>
          <w:marTop w:val="120"/>
          <w:marBottom w:val="60"/>
          <w:divBdr>
            <w:top w:val="none" w:sz="0" w:space="0" w:color="auto"/>
            <w:left w:val="none" w:sz="0" w:space="0" w:color="auto"/>
            <w:bottom w:val="none" w:sz="0" w:space="0" w:color="auto"/>
            <w:right w:val="none" w:sz="0" w:space="0" w:color="auto"/>
          </w:divBdr>
        </w:div>
        <w:div w:id="433981293">
          <w:marLeft w:val="570"/>
          <w:marRight w:val="0"/>
          <w:marTop w:val="120"/>
          <w:marBottom w:val="60"/>
          <w:divBdr>
            <w:top w:val="none" w:sz="0" w:space="0" w:color="auto"/>
            <w:left w:val="none" w:sz="0" w:space="0" w:color="auto"/>
            <w:bottom w:val="none" w:sz="0" w:space="0" w:color="auto"/>
            <w:right w:val="none" w:sz="0" w:space="0" w:color="auto"/>
          </w:divBdr>
        </w:div>
        <w:div w:id="628046334">
          <w:marLeft w:val="570"/>
          <w:marRight w:val="0"/>
          <w:marTop w:val="120"/>
          <w:marBottom w:val="60"/>
          <w:divBdr>
            <w:top w:val="none" w:sz="0" w:space="0" w:color="auto"/>
            <w:left w:val="none" w:sz="0" w:space="0" w:color="auto"/>
            <w:bottom w:val="none" w:sz="0" w:space="0" w:color="auto"/>
            <w:right w:val="none" w:sz="0" w:space="0" w:color="auto"/>
          </w:divBdr>
        </w:div>
        <w:div w:id="2030131891">
          <w:marLeft w:val="570"/>
          <w:marRight w:val="0"/>
          <w:marTop w:val="120"/>
          <w:marBottom w:val="60"/>
          <w:divBdr>
            <w:top w:val="none" w:sz="0" w:space="0" w:color="auto"/>
            <w:left w:val="none" w:sz="0" w:space="0" w:color="auto"/>
            <w:bottom w:val="none" w:sz="0" w:space="0" w:color="auto"/>
            <w:right w:val="none" w:sz="0" w:space="0" w:color="auto"/>
          </w:divBdr>
        </w:div>
        <w:div w:id="1705985920">
          <w:marLeft w:val="570"/>
          <w:marRight w:val="0"/>
          <w:marTop w:val="120"/>
          <w:marBottom w:val="60"/>
          <w:divBdr>
            <w:top w:val="none" w:sz="0" w:space="0" w:color="auto"/>
            <w:left w:val="none" w:sz="0" w:space="0" w:color="auto"/>
            <w:bottom w:val="none" w:sz="0" w:space="0" w:color="auto"/>
            <w:right w:val="none" w:sz="0" w:space="0" w:color="auto"/>
          </w:divBdr>
        </w:div>
        <w:div w:id="1796564451">
          <w:marLeft w:val="570"/>
          <w:marRight w:val="0"/>
          <w:marTop w:val="120"/>
          <w:marBottom w:val="60"/>
          <w:divBdr>
            <w:top w:val="none" w:sz="0" w:space="0" w:color="auto"/>
            <w:left w:val="none" w:sz="0" w:space="0" w:color="auto"/>
            <w:bottom w:val="none" w:sz="0" w:space="0" w:color="auto"/>
            <w:right w:val="none" w:sz="0" w:space="0" w:color="auto"/>
          </w:divBdr>
        </w:div>
      </w:divsChild>
    </w:div>
    <w:div w:id="212391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tvs.com/" TargetMode="External"/><Relationship Id="rId13" Type="http://schemas.openxmlformats.org/officeDocument/2006/relationships/hyperlink" Target="file:///C:\TOTVS%2011\Microsiga\Help%20OnLine\portuguese\fina130.htm"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hyperlink" Target="file:///C:\TOTVS%2011\Microsiga\Help%20OnLine\portuguese\cfgx043.htm"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file:///C:\TOTVS%2011\Microsiga\Help%20OnLine\portuguese\fina100_valores_a_pagar.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TOTVS%2011\Microsiga\Help%20OnLine\portuguese\finr480.ht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file:///C:\TOTVS%2011\Microsiga\Help%20OnLine\portuguese\fina100_saldo_inicial.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TOTVS%2011\Microsiga\Help%20OnLine\portuguese\fina140.htm" TargetMode="External"/><Relationship Id="rId22" Type="http://schemas.openxmlformats.org/officeDocument/2006/relationships/image" Target="media/image7.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0FF32-2113-4AF7-8037-7C1D38ACF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7067</Words>
  <Characters>38167</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MIT041 - Especificação de Processos  Private</vt:lpstr>
    </vt:vector>
  </TitlesOfParts>
  <Company>TOTVS</Company>
  <LinksUpToDate>false</LinksUpToDate>
  <CharactersWithSpaces>45144</CharactersWithSpaces>
  <SharedDoc>false</SharedDoc>
  <HLinks>
    <vt:vector size="54" baseType="variant">
      <vt:variant>
        <vt:i4>1572912</vt:i4>
      </vt:variant>
      <vt:variant>
        <vt:i4>50</vt:i4>
      </vt:variant>
      <vt:variant>
        <vt:i4>0</vt:i4>
      </vt:variant>
      <vt:variant>
        <vt:i4>5</vt:i4>
      </vt:variant>
      <vt:variant>
        <vt:lpwstr/>
      </vt:variant>
      <vt:variant>
        <vt:lpwstr>_Toc274209631</vt:lpwstr>
      </vt:variant>
      <vt:variant>
        <vt:i4>1572912</vt:i4>
      </vt:variant>
      <vt:variant>
        <vt:i4>44</vt:i4>
      </vt:variant>
      <vt:variant>
        <vt:i4>0</vt:i4>
      </vt:variant>
      <vt:variant>
        <vt:i4>5</vt:i4>
      </vt:variant>
      <vt:variant>
        <vt:lpwstr/>
      </vt:variant>
      <vt:variant>
        <vt:lpwstr>_Toc274209630</vt:lpwstr>
      </vt:variant>
      <vt:variant>
        <vt:i4>1638448</vt:i4>
      </vt:variant>
      <vt:variant>
        <vt:i4>38</vt:i4>
      </vt:variant>
      <vt:variant>
        <vt:i4>0</vt:i4>
      </vt:variant>
      <vt:variant>
        <vt:i4>5</vt:i4>
      </vt:variant>
      <vt:variant>
        <vt:lpwstr/>
      </vt:variant>
      <vt:variant>
        <vt:lpwstr>_Toc274209629</vt:lpwstr>
      </vt:variant>
      <vt:variant>
        <vt:i4>1638448</vt:i4>
      </vt:variant>
      <vt:variant>
        <vt:i4>32</vt:i4>
      </vt:variant>
      <vt:variant>
        <vt:i4>0</vt:i4>
      </vt:variant>
      <vt:variant>
        <vt:i4>5</vt:i4>
      </vt:variant>
      <vt:variant>
        <vt:lpwstr/>
      </vt:variant>
      <vt:variant>
        <vt:lpwstr>_Toc274209628</vt:lpwstr>
      </vt:variant>
      <vt:variant>
        <vt:i4>1638448</vt:i4>
      </vt:variant>
      <vt:variant>
        <vt:i4>26</vt:i4>
      </vt:variant>
      <vt:variant>
        <vt:i4>0</vt:i4>
      </vt:variant>
      <vt:variant>
        <vt:i4>5</vt:i4>
      </vt:variant>
      <vt:variant>
        <vt:lpwstr/>
      </vt:variant>
      <vt:variant>
        <vt:lpwstr>_Toc274209627</vt:lpwstr>
      </vt:variant>
      <vt:variant>
        <vt:i4>1638448</vt:i4>
      </vt:variant>
      <vt:variant>
        <vt:i4>20</vt:i4>
      </vt:variant>
      <vt:variant>
        <vt:i4>0</vt:i4>
      </vt:variant>
      <vt:variant>
        <vt:i4>5</vt:i4>
      </vt:variant>
      <vt:variant>
        <vt:lpwstr/>
      </vt:variant>
      <vt:variant>
        <vt:lpwstr>_Toc274209626</vt:lpwstr>
      </vt:variant>
      <vt:variant>
        <vt:i4>1638448</vt:i4>
      </vt:variant>
      <vt:variant>
        <vt:i4>14</vt:i4>
      </vt:variant>
      <vt:variant>
        <vt:i4>0</vt:i4>
      </vt:variant>
      <vt:variant>
        <vt:i4>5</vt:i4>
      </vt:variant>
      <vt:variant>
        <vt:lpwstr/>
      </vt:variant>
      <vt:variant>
        <vt:lpwstr>_Toc274209625</vt:lpwstr>
      </vt:variant>
      <vt:variant>
        <vt:i4>1638448</vt:i4>
      </vt:variant>
      <vt:variant>
        <vt:i4>8</vt:i4>
      </vt:variant>
      <vt:variant>
        <vt:i4>0</vt:i4>
      </vt:variant>
      <vt:variant>
        <vt:i4>5</vt:i4>
      </vt:variant>
      <vt:variant>
        <vt:lpwstr/>
      </vt:variant>
      <vt:variant>
        <vt:lpwstr>_Toc274209624</vt:lpwstr>
      </vt:variant>
      <vt:variant>
        <vt:i4>1638448</vt:i4>
      </vt:variant>
      <vt:variant>
        <vt:i4>2</vt:i4>
      </vt:variant>
      <vt:variant>
        <vt:i4>0</vt:i4>
      </vt:variant>
      <vt:variant>
        <vt:i4>5</vt:i4>
      </vt:variant>
      <vt:variant>
        <vt:lpwstr/>
      </vt:variant>
      <vt:variant>
        <vt:lpwstr>_Toc274209623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MIT041 - Especificação de Processos  Private</dc:title>
  <dc:subject>Metodologia de Implantação TOTVS</dc:subject>
  <dc:creator>GISELE NUNES</dc:creator>
  <cp:keywords>PRIVATE</cp:keywords>
  <cp:lastModifiedBy>Sandra Nishida</cp:lastModifiedBy>
  <cp:revision>7</cp:revision>
  <cp:lastPrinted>2016-07-14T12:37:00Z</cp:lastPrinted>
  <dcterms:created xsi:type="dcterms:W3CDTF">2015-10-05T12:33:00Z</dcterms:created>
  <dcterms:modified xsi:type="dcterms:W3CDTF">2016-07-14T12:38:00Z</dcterms:modified>
</cp:coreProperties>
</file>