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99E" w:rsidRDefault="0002499E" w:rsidP="00AF16CC">
      <w:pPr>
        <w:autoSpaceDE w:val="0"/>
        <w:autoSpaceDN w:val="0"/>
        <w:adjustRightInd w:val="0"/>
        <w:spacing w:after="0" w:line="240" w:lineRule="auto"/>
        <w:jc w:val="center"/>
        <w:rPr>
          <w:rFonts w:cs="Verdana,Bold"/>
          <w:b/>
          <w:bCs/>
          <w:color w:val="000000"/>
        </w:rPr>
      </w:pPr>
    </w:p>
    <w:p w:rsidR="0014101B" w:rsidRPr="00CC3250" w:rsidRDefault="0014101B" w:rsidP="00AF16CC">
      <w:pPr>
        <w:autoSpaceDE w:val="0"/>
        <w:autoSpaceDN w:val="0"/>
        <w:adjustRightInd w:val="0"/>
        <w:spacing w:after="0" w:line="240" w:lineRule="auto"/>
        <w:jc w:val="center"/>
        <w:rPr>
          <w:rFonts w:cs="Verdana,Bold"/>
          <w:b/>
          <w:bCs/>
          <w:color w:val="000000"/>
        </w:rPr>
      </w:pPr>
    </w:p>
    <w:p w:rsidR="0002499E" w:rsidRPr="00CC3250" w:rsidRDefault="0002499E" w:rsidP="00AF16CC">
      <w:pPr>
        <w:autoSpaceDE w:val="0"/>
        <w:autoSpaceDN w:val="0"/>
        <w:adjustRightInd w:val="0"/>
        <w:spacing w:after="0" w:line="240" w:lineRule="auto"/>
        <w:rPr>
          <w:rFonts w:cs="Verdana,Bold"/>
          <w:b/>
          <w:bCs/>
          <w:color w:val="000000"/>
        </w:rPr>
      </w:pPr>
    </w:p>
    <w:p w:rsidR="0002499E" w:rsidRPr="00CC3250" w:rsidRDefault="0002499E" w:rsidP="00AF16CC">
      <w:pPr>
        <w:autoSpaceDE w:val="0"/>
        <w:autoSpaceDN w:val="0"/>
        <w:adjustRightInd w:val="0"/>
        <w:spacing w:after="0" w:line="240" w:lineRule="auto"/>
        <w:jc w:val="center"/>
        <w:rPr>
          <w:rFonts w:cs="Verdana,Bold"/>
          <w:b/>
          <w:bCs/>
          <w:color w:val="000000"/>
        </w:rPr>
      </w:pPr>
    </w:p>
    <w:p w:rsidR="0002499E" w:rsidRDefault="0002499E" w:rsidP="00AF16CC">
      <w:pPr>
        <w:autoSpaceDE w:val="0"/>
        <w:autoSpaceDN w:val="0"/>
        <w:adjustRightInd w:val="0"/>
        <w:spacing w:after="0" w:line="240" w:lineRule="auto"/>
        <w:jc w:val="center"/>
        <w:rPr>
          <w:rFonts w:cs="Verdana,Bold"/>
          <w:b/>
          <w:bCs/>
          <w:color w:val="000000"/>
        </w:rPr>
      </w:pPr>
    </w:p>
    <w:p w:rsidR="0002499E" w:rsidRDefault="0002499E" w:rsidP="00AF16CC">
      <w:pPr>
        <w:autoSpaceDE w:val="0"/>
        <w:autoSpaceDN w:val="0"/>
        <w:adjustRightInd w:val="0"/>
        <w:spacing w:after="0" w:line="240" w:lineRule="auto"/>
        <w:jc w:val="center"/>
        <w:rPr>
          <w:rFonts w:cs="Verdana,Bold"/>
          <w:b/>
          <w:bCs/>
          <w:color w:val="000000"/>
        </w:rPr>
      </w:pPr>
    </w:p>
    <w:p w:rsidR="00744549" w:rsidRDefault="00744549" w:rsidP="00AF16CC">
      <w:pPr>
        <w:autoSpaceDE w:val="0"/>
        <w:autoSpaceDN w:val="0"/>
        <w:adjustRightInd w:val="0"/>
        <w:spacing w:after="0" w:line="240" w:lineRule="auto"/>
        <w:jc w:val="center"/>
        <w:rPr>
          <w:rFonts w:cs="Verdana,Bold"/>
          <w:b/>
          <w:bCs/>
          <w:color w:val="000000"/>
        </w:rPr>
      </w:pPr>
    </w:p>
    <w:p w:rsidR="00744549" w:rsidRDefault="00744549" w:rsidP="00AF16CC">
      <w:pPr>
        <w:autoSpaceDE w:val="0"/>
        <w:autoSpaceDN w:val="0"/>
        <w:adjustRightInd w:val="0"/>
        <w:spacing w:after="0" w:line="240" w:lineRule="auto"/>
        <w:jc w:val="center"/>
        <w:rPr>
          <w:rFonts w:cs="Verdana,Bold"/>
          <w:b/>
          <w:bCs/>
          <w:color w:val="000000"/>
        </w:rPr>
      </w:pPr>
    </w:p>
    <w:p w:rsidR="00744549" w:rsidRDefault="00744549" w:rsidP="00AF16CC">
      <w:pPr>
        <w:autoSpaceDE w:val="0"/>
        <w:autoSpaceDN w:val="0"/>
        <w:adjustRightInd w:val="0"/>
        <w:spacing w:after="0" w:line="240" w:lineRule="auto"/>
        <w:jc w:val="center"/>
        <w:rPr>
          <w:rFonts w:cs="Verdana,Bold"/>
          <w:b/>
          <w:bCs/>
          <w:color w:val="000000"/>
        </w:rPr>
      </w:pPr>
    </w:p>
    <w:p w:rsidR="00744549" w:rsidRPr="00CC3250" w:rsidRDefault="00744549" w:rsidP="00AF16CC">
      <w:pPr>
        <w:autoSpaceDE w:val="0"/>
        <w:autoSpaceDN w:val="0"/>
        <w:adjustRightInd w:val="0"/>
        <w:spacing w:after="0" w:line="240" w:lineRule="auto"/>
        <w:jc w:val="center"/>
        <w:rPr>
          <w:rFonts w:cs="Verdana,Bold"/>
          <w:b/>
          <w:bCs/>
          <w:color w:val="000000"/>
        </w:rPr>
      </w:pPr>
    </w:p>
    <w:p w:rsidR="0002499E" w:rsidRPr="00CC3250" w:rsidRDefault="0002499E" w:rsidP="00AF16CC">
      <w:pPr>
        <w:autoSpaceDE w:val="0"/>
        <w:autoSpaceDN w:val="0"/>
        <w:adjustRightInd w:val="0"/>
        <w:spacing w:after="0" w:line="240" w:lineRule="auto"/>
        <w:jc w:val="center"/>
        <w:rPr>
          <w:rFonts w:cs="Verdana,Bold"/>
          <w:b/>
          <w:bCs/>
          <w:color w:val="000000"/>
        </w:rPr>
      </w:pPr>
    </w:p>
    <w:p w:rsidR="0002499E" w:rsidRPr="00CC3250" w:rsidRDefault="0002499E" w:rsidP="00AF16CC">
      <w:pPr>
        <w:autoSpaceDE w:val="0"/>
        <w:autoSpaceDN w:val="0"/>
        <w:adjustRightInd w:val="0"/>
        <w:spacing w:after="0" w:line="240" w:lineRule="auto"/>
        <w:jc w:val="center"/>
        <w:rPr>
          <w:rFonts w:cs="Verdana,Bold"/>
          <w:b/>
          <w:bCs/>
          <w:color w:val="000000"/>
        </w:rPr>
      </w:pPr>
    </w:p>
    <w:p w:rsidR="0002499E" w:rsidRPr="00CC3250" w:rsidRDefault="0002499E" w:rsidP="00AF16CC">
      <w:pPr>
        <w:autoSpaceDE w:val="0"/>
        <w:autoSpaceDN w:val="0"/>
        <w:adjustRightInd w:val="0"/>
        <w:spacing w:after="0" w:line="240" w:lineRule="auto"/>
        <w:jc w:val="center"/>
        <w:rPr>
          <w:rFonts w:cs="Verdana,Bold"/>
          <w:b/>
          <w:bCs/>
          <w:color w:val="000000"/>
        </w:rPr>
      </w:pPr>
    </w:p>
    <w:p w:rsidR="0002499E" w:rsidRPr="00CC3250" w:rsidRDefault="0002499E" w:rsidP="00AF16CC">
      <w:pPr>
        <w:autoSpaceDE w:val="0"/>
        <w:autoSpaceDN w:val="0"/>
        <w:adjustRightInd w:val="0"/>
        <w:spacing w:after="0" w:line="240" w:lineRule="auto"/>
        <w:jc w:val="center"/>
        <w:rPr>
          <w:rFonts w:cs="Verdana,Bold"/>
          <w:b/>
          <w:bCs/>
          <w:color w:val="000000"/>
        </w:rPr>
      </w:pPr>
    </w:p>
    <w:p w:rsidR="0002499E" w:rsidRPr="00CC3250" w:rsidRDefault="0002499E" w:rsidP="00AF16CC">
      <w:pPr>
        <w:autoSpaceDE w:val="0"/>
        <w:autoSpaceDN w:val="0"/>
        <w:adjustRightInd w:val="0"/>
        <w:spacing w:after="0" w:line="240" w:lineRule="auto"/>
        <w:jc w:val="center"/>
        <w:rPr>
          <w:rFonts w:cs="Verdana,Bold"/>
          <w:b/>
          <w:bCs/>
          <w:color w:val="000000"/>
        </w:rPr>
      </w:pPr>
    </w:p>
    <w:p w:rsidR="00443F66" w:rsidRPr="00CC3250" w:rsidRDefault="00443F66" w:rsidP="00AF16CC">
      <w:pPr>
        <w:autoSpaceDE w:val="0"/>
        <w:autoSpaceDN w:val="0"/>
        <w:adjustRightInd w:val="0"/>
        <w:spacing w:after="0" w:line="240" w:lineRule="auto"/>
        <w:jc w:val="center"/>
        <w:rPr>
          <w:rFonts w:cs="Verdana,Bold"/>
          <w:b/>
          <w:bCs/>
          <w:color w:val="000000"/>
        </w:rPr>
      </w:pPr>
    </w:p>
    <w:p w:rsidR="0002499E" w:rsidRPr="00CC3250" w:rsidRDefault="0002499E" w:rsidP="00AF16CC">
      <w:pPr>
        <w:autoSpaceDE w:val="0"/>
        <w:autoSpaceDN w:val="0"/>
        <w:adjustRightInd w:val="0"/>
        <w:spacing w:after="0" w:line="240" w:lineRule="auto"/>
        <w:jc w:val="center"/>
        <w:rPr>
          <w:rFonts w:cs="Verdana,Bold"/>
          <w:b/>
          <w:bCs/>
          <w:color w:val="000000"/>
        </w:rPr>
      </w:pPr>
    </w:p>
    <w:p w:rsidR="0002499E" w:rsidRPr="00CC3250" w:rsidRDefault="009E1704" w:rsidP="00AF16CC">
      <w:pPr>
        <w:autoSpaceDE w:val="0"/>
        <w:autoSpaceDN w:val="0"/>
        <w:adjustRightInd w:val="0"/>
        <w:spacing w:after="0" w:line="240" w:lineRule="auto"/>
        <w:jc w:val="center"/>
        <w:rPr>
          <w:rFonts w:cs="Verdana,Bold"/>
          <w:b/>
          <w:bCs/>
          <w:color w:val="000000"/>
        </w:rPr>
      </w:pPr>
      <w:r>
        <w:rPr>
          <w:rFonts w:ascii="Helvetica-std" w:hAnsi="Helvetica-std" w:cs="Helvetica"/>
          <w:noProof/>
          <w:color w:val="0000FF"/>
          <w:spacing w:val="7"/>
          <w:sz w:val="44"/>
          <w:szCs w:val="44"/>
        </w:rPr>
        <w:drawing>
          <wp:inline distT="0" distB="0" distL="0" distR="0" wp14:anchorId="5A21F08E" wp14:editId="63166CD9">
            <wp:extent cx="4171950" cy="1895475"/>
            <wp:effectExtent l="0" t="0" r="0" b="0"/>
            <wp:docPr id="7" name="Imagem 7" descr="TOTVS">
              <a:hlinkClick xmlns:a="http://schemas.openxmlformats.org/drawingml/2006/main" r:id="rId8" tooltip="&quot;TOTV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VS">
                      <a:hlinkClick r:id="rId8" tooltip="&quot;TOTV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1895475"/>
                    </a:xfrm>
                    <a:prstGeom prst="rect">
                      <a:avLst/>
                    </a:prstGeom>
                    <a:noFill/>
                    <a:ln>
                      <a:noFill/>
                    </a:ln>
                  </pic:spPr>
                </pic:pic>
              </a:graphicData>
            </a:graphic>
          </wp:inline>
        </w:drawing>
      </w:r>
    </w:p>
    <w:p w:rsidR="0002499E" w:rsidRPr="00CC3250" w:rsidRDefault="0002499E" w:rsidP="00AF16CC">
      <w:pPr>
        <w:autoSpaceDE w:val="0"/>
        <w:autoSpaceDN w:val="0"/>
        <w:adjustRightInd w:val="0"/>
        <w:spacing w:after="0" w:line="240" w:lineRule="auto"/>
        <w:jc w:val="center"/>
        <w:rPr>
          <w:rFonts w:cs="Verdana,Bold"/>
          <w:b/>
          <w:bCs/>
          <w:color w:val="000000"/>
        </w:rPr>
      </w:pPr>
    </w:p>
    <w:p w:rsidR="0002499E" w:rsidRDefault="0002499E" w:rsidP="00AF16CC">
      <w:pPr>
        <w:autoSpaceDE w:val="0"/>
        <w:autoSpaceDN w:val="0"/>
        <w:adjustRightInd w:val="0"/>
        <w:spacing w:after="0" w:line="240" w:lineRule="auto"/>
        <w:jc w:val="center"/>
        <w:rPr>
          <w:rFonts w:cs="Verdana,Bold"/>
          <w:b/>
          <w:bCs/>
          <w:color w:val="000000"/>
        </w:rPr>
      </w:pPr>
    </w:p>
    <w:p w:rsidR="009E1704" w:rsidRDefault="009E1704" w:rsidP="00AF16CC">
      <w:pPr>
        <w:autoSpaceDE w:val="0"/>
        <w:autoSpaceDN w:val="0"/>
        <w:adjustRightInd w:val="0"/>
        <w:spacing w:after="0" w:line="240" w:lineRule="auto"/>
        <w:jc w:val="center"/>
        <w:rPr>
          <w:rFonts w:cs="Verdana,Bold"/>
          <w:b/>
          <w:bCs/>
          <w:color w:val="000000"/>
        </w:rPr>
      </w:pPr>
    </w:p>
    <w:p w:rsidR="009E1704" w:rsidRDefault="009E1704" w:rsidP="00AF16CC">
      <w:pPr>
        <w:autoSpaceDE w:val="0"/>
        <w:autoSpaceDN w:val="0"/>
        <w:adjustRightInd w:val="0"/>
        <w:spacing w:after="0" w:line="240" w:lineRule="auto"/>
        <w:jc w:val="center"/>
        <w:rPr>
          <w:rFonts w:cs="Verdana,Bold"/>
          <w:b/>
          <w:bCs/>
          <w:color w:val="000000"/>
        </w:rPr>
      </w:pPr>
    </w:p>
    <w:p w:rsidR="009E1704" w:rsidRDefault="009E1704" w:rsidP="00AF16CC">
      <w:pPr>
        <w:autoSpaceDE w:val="0"/>
        <w:autoSpaceDN w:val="0"/>
        <w:adjustRightInd w:val="0"/>
        <w:spacing w:after="0" w:line="240" w:lineRule="auto"/>
        <w:jc w:val="center"/>
        <w:rPr>
          <w:rFonts w:cs="Verdana,Bold"/>
          <w:b/>
          <w:bCs/>
          <w:color w:val="000000"/>
        </w:rPr>
      </w:pPr>
    </w:p>
    <w:p w:rsidR="009E1704" w:rsidRDefault="009E1704" w:rsidP="00AF16CC">
      <w:pPr>
        <w:autoSpaceDE w:val="0"/>
        <w:autoSpaceDN w:val="0"/>
        <w:adjustRightInd w:val="0"/>
        <w:spacing w:after="0" w:line="240" w:lineRule="auto"/>
        <w:jc w:val="center"/>
        <w:rPr>
          <w:rFonts w:cs="Verdana,Bold"/>
          <w:b/>
          <w:bCs/>
          <w:color w:val="000000"/>
        </w:rPr>
      </w:pPr>
    </w:p>
    <w:p w:rsidR="009E1704" w:rsidRDefault="009E1704" w:rsidP="00AF16CC">
      <w:pPr>
        <w:autoSpaceDE w:val="0"/>
        <w:autoSpaceDN w:val="0"/>
        <w:adjustRightInd w:val="0"/>
        <w:spacing w:after="0" w:line="240" w:lineRule="auto"/>
        <w:jc w:val="center"/>
        <w:rPr>
          <w:rFonts w:cs="Verdana,Bold"/>
          <w:b/>
          <w:bCs/>
          <w:color w:val="000000"/>
        </w:rPr>
      </w:pPr>
    </w:p>
    <w:p w:rsidR="009E1704" w:rsidRDefault="009E1704" w:rsidP="00AF16CC">
      <w:pPr>
        <w:autoSpaceDE w:val="0"/>
        <w:autoSpaceDN w:val="0"/>
        <w:adjustRightInd w:val="0"/>
        <w:spacing w:after="0" w:line="240" w:lineRule="auto"/>
        <w:jc w:val="center"/>
        <w:rPr>
          <w:rFonts w:cs="Verdana,Bold"/>
          <w:b/>
          <w:bCs/>
          <w:color w:val="000000"/>
        </w:rPr>
      </w:pPr>
    </w:p>
    <w:p w:rsidR="009E1704" w:rsidRPr="001E4A45" w:rsidRDefault="001E4A45" w:rsidP="001E4A45">
      <w:pPr>
        <w:spacing w:line="240" w:lineRule="auto"/>
        <w:jc w:val="center"/>
        <w:rPr>
          <w:rFonts w:ascii="Arial" w:eastAsia="Times New Roman" w:hAnsi="Arial" w:cs="Times New Roman"/>
          <w:b/>
          <w:bCs/>
          <w:i/>
          <w:sz w:val="28"/>
          <w:szCs w:val="28"/>
          <w:lang w:eastAsia="pt-BR"/>
        </w:rPr>
      </w:pPr>
      <w:r>
        <w:rPr>
          <w:rFonts w:ascii="Arial" w:eastAsia="Times New Roman" w:hAnsi="Arial" w:cs="Times New Roman"/>
          <w:b/>
          <w:bCs/>
          <w:i/>
          <w:sz w:val="28"/>
          <w:szCs w:val="28"/>
          <w:lang w:eastAsia="pt-BR"/>
        </w:rPr>
        <w:t>M</w:t>
      </w:r>
      <w:r w:rsidR="009E1704" w:rsidRPr="001E4A45">
        <w:rPr>
          <w:rFonts w:ascii="Arial" w:eastAsia="Times New Roman" w:hAnsi="Arial" w:cs="Times New Roman"/>
          <w:b/>
          <w:bCs/>
          <w:i/>
          <w:sz w:val="28"/>
          <w:szCs w:val="28"/>
          <w:lang w:eastAsia="pt-BR"/>
        </w:rPr>
        <w:t>IT041 – Especificação de Processos</w:t>
      </w:r>
    </w:p>
    <w:p w:rsidR="009E1704" w:rsidRDefault="009E1704" w:rsidP="009E1704">
      <w:pPr>
        <w:spacing w:line="240" w:lineRule="auto"/>
        <w:rPr>
          <w:rFonts w:ascii="Arial" w:eastAsia="Times New Roman" w:hAnsi="Arial" w:cs="Times New Roman"/>
          <w:b/>
          <w:bCs/>
          <w:i/>
          <w:sz w:val="24"/>
          <w:szCs w:val="24"/>
          <w:lang w:eastAsia="pt-BR"/>
        </w:rPr>
      </w:pPr>
    </w:p>
    <w:p w:rsidR="001E4A45" w:rsidRDefault="001E4A45" w:rsidP="009E1704">
      <w:pPr>
        <w:spacing w:line="240" w:lineRule="auto"/>
        <w:rPr>
          <w:rFonts w:ascii="Arial" w:eastAsia="Times New Roman" w:hAnsi="Arial" w:cs="Times New Roman"/>
          <w:b/>
          <w:bCs/>
          <w:i/>
          <w:sz w:val="24"/>
          <w:szCs w:val="24"/>
          <w:lang w:eastAsia="pt-BR"/>
        </w:rPr>
      </w:pPr>
    </w:p>
    <w:p w:rsidR="001E4A45" w:rsidRDefault="001E4A45" w:rsidP="009E1704">
      <w:pPr>
        <w:spacing w:line="240" w:lineRule="auto"/>
        <w:rPr>
          <w:rFonts w:ascii="Arial" w:eastAsia="Times New Roman" w:hAnsi="Arial" w:cs="Times New Roman"/>
          <w:b/>
          <w:bCs/>
          <w:i/>
          <w:sz w:val="24"/>
          <w:szCs w:val="24"/>
          <w:lang w:eastAsia="pt-BR"/>
        </w:rPr>
      </w:pPr>
    </w:p>
    <w:p w:rsidR="001E4A45" w:rsidRDefault="001E4A45" w:rsidP="009E1704">
      <w:pPr>
        <w:spacing w:line="240" w:lineRule="auto"/>
        <w:rPr>
          <w:rFonts w:ascii="Arial" w:eastAsia="Times New Roman" w:hAnsi="Arial" w:cs="Times New Roman"/>
          <w:b/>
          <w:bCs/>
          <w:i/>
          <w:sz w:val="24"/>
          <w:szCs w:val="24"/>
          <w:lang w:eastAsia="pt-BR"/>
        </w:rPr>
      </w:pPr>
    </w:p>
    <w:p w:rsidR="009E1704" w:rsidRPr="001E4A45" w:rsidRDefault="009E1704" w:rsidP="009E1704">
      <w:pPr>
        <w:pStyle w:val="sistema"/>
        <w:rPr>
          <w:bCs/>
          <w:sz w:val="24"/>
          <w:szCs w:val="24"/>
        </w:rPr>
      </w:pPr>
      <w:r w:rsidRPr="001E4A45">
        <w:rPr>
          <w:bCs/>
          <w:sz w:val="24"/>
          <w:szCs w:val="24"/>
        </w:rPr>
        <w:t xml:space="preserve">Cliente: </w:t>
      </w:r>
      <w:r w:rsidR="001E4A45" w:rsidRPr="001E4A45">
        <w:rPr>
          <w:bCs/>
          <w:sz w:val="24"/>
          <w:szCs w:val="24"/>
        </w:rPr>
        <w:t>FAST Eletroeletrônicos Ltda.</w:t>
      </w:r>
    </w:p>
    <w:p w:rsidR="009E1704" w:rsidRPr="001E4A45" w:rsidRDefault="009E1704" w:rsidP="009E1704">
      <w:pPr>
        <w:pStyle w:val="sistema"/>
        <w:rPr>
          <w:bCs/>
          <w:sz w:val="24"/>
          <w:szCs w:val="24"/>
        </w:rPr>
      </w:pPr>
      <w:r w:rsidRPr="001E4A45">
        <w:rPr>
          <w:bCs/>
          <w:sz w:val="24"/>
          <w:szCs w:val="24"/>
        </w:rPr>
        <w:t xml:space="preserve">Projeto: </w:t>
      </w:r>
      <w:r w:rsidR="001E4A45">
        <w:rPr>
          <w:bCs/>
          <w:sz w:val="24"/>
          <w:szCs w:val="24"/>
        </w:rPr>
        <w:t>PATRIMÔNIO - ATIVO FIXO</w:t>
      </w:r>
    </w:p>
    <w:p w:rsidR="009E1704" w:rsidRPr="001E4A45" w:rsidRDefault="001E4A45" w:rsidP="009E1704">
      <w:pPr>
        <w:pStyle w:val="sistema"/>
        <w:rPr>
          <w:bCs/>
          <w:sz w:val="24"/>
          <w:szCs w:val="24"/>
        </w:rPr>
      </w:pPr>
      <w:r w:rsidRPr="001E4A45">
        <w:rPr>
          <w:bCs/>
          <w:sz w:val="24"/>
          <w:szCs w:val="24"/>
        </w:rPr>
        <w:t>Versão: 12</w:t>
      </w:r>
    </w:p>
    <w:p w:rsidR="003D3964" w:rsidRDefault="008A185B" w:rsidP="00AF16CC">
      <w:pPr>
        <w:spacing w:after="0" w:line="240" w:lineRule="auto"/>
        <w:jc w:val="both"/>
        <w:rPr>
          <w:rFonts w:cstheme="minorHAnsi"/>
          <w:b/>
          <w:bCs/>
          <w:caps/>
          <w:color w:val="548DD4" w:themeColor="text2" w:themeTint="99"/>
          <w:sz w:val="20"/>
        </w:rPr>
      </w:pPr>
      <w:r w:rsidRPr="008A185B">
        <w:rPr>
          <w:rFonts w:cstheme="minorHAnsi"/>
          <w:b/>
          <w:bCs/>
          <w:caps/>
          <w:color w:val="548DD4" w:themeColor="text2" w:themeTint="99"/>
          <w:sz w:val="20"/>
        </w:rPr>
        <w:lastRenderedPageBreak/>
        <w:t>Sumário</w:t>
      </w:r>
    </w:p>
    <w:p w:rsidR="005E156B" w:rsidRPr="00A94DE8" w:rsidRDefault="005E156B" w:rsidP="00AF16CC">
      <w:pPr>
        <w:spacing w:after="0" w:line="240" w:lineRule="auto"/>
        <w:jc w:val="both"/>
        <w:rPr>
          <w:rFonts w:cstheme="minorHAnsi"/>
          <w:b/>
          <w:bCs/>
          <w:caps/>
          <w:color w:val="548DD4" w:themeColor="text2" w:themeTint="99"/>
          <w:sz w:val="18"/>
          <w:szCs w:val="18"/>
        </w:rPr>
      </w:pPr>
    </w:p>
    <w:p w:rsidR="008E5527" w:rsidRDefault="004C30D8">
      <w:pPr>
        <w:pStyle w:val="Sumrio2"/>
        <w:rPr>
          <w:rFonts w:eastAsiaTheme="minorEastAsia"/>
          <w:smallCaps w:val="0"/>
          <w:noProof/>
          <w:sz w:val="22"/>
          <w:szCs w:val="22"/>
          <w:lang w:eastAsia="pt-BR"/>
        </w:rPr>
      </w:pPr>
      <w:r w:rsidRPr="00A94DE8">
        <w:rPr>
          <w:rFonts w:cstheme="minorHAnsi"/>
          <w:sz w:val="18"/>
          <w:szCs w:val="18"/>
        </w:rPr>
        <w:fldChar w:fldCharType="begin"/>
      </w:r>
      <w:r w:rsidR="005E156B" w:rsidRPr="00A94DE8">
        <w:rPr>
          <w:rFonts w:cstheme="minorHAnsi"/>
          <w:sz w:val="18"/>
          <w:szCs w:val="18"/>
        </w:rPr>
        <w:instrText xml:space="preserve"> TOC \o "1-3" \h \z \u </w:instrText>
      </w:r>
      <w:r w:rsidRPr="00A94DE8">
        <w:rPr>
          <w:rFonts w:cstheme="minorHAnsi"/>
          <w:sz w:val="18"/>
          <w:szCs w:val="18"/>
        </w:rPr>
        <w:fldChar w:fldCharType="separate"/>
      </w:r>
      <w:hyperlink w:anchor="_Toc395520027" w:history="1">
        <w:r w:rsidR="008E5527" w:rsidRPr="006F42BF">
          <w:rPr>
            <w:rStyle w:val="Hyperlink"/>
            <w:rFonts w:cs="Calibri"/>
            <w:noProof/>
            <w:lang w:eastAsia="pt-BR"/>
          </w:rPr>
          <w:t>1.</w:t>
        </w:r>
        <w:r w:rsidR="008E5527">
          <w:rPr>
            <w:rFonts w:eastAsiaTheme="minorEastAsia"/>
            <w:smallCaps w:val="0"/>
            <w:noProof/>
            <w:sz w:val="22"/>
            <w:szCs w:val="22"/>
            <w:lang w:eastAsia="pt-BR"/>
          </w:rPr>
          <w:tab/>
        </w:r>
        <w:r w:rsidR="008E5527" w:rsidRPr="006F42BF">
          <w:rPr>
            <w:rStyle w:val="Hyperlink"/>
            <w:rFonts w:cs="Calibri"/>
            <w:noProof/>
            <w:lang w:eastAsia="pt-BR"/>
          </w:rPr>
          <w:t>Cadastros</w:t>
        </w:r>
        <w:r w:rsidR="008E5527">
          <w:rPr>
            <w:noProof/>
            <w:webHidden/>
          </w:rPr>
          <w:tab/>
        </w:r>
        <w:r>
          <w:rPr>
            <w:noProof/>
            <w:webHidden/>
          </w:rPr>
          <w:fldChar w:fldCharType="begin"/>
        </w:r>
        <w:r w:rsidR="008E5527">
          <w:rPr>
            <w:noProof/>
            <w:webHidden/>
          </w:rPr>
          <w:instrText xml:space="preserve"> PAGEREF _Toc395520027 \h </w:instrText>
        </w:r>
        <w:r>
          <w:rPr>
            <w:noProof/>
            <w:webHidden/>
          </w:rPr>
        </w:r>
        <w:r>
          <w:rPr>
            <w:noProof/>
            <w:webHidden/>
          </w:rPr>
          <w:fldChar w:fldCharType="separate"/>
        </w:r>
        <w:r w:rsidR="0058254E">
          <w:rPr>
            <w:noProof/>
            <w:webHidden/>
          </w:rPr>
          <w:t>5</w:t>
        </w:r>
        <w:r>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28" w:history="1">
        <w:r w:rsidR="008E5527" w:rsidRPr="006F42BF">
          <w:rPr>
            <w:rStyle w:val="Hyperlink"/>
            <w:rFonts w:cs="Calibri"/>
            <w:iCs/>
            <w:noProof/>
            <w:lang w:val="en-US"/>
          </w:rPr>
          <w:t>1.1</w:t>
        </w:r>
        <w:r w:rsidR="008E5527">
          <w:rPr>
            <w:rFonts w:eastAsiaTheme="minorEastAsia"/>
            <w:smallCaps w:val="0"/>
            <w:noProof/>
            <w:sz w:val="22"/>
            <w:szCs w:val="22"/>
            <w:lang w:eastAsia="pt-BR"/>
          </w:rPr>
          <w:tab/>
        </w:r>
        <w:r w:rsidR="008E5527" w:rsidRPr="006F42BF">
          <w:rPr>
            <w:rStyle w:val="Hyperlink"/>
            <w:rFonts w:cs="Calibri"/>
            <w:iCs/>
            <w:noProof/>
            <w:lang w:val="en-US"/>
          </w:rPr>
          <w:t>Ativo</w:t>
        </w:r>
        <w:r w:rsidR="008E5527">
          <w:rPr>
            <w:noProof/>
            <w:webHidden/>
          </w:rPr>
          <w:tab/>
        </w:r>
        <w:r w:rsidR="004C30D8">
          <w:rPr>
            <w:noProof/>
            <w:webHidden/>
          </w:rPr>
          <w:fldChar w:fldCharType="begin"/>
        </w:r>
        <w:r w:rsidR="008E5527">
          <w:rPr>
            <w:noProof/>
            <w:webHidden/>
          </w:rPr>
          <w:instrText xml:space="preserve"> PAGEREF _Toc395520028 \h </w:instrText>
        </w:r>
        <w:r w:rsidR="004C30D8">
          <w:rPr>
            <w:noProof/>
            <w:webHidden/>
          </w:rPr>
        </w:r>
        <w:r w:rsidR="004C30D8">
          <w:rPr>
            <w:noProof/>
            <w:webHidden/>
          </w:rPr>
          <w:fldChar w:fldCharType="separate"/>
        </w:r>
        <w:r w:rsidR="0058254E">
          <w:rPr>
            <w:noProof/>
            <w:webHidden/>
          </w:rPr>
          <w:t>5</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29" w:history="1">
        <w:r w:rsidR="008E5527" w:rsidRPr="006F42BF">
          <w:rPr>
            <w:rStyle w:val="Hyperlink"/>
            <w:rFonts w:cs="Calibri"/>
            <w:noProof/>
          </w:rPr>
          <w:t>1.2</w:t>
        </w:r>
        <w:r w:rsidR="008E5527">
          <w:rPr>
            <w:rFonts w:eastAsiaTheme="minorEastAsia"/>
            <w:smallCaps w:val="0"/>
            <w:noProof/>
            <w:sz w:val="22"/>
            <w:szCs w:val="22"/>
            <w:lang w:eastAsia="pt-BR"/>
          </w:rPr>
          <w:tab/>
        </w:r>
        <w:r w:rsidR="008E5527" w:rsidRPr="006F42BF">
          <w:rPr>
            <w:rStyle w:val="Hyperlink"/>
            <w:rFonts w:cs="Calibri"/>
            <w:noProof/>
          </w:rPr>
          <w:t>Plano de Contas</w:t>
        </w:r>
        <w:r w:rsidR="008E5527">
          <w:rPr>
            <w:noProof/>
            <w:webHidden/>
          </w:rPr>
          <w:tab/>
        </w:r>
        <w:r w:rsidR="004C30D8">
          <w:rPr>
            <w:noProof/>
            <w:webHidden/>
          </w:rPr>
          <w:fldChar w:fldCharType="begin"/>
        </w:r>
        <w:r w:rsidR="008E5527">
          <w:rPr>
            <w:noProof/>
            <w:webHidden/>
          </w:rPr>
          <w:instrText xml:space="preserve"> PAGEREF _Toc395520029 \h </w:instrText>
        </w:r>
        <w:r w:rsidR="004C30D8">
          <w:rPr>
            <w:noProof/>
            <w:webHidden/>
          </w:rPr>
        </w:r>
        <w:r w:rsidR="004C30D8">
          <w:rPr>
            <w:noProof/>
            <w:webHidden/>
          </w:rPr>
          <w:fldChar w:fldCharType="separate"/>
        </w:r>
        <w:r w:rsidR="0058254E">
          <w:rPr>
            <w:noProof/>
            <w:webHidden/>
          </w:rPr>
          <w:t>5</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30" w:history="1">
        <w:r w:rsidR="008E5527" w:rsidRPr="006F42BF">
          <w:rPr>
            <w:rStyle w:val="Hyperlink"/>
            <w:rFonts w:cs="Calibri"/>
            <w:noProof/>
          </w:rPr>
          <w:t>1.3</w:t>
        </w:r>
        <w:r w:rsidR="008E5527">
          <w:rPr>
            <w:rFonts w:eastAsiaTheme="minorEastAsia"/>
            <w:smallCaps w:val="0"/>
            <w:noProof/>
            <w:sz w:val="22"/>
            <w:szCs w:val="22"/>
            <w:lang w:eastAsia="pt-BR"/>
          </w:rPr>
          <w:tab/>
        </w:r>
        <w:r w:rsidR="008E5527" w:rsidRPr="006F42BF">
          <w:rPr>
            <w:rStyle w:val="Hyperlink"/>
            <w:rFonts w:cs="Calibri"/>
            <w:noProof/>
          </w:rPr>
          <w:t>Centro de Custo</w:t>
        </w:r>
        <w:r w:rsidR="008E5527">
          <w:rPr>
            <w:noProof/>
            <w:webHidden/>
          </w:rPr>
          <w:tab/>
        </w:r>
        <w:r w:rsidR="004C30D8">
          <w:rPr>
            <w:noProof/>
            <w:webHidden/>
          </w:rPr>
          <w:fldChar w:fldCharType="begin"/>
        </w:r>
        <w:r w:rsidR="008E5527">
          <w:rPr>
            <w:noProof/>
            <w:webHidden/>
          </w:rPr>
          <w:instrText xml:space="preserve"> PAGEREF _Toc395520030 \h </w:instrText>
        </w:r>
        <w:r w:rsidR="004C30D8">
          <w:rPr>
            <w:noProof/>
            <w:webHidden/>
          </w:rPr>
        </w:r>
        <w:r w:rsidR="004C30D8">
          <w:rPr>
            <w:noProof/>
            <w:webHidden/>
          </w:rPr>
          <w:fldChar w:fldCharType="separate"/>
        </w:r>
        <w:r w:rsidR="0058254E">
          <w:rPr>
            <w:noProof/>
            <w:webHidden/>
          </w:rPr>
          <w:t>5</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31" w:history="1">
        <w:r w:rsidR="008E5527" w:rsidRPr="006F42BF">
          <w:rPr>
            <w:rStyle w:val="Hyperlink"/>
            <w:rFonts w:cs="Calibri"/>
            <w:noProof/>
          </w:rPr>
          <w:t>1.4</w:t>
        </w:r>
        <w:r w:rsidR="008E5527">
          <w:rPr>
            <w:rFonts w:eastAsiaTheme="minorEastAsia"/>
            <w:smallCaps w:val="0"/>
            <w:noProof/>
            <w:sz w:val="22"/>
            <w:szCs w:val="22"/>
            <w:lang w:eastAsia="pt-BR"/>
          </w:rPr>
          <w:tab/>
        </w:r>
        <w:r w:rsidR="008E5527" w:rsidRPr="006F42BF">
          <w:rPr>
            <w:rStyle w:val="Hyperlink"/>
            <w:rFonts w:cs="Calibri"/>
            <w:noProof/>
          </w:rPr>
          <w:t>Moedas</w:t>
        </w:r>
        <w:r w:rsidR="008E5527">
          <w:rPr>
            <w:noProof/>
            <w:webHidden/>
          </w:rPr>
          <w:tab/>
        </w:r>
        <w:r w:rsidR="004C30D8">
          <w:rPr>
            <w:noProof/>
            <w:webHidden/>
          </w:rPr>
          <w:fldChar w:fldCharType="begin"/>
        </w:r>
        <w:r w:rsidR="008E5527">
          <w:rPr>
            <w:noProof/>
            <w:webHidden/>
          </w:rPr>
          <w:instrText xml:space="preserve"> PAGEREF _Toc395520031 \h </w:instrText>
        </w:r>
        <w:r w:rsidR="004C30D8">
          <w:rPr>
            <w:noProof/>
            <w:webHidden/>
          </w:rPr>
        </w:r>
        <w:r w:rsidR="004C30D8">
          <w:rPr>
            <w:noProof/>
            <w:webHidden/>
          </w:rPr>
          <w:fldChar w:fldCharType="separate"/>
        </w:r>
        <w:r w:rsidR="0058254E">
          <w:rPr>
            <w:noProof/>
            <w:webHidden/>
          </w:rPr>
          <w:t>5</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32" w:history="1">
        <w:r w:rsidR="008E5527" w:rsidRPr="006F42BF">
          <w:rPr>
            <w:rStyle w:val="Hyperlink"/>
            <w:rFonts w:cs="Calibri"/>
            <w:noProof/>
          </w:rPr>
          <w:t>1.5</w:t>
        </w:r>
        <w:r w:rsidR="008E5527">
          <w:rPr>
            <w:rFonts w:eastAsiaTheme="minorEastAsia"/>
            <w:smallCaps w:val="0"/>
            <w:noProof/>
            <w:sz w:val="22"/>
            <w:szCs w:val="22"/>
            <w:lang w:eastAsia="pt-BR"/>
          </w:rPr>
          <w:tab/>
        </w:r>
        <w:r w:rsidR="008E5527" w:rsidRPr="006F42BF">
          <w:rPr>
            <w:rStyle w:val="Hyperlink"/>
            <w:rFonts w:cs="Calibri"/>
            <w:noProof/>
          </w:rPr>
          <w:t>Grupo de Bens</w:t>
        </w:r>
        <w:r w:rsidR="008E5527">
          <w:rPr>
            <w:noProof/>
            <w:webHidden/>
          </w:rPr>
          <w:tab/>
        </w:r>
        <w:r w:rsidR="004C30D8">
          <w:rPr>
            <w:noProof/>
            <w:webHidden/>
          </w:rPr>
          <w:fldChar w:fldCharType="begin"/>
        </w:r>
        <w:r w:rsidR="008E5527">
          <w:rPr>
            <w:noProof/>
            <w:webHidden/>
          </w:rPr>
          <w:instrText xml:space="preserve"> PAGEREF _Toc395520032 \h </w:instrText>
        </w:r>
        <w:r w:rsidR="004C30D8">
          <w:rPr>
            <w:noProof/>
            <w:webHidden/>
          </w:rPr>
        </w:r>
        <w:r w:rsidR="004C30D8">
          <w:rPr>
            <w:noProof/>
            <w:webHidden/>
          </w:rPr>
          <w:fldChar w:fldCharType="separate"/>
        </w:r>
        <w:r w:rsidR="0058254E">
          <w:rPr>
            <w:noProof/>
            <w:webHidden/>
          </w:rPr>
          <w:t>5</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33" w:history="1">
        <w:r w:rsidR="008E5527" w:rsidRPr="006F42BF">
          <w:rPr>
            <w:rStyle w:val="Hyperlink"/>
            <w:rFonts w:cs="Calibri"/>
            <w:noProof/>
          </w:rPr>
          <w:t>1.6</w:t>
        </w:r>
        <w:r w:rsidR="008E5527">
          <w:rPr>
            <w:rFonts w:eastAsiaTheme="minorEastAsia"/>
            <w:smallCaps w:val="0"/>
            <w:noProof/>
            <w:sz w:val="22"/>
            <w:szCs w:val="22"/>
            <w:lang w:eastAsia="pt-BR"/>
          </w:rPr>
          <w:tab/>
        </w:r>
        <w:r w:rsidR="008E5527" w:rsidRPr="006F42BF">
          <w:rPr>
            <w:rStyle w:val="Hyperlink"/>
            <w:rFonts w:cs="Calibri"/>
            <w:noProof/>
          </w:rPr>
          <w:t>Descrição estendida</w:t>
        </w:r>
        <w:r w:rsidR="008E5527">
          <w:rPr>
            <w:noProof/>
            <w:webHidden/>
          </w:rPr>
          <w:tab/>
        </w:r>
        <w:r w:rsidR="004C30D8">
          <w:rPr>
            <w:noProof/>
            <w:webHidden/>
          </w:rPr>
          <w:fldChar w:fldCharType="begin"/>
        </w:r>
        <w:r w:rsidR="008E5527">
          <w:rPr>
            <w:noProof/>
            <w:webHidden/>
          </w:rPr>
          <w:instrText xml:space="preserve"> PAGEREF _Toc395520033 \h </w:instrText>
        </w:r>
        <w:r w:rsidR="004C30D8">
          <w:rPr>
            <w:noProof/>
            <w:webHidden/>
          </w:rPr>
        </w:r>
        <w:r w:rsidR="004C30D8">
          <w:rPr>
            <w:noProof/>
            <w:webHidden/>
          </w:rPr>
          <w:fldChar w:fldCharType="separate"/>
        </w:r>
        <w:r w:rsidR="0058254E">
          <w:rPr>
            <w:noProof/>
            <w:webHidden/>
          </w:rPr>
          <w:t>6</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34" w:history="1">
        <w:r w:rsidR="008E5527" w:rsidRPr="006F42BF">
          <w:rPr>
            <w:rStyle w:val="Hyperlink"/>
            <w:rFonts w:cs="Calibri"/>
            <w:noProof/>
          </w:rPr>
          <w:t>1.7</w:t>
        </w:r>
        <w:r w:rsidR="008E5527">
          <w:rPr>
            <w:rFonts w:eastAsiaTheme="minorEastAsia"/>
            <w:smallCaps w:val="0"/>
            <w:noProof/>
            <w:sz w:val="22"/>
            <w:szCs w:val="22"/>
            <w:lang w:eastAsia="pt-BR"/>
          </w:rPr>
          <w:tab/>
        </w:r>
        <w:r w:rsidR="008E5527" w:rsidRPr="006F42BF">
          <w:rPr>
            <w:rStyle w:val="Hyperlink"/>
            <w:rFonts w:cs="Calibri"/>
            <w:noProof/>
          </w:rPr>
          <w:t>C</w:t>
        </w:r>
        <w:r w:rsidR="00985BC6">
          <w:rPr>
            <w:rStyle w:val="Hyperlink"/>
            <w:rFonts w:cs="Calibri"/>
            <w:noProof/>
          </w:rPr>
          <w:t>LASSIFICAÇÃO DE COMPRAS</w:t>
        </w:r>
        <w:r w:rsidR="008E5527">
          <w:rPr>
            <w:noProof/>
            <w:webHidden/>
          </w:rPr>
          <w:tab/>
        </w:r>
        <w:r w:rsidR="004C30D8">
          <w:rPr>
            <w:noProof/>
            <w:webHidden/>
          </w:rPr>
          <w:fldChar w:fldCharType="begin"/>
        </w:r>
        <w:r w:rsidR="008E5527">
          <w:rPr>
            <w:noProof/>
            <w:webHidden/>
          </w:rPr>
          <w:instrText xml:space="preserve"> PAGEREF _Toc395520034 \h </w:instrText>
        </w:r>
        <w:r w:rsidR="004C30D8">
          <w:rPr>
            <w:noProof/>
            <w:webHidden/>
          </w:rPr>
        </w:r>
        <w:r w:rsidR="004C30D8">
          <w:rPr>
            <w:noProof/>
            <w:webHidden/>
          </w:rPr>
          <w:fldChar w:fldCharType="separate"/>
        </w:r>
        <w:r w:rsidR="0058254E">
          <w:rPr>
            <w:noProof/>
            <w:webHidden/>
          </w:rPr>
          <w:t>6</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38" w:history="1">
        <w:r w:rsidR="008E5527" w:rsidRPr="006F42BF">
          <w:rPr>
            <w:rStyle w:val="Hyperlink"/>
            <w:noProof/>
          </w:rPr>
          <w:t>2.</w:t>
        </w:r>
        <w:r w:rsidR="008E5527">
          <w:rPr>
            <w:rFonts w:eastAsiaTheme="minorEastAsia"/>
            <w:smallCaps w:val="0"/>
            <w:noProof/>
            <w:sz w:val="22"/>
            <w:szCs w:val="22"/>
            <w:lang w:eastAsia="pt-BR"/>
          </w:rPr>
          <w:tab/>
        </w:r>
        <w:r w:rsidR="008E5527" w:rsidRPr="006F42BF">
          <w:rPr>
            <w:rStyle w:val="Hyperlink"/>
            <w:noProof/>
          </w:rPr>
          <w:t>Movimentos</w:t>
        </w:r>
        <w:r w:rsidR="008E5527">
          <w:rPr>
            <w:noProof/>
            <w:webHidden/>
          </w:rPr>
          <w:tab/>
        </w:r>
        <w:r w:rsidR="004C30D8">
          <w:rPr>
            <w:noProof/>
            <w:webHidden/>
          </w:rPr>
          <w:fldChar w:fldCharType="begin"/>
        </w:r>
        <w:r w:rsidR="008E5527">
          <w:rPr>
            <w:noProof/>
            <w:webHidden/>
          </w:rPr>
          <w:instrText xml:space="preserve"> PAGEREF _Toc395520038 \h </w:instrText>
        </w:r>
        <w:r w:rsidR="004C30D8">
          <w:rPr>
            <w:noProof/>
            <w:webHidden/>
          </w:rPr>
        </w:r>
        <w:r w:rsidR="004C30D8">
          <w:rPr>
            <w:noProof/>
            <w:webHidden/>
          </w:rPr>
          <w:fldChar w:fldCharType="separate"/>
        </w:r>
        <w:r w:rsidR="0058254E">
          <w:rPr>
            <w:noProof/>
            <w:webHidden/>
          </w:rPr>
          <w:t>7</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39" w:history="1">
        <w:r w:rsidR="008E5527" w:rsidRPr="006F42BF">
          <w:rPr>
            <w:rStyle w:val="Hyperlink"/>
            <w:rFonts w:cs="Calibri"/>
            <w:noProof/>
          </w:rPr>
          <w:t>2.1</w:t>
        </w:r>
        <w:r w:rsidR="008E5527">
          <w:rPr>
            <w:rFonts w:eastAsiaTheme="minorEastAsia"/>
            <w:smallCaps w:val="0"/>
            <w:noProof/>
            <w:sz w:val="22"/>
            <w:szCs w:val="22"/>
            <w:lang w:eastAsia="pt-BR"/>
          </w:rPr>
          <w:tab/>
        </w:r>
        <w:r w:rsidR="00117816">
          <w:rPr>
            <w:rStyle w:val="Hyperlink"/>
            <w:rFonts w:cs="Calibri"/>
            <w:noProof/>
          </w:rPr>
          <w:t>TRANSFERENCIA</w:t>
        </w:r>
        <w:r w:rsidR="008E5527">
          <w:rPr>
            <w:noProof/>
            <w:webHidden/>
          </w:rPr>
          <w:tab/>
        </w:r>
        <w:r w:rsidR="009E1704">
          <w:rPr>
            <w:noProof/>
            <w:webHidden/>
          </w:rPr>
          <w:t>7</w:t>
        </w:r>
      </w:hyperlink>
    </w:p>
    <w:p w:rsidR="008E5527" w:rsidRDefault="00680D67">
      <w:pPr>
        <w:pStyle w:val="Sumrio2"/>
        <w:rPr>
          <w:rFonts w:eastAsiaTheme="minorEastAsia"/>
          <w:smallCaps w:val="0"/>
          <w:noProof/>
          <w:sz w:val="22"/>
          <w:szCs w:val="22"/>
          <w:lang w:eastAsia="pt-BR"/>
        </w:rPr>
      </w:pPr>
      <w:hyperlink w:anchor="_Toc395520040" w:history="1">
        <w:r w:rsidR="008E5527" w:rsidRPr="006F42BF">
          <w:rPr>
            <w:rStyle w:val="Hyperlink"/>
            <w:rFonts w:cs="Calibri"/>
            <w:noProof/>
          </w:rPr>
          <w:t>2.2</w:t>
        </w:r>
        <w:r w:rsidR="008E5527">
          <w:rPr>
            <w:rFonts w:eastAsiaTheme="minorEastAsia"/>
            <w:smallCaps w:val="0"/>
            <w:noProof/>
            <w:sz w:val="22"/>
            <w:szCs w:val="22"/>
            <w:lang w:eastAsia="pt-BR"/>
          </w:rPr>
          <w:tab/>
        </w:r>
        <w:r w:rsidR="00117816">
          <w:rPr>
            <w:rStyle w:val="Hyperlink"/>
            <w:rFonts w:cs="Calibri"/>
            <w:noProof/>
          </w:rPr>
          <w:t>AMPLICAÇÃO</w:t>
        </w:r>
        <w:r w:rsidR="008E5527">
          <w:rPr>
            <w:noProof/>
            <w:webHidden/>
          </w:rPr>
          <w:tab/>
        </w:r>
        <w:r w:rsidR="004C30D8">
          <w:rPr>
            <w:noProof/>
            <w:webHidden/>
          </w:rPr>
          <w:fldChar w:fldCharType="begin"/>
        </w:r>
        <w:r w:rsidR="008E5527">
          <w:rPr>
            <w:noProof/>
            <w:webHidden/>
          </w:rPr>
          <w:instrText xml:space="preserve"> PAGEREF _Toc395520040 \h </w:instrText>
        </w:r>
        <w:r w:rsidR="004C30D8">
          <w:rPr>
            <w:noProof/>
            <w:webHidden/>
          </w:rPr>
        </w:r>
        <w:r w:rsidR="004C30D8">
          <w:rPr>
            <w:noProof/>
            <w:webHidden/>
          </w:rPr>
          <w:fldChar w:fldCharType="separate"/>
        </w:r>
        <w:r w:rsidR="0058254E">
          <w:rPr>
            <w:noProof/>
            <w:webHidden/>
          </w:rPr>
          <w:t>7</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41" w:history="1">
        <w:r w:rsidR="008E5527" w:rsidRPr="006F42BF">
          <w:rPr>
            <w:rStyle w:val="Hyperlink"/>
            <w:rFonts w:cs="Calibri"/>
            <w:noProof/>
          </w:rPr>
          <w:t>2.2.1</w:t>
        </w:r>
        <w:r w:rsidR="008E5527">
          <w:rPr>
            <w:rFonts w:eastAsiaTheme="minorEastAsia"/>
            <w:smallCaps w:val="0"/>
            <w:noProof/>
            <w:sz w:val="22"/>
            <w:szCs w:val="22"/>
            <w:lang w:eastAsia="pt-BR"/>
          </w:rPr>
          <w:tab/>
        </w:r>
        <w:r w:rsidR="001E36D2">
          <w:rPr>
            <w:rStyle w:val="Hyperlink"/>
            <w:rFonts w:cs="Calibri"/>
            <w:noProof/>
          </w:rPr>
          <w:t>CANCELAMENTO AMPLICAÇÃO</w:t>
        </w:r>
        <w:r w:rsidR="008E5527">
          <w:rPr>
            <w:noProof/>
            <w:webHidden/>
          </w:rPr>
          <w:tab/>
        </w:r>
      </w:hyperlink>
      <w:r w:rsidR="009E1704">
        <w:rPr>
          <w:noProof/>
        </w:rPr>
        <w:t>7</w:t>
      </w:r>
    </w:p>
    <w:p w:rsidR="008E5527" w:rsidRDefault="00680D67">
      <w:pPr>
        <w:pStyle w:val="Sumrio2"/>
        <w:rPr>
          <w:rFonts w:eastAsiaTheme="minorEastAsia"/>
          <w:smallCaps w:val="0"/>
          <w:noProof/>
          <w:sz w:val="22"/>
          <w:szCs w:val="22"/>
          <w:lang w:eastAsia="pt-BR"/>
        </w:rPr>
      </w:pPr>
      <w:hyperlink w:anchor="_Toc395520042" w:history="1">
        <w:r w:rsidR="001E36D2">
          <w:rPr>
            <w:rStyle w:val="Hyperlink"/>
            <w:rFonts w:cs="Calibri"/>
            <w:noProof/>
          </w:rPr>
          <w:t>2.2.2</w:t>
        </w:r>
        <w:r w:rsidR="008E5527">
          <w:rPr>
            <w:rFonts w:eastAsiaTheme="minorEastAsia"/>
            <w:smallCaps w:val="0"/>
            <w:noProof/>
            <w:sz w:val="22"/>
            <w:szCs w:val="22"/>
            <w:lang w:eastAsia="pt-BR"/>
          </w:rPr>
          <w:tab/>
        </w:r>
        <w:r w:rsidR="001E36D2">
          <w:rPr>
            <w:rStyle w:val="Hyperlink"/>
            <w:rFonts w:cs="Calibri"/>
            <w:noProof/>
          </w:rPr>
          <w:t>ESTORNO</w:t>
        </w:r>
        <w:r w:rsidR="008E5527">
          <w:rPr>
            <w:noProof/>
            <w:webHidden/>
          </w:rPr>
          <w:tab/>
        </w:r>
        <w:r w:rsidR="004C30D8">
          <w:rPr>
            <w:noProof/>
            <w:webHidden/>
          </w:rPr>
          <w:fldChar w:fldCharType="begin"/>
        </w:r>
        <w:r w:rsidR="008E5527">
          <w:rPr>
            <w:noProof/>
            <w:webHidden/>
          </w:rPr>
          <w:instrText xml:space="preserve"> PAGEREF _Toc395520042 \h </w:instrText>
        </w:r>
        <w:r w:rsidR="004C30D8">
          <w:rPr>
            <w:noProof/>
            <w:webHidden/>
          </w:rPr>
        </w:r>
        <w:r w:rsidR="004C30D8">
          <w:rPr>
            <w:noProof/>
            <w:webHidden/>
          </w:rPr>
          <w:fldChar w:fldCharType="separate"/>
        </w:r>
        <w:r w:rsidR="0058254E">
          <w:rPr>
            <w:noProof/>
            <w:webHidden/>
          </w:rPr>
          <w:t>7</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43" w:history="1">
        <w:r w:rsidR="001E36D2">
          <w:rPr>
            <w:rStyle w:val="Hyperlink"/>
            <w:noProof/>
          </w:rPr>
          <w:t>2.3</w:t>
        </w:r>
        <w:r w:rsidR="008E5527">
          <w:rPr>
            <w:rFonts w:eastAsiaTheme="minorEastAsia"/>
            <w:smallCaps w:val="0"/>
            <w:noProof/>
            <w:sz w:val="22"/>
            <w:szCs w:val="22"/>
            <w:lang w:eastAsia="pt-BR"/>
          </w:rPr>
          <w:tab/>
        </w:r>
        <w:r w:rsidR="001E36D2">
          <w:rPr>
            <w:rStyle w:val="Hyperlink"/>
            <w:noProof/>
          </w:rPr>
          <w:t>BAIXA</w:t>
        </w:r>
        <w:r w:rsidR="008E5527">
          <w:rPr>
            <w:noProof/>
            <w:webHidden/>
          </w:rPr>
          <w:tab/>
        </w:r>
        <w:r w:rsidR="004C30D8">
          <w:rPr>
            <w:noProof/>
            <w:webHidden/>
          </w:rPr>
          <w:fldChar w:fldCharType="begin"/>
        </w:r>
        <w:r w:rsidR="008E5527">
          <w:rPr>
            <w:noProof/>
            <w:webHidden/>
          </w:rPr>
          <w:instrText xml:space="preserve"> PAGEREF _Toc395520043 \h </w:instrText>
        </w:r>
        <w:r w:rsidR="004C30D8">
          <w:rPr>
            <w:noProof/>
            <w:webHidden/>
          </w:rPr>
        </w:r>
        <w:r w:rsidR="004C30D8">
          <w:rPr>
            <w:noProof/>
            <w:webHidden/>
          </w:rPr>
          <w:fldChar w:fldCharType="separate"/>
        </w:r>
        <w:r w:rsidR="0058254E">
          <w:rPr>
            <w:noProof/>
            <w:webHidden/>
          </w:rPr>
          <w:t>7</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44" w:history="1">
        <w:r w:rsidR="008E5527" w:rsidRPr="006F42BF">
          <w:rPr>
            <w:rStyle w:val="Hyperlink"/>
            <w:noProof/>
          </w:rPr>
          <w:t>2.</w:t>
        </w:r>
        <w:r w:rsidR="001E36D2">
          <w:rPr>
            <w:rStyle w:val="Hyperlink"/>
            <w:noProof/>
          </w:rPr>
          <w:t>4</w:t>
        </w:r>
        <w:r w:rsidR="008E5527">
          <w:rPr>
            <w:rFonts w:eastAsiaTheme="minorEastAsia"/>
            <w:smallCaps w:val="0"/>
            <w:noProof/>
            <w:sz w:val="22"/>
            <w:szCs w:val="22"/>
            <w:lang w:eastAsia="pt-BR"/>
          </w:rPr>
          <w:tab/>
        </w:r>
        <w:r w:rsidR="001E36D2">
          <w:rPr>
            <w:rStyle w:val="Hyperlink"/>
            <w:noProof/>
          </w:rPr>
          <w:t>BAIXA ADIANTAMENTO</w:t>
        </w:r>
        <w:r w:rsidR="008E5527">
          <w:rPr>
            <w:noProof/>
            <w:webHidden/>
          </w:rPr>
          <w:tab/>
        </w:r>
        <w:r w:rsidR="004C30D8">
          <w:rPr>
            <w:noProof/>
            <w:webHidden/>
          </w:rPr>
          <w:fldChar w:fldCharType="begin"/>
        </w:r>
        <w:r w:rsidR="008E5527">
          <w:rPr>
            <w:noProof/>
            <w:webHidden/>
          </w:rPr>
          <w:instrText xml:space="preserve"> PAGEREF _Toc395520044 \h </w:instrText>
        </w:r>
        <w:r w:rsidR="004C30D8">
          <w:rPr>
            <w:noProof/>
            <w:webHidden/>
          </w:rPr>
        </w:r>
        <w:r w:rsidR="004C30D8">
          <w:rPr>
            <w:noProof/>
            <w:webHidden/>
          </w:rPr>
          <w:fldChar w:fldCharType="separate"/>
        </w:r>
        <w:r w:rsidR="0058254E">
          <w:rPr>
            <w:noProof/>
            <w:webHidden/>
          </w:rPr>
          <w:t>7</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45" w:history="1">
        <w:r w:rsidR="008E5527" w:rsidRPr="006F42BF">
          <w:rPr>
            <w:rStyle w:val="Hyperlink"/>
            <w:rFonts w:cs="Calibri"/>
            <w:noProof/>
          </w:rPr>
          <w:t>2.</w:t>
        </w:r>
        <w:r w:rsidR="001E36D2">
          <w:rPr>
            <w:rStyle w:val="Hyperlink"/>
            <w:rFonts w:cs="Calibri"/>
            <w:noProof/>
          </w:rPr>
          <w:t>5</w:t>
        </w:r>
        <w:r w:rsidR="008E5527">
          <w:rPr>
            <w:rFonts w:eastAsiaTheme="minorEastAsia"/>
            <w:smallCaps w:val="0"/>
            <w:noProof/>
            <w:sz w:val="22"/>
            <w:szCs w:val="22"/>
            <w:lang w:eastAsia="pt-BR"/>
          </w:rPr>
          <w:tab/>
        </w:r>
        <w:r w:rsidR="001E36D2">
          <w:rPr>
            <w:rFonts w:eastAsiaTheme="minorEastAsia"/>
            <w:smallCaps w:val="0"/>
            <w:noProof/>
            <w:sz w:val="22"/>
            <w:szCs w:val="22"/>
            <w:lang w:eastAsia="pt-BR"/>
          </w:rPr>
          <w:t>BLOQUEIO E DESBLOQUEIO DE BENS</w:t>
        </w:r>
        <w:r w:rsidR="008E5527">
          <w:rPr>
            <w:noProof/>
            <w:webHidden/>
          </w:rPr>
          <w:tab/>
        </w:r>
        <w:r w:rsidR="004C30D8">
          <w:rPr>
            <w:noProof/>
            <w:webHidden/>
          </w:rPr>
          <w:fldChar w:fldCharType="begin"/>
        </w:r>
        <w:r w:rsidR="008E5527">
          <w:rPr>
            <w:noProof/>
            <w:webHidden/>
          </w:rPr>
          <w:instrText xml:space="preserve"> PAGEREF _Toc395520045 \h </w:instrText>
        </w:r>
        <w:r w:rsidR="004C30D8">
          <w:rPr>
            <w:noProof/>
            <w:webHidden/>
          </w:rPr>
        </w:r>
        <w:r w:rsidR="004C30D8">
          <w:rPr>
            <w:noProof/>
            <w:webHidden/>
          </w:rPr>
          <w:fldChar w:fldCharType="separate"/>
        </w:r>
        <w:r w:rsidR="0058254E">
          <w:rPr>
            <w:noProof/>
            <w:webHidden/>
          </w:rPr>
          <w:t>7</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46" w:history="1">
        <w:r w:rsidR="008E5527" w:rsidRPr="006F42BF">
          <w:rPr>
            <w:rStyle w:val="Hyperlink"/>
            <w:rFonts w:cs="Calibri"/>
            <w:noProof/>
          </w:rPr>
          <w:t>2.</w:t>
        </w:r>
        <w:r w:rsidR="001E36D2">
          <w:rPr>
            <w:rStyle w:val="Hyperlink"/>
            <w:rFonts w:cs="Calibri"/>
            <w:noProof/>
          </w:rPr>
          <w:t>6</w:t>
        </w:r>
        <w:r w:rsidR="008E5527">
          <w:rPr>
            <w:rFonts w:eastAsiaTheme="minorEastAsia"/>
            <w:smallCaps w:val="0"/>
            <w:noProof/>
            <w:sz w:val="22"/>
            <w:szCs w:val="22"/>
            <w:lang w:eastAsia="pt-BR"/>
          </w:rPr>
          <w:tab/>
        </w:r>
        <w:r w:rsidR="008E5527" w:rsidRPr="006F42BF">
          <w:rPr>
            <w:rStyle w:val="Hyperlink"/>
            <w:noProof/>
          </w:rPr>
          <w:t xml:space="preserve">Bloqueio </w:t>
        </w:r>
        <w:r w:rsidR="001E36D2">
          <w:rPr>
            <w:rStyle w:val="Hyperlink"/>
            <w:noProof/>
          </w:rPr>
          <w:t>DE MOVIMENTAÇÕES</w:t>
        </w:r>
        <w:r w:rsidR="008E5527">
          <w:rPr>
            <w:noProof/>
            <w:webHidden/>
          </w:rPr>
          <w:tab/>
        </w:r>
        <w:r w:rsidR="004C30D8">
          <w:rPr>
            <w:noProof/>
            <w:webHidden/>
          </w:rPr>
          <w:fldChar w:fldCharType="begin"/>
        </w:r>
        <w:r w:rsidR="008E5527">
          <w:rPr>
            <w:noProof/>
            <w:webHidden/>
          </w:rPr>
          <w:instrText xml:space="preserve"> PAGEREF _Toc395520046 \h </w:instrText>
        </w:r>
        <w:r w:rsidR="004C30D8">
          <w:rPr>
            <w:noProof/>
            <w:webHidden/>
          </w:rPr>
        </w:r>
        <w:r w:rsidR="004C30D8">
          <w:rPr>
            <w:noProof/>
            <w:webHidden/>
          </w:rPr>
          <w:fldChar w:fldCharType="separate"/>
        </w:r>
        <w:r w:rsidR="0058254E">
          <w:rPr>
            <w:noProof/>
            <w:webHidden/>
          </w:rPr>
          <w:t>8</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47" w:history="1">
        <w:r w:rsidR="008E5527" w:rsidRPr="006F42BF">
          <w:rPr>
            <w:rStyle w:val="Hyperlink"/>
            <w:rFonts w:cs="Calibri"/>
            <w:noProof/>
          </w:rPr>
          <w:t>2.</w:t>
        </w:r>
        <w:r w:rsidR="001E36D2">
          <w:rPr>
            <w:rStyle w:val="Hyperlink"/>
            <w:rFonts w:cs="Calibri"/>
            <w:noProof/>
          </w:rPr>
          <w:t>7</w:t>
        </w:r>
        <w:r w:rsidR="008E5527">
          <w:rPr>
            <w:rFonts w:eastAsiaTheme="minorEastAsia"/>
            <w:smallCaps w:val="0"/>
            <w:noProof/>
            <w:sz w:val="22"/>
            <w:szCs w:val="22"/>
            <w:lang w:eastAsia="pt-BR"/>
          </w:rPr>
          <w:tab/>
        </w:r>
        <w:r w:rsidR="001E36D2">
          <w:rPr>
            <w:rStyle w:val="Hyperlink"/>
            <w:noProof/>
          </w:rPr>
          <w:t>VIRADA ANUAL</w:t>
        </w:r>
        <w:r w:rsidR="008E5527">
          <w:rPr>
            <w:noProof/>
            <w:webHidden/>
          </w:rPr>
          <w:tab/>
        </w:r>
        <w:r w:rsidR="004C30D8">
          <w:rPr>
            <w:noProof/>
            <w:webHidden/>
          </w:rPr>
          <w:fldChar w:fldCharType="begin"/>
        </w:r>
        <w:r w:rsidR="008E5527">
          <w:rPr>
            <w:noProof/>
            <w:webHidden/>
          </w:rPr>
          <w:instrText xml:space="preserve"> PAGEREF _Toc395520047 \h </w:instrText>
        </w:r>
        <w:r w:rsidR="004C30D8">
          <w:rPr>
            <w:noProof/>
            <w:webHidden/>
          </w:rPr>
        </w:r>
        <w:r w:rsidR="004C30D8">
          <w:rPr>
            <w:noProof/>
            <w:webHidden/>
          </w:rPr>
          <w:fldChar w:fldCharType="separate"/>
        </w:r>
        <w:r w:rsidR="0058254E">
          <w:rPr>
            <w:noProof/>
            <w:webHidden/>
          </w:rPr>
          <w:t>9</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49" w:history="1">
        <w:r w:rsidR="008E5527" w:rsidRPr="006F42BF">
          <w:rPr>
            <w:rStyle w:val="Hyperlink"/>
            <w:noProof/>
            <w:lang w:eastAsia="pt-BR"/>
          </w:rPr>
          <w:t>2.8</w:t>
        </w:r>
        <w:r w:rsidR="008E5527">
          <w:rPr>
            <w:rFonts w:eastAsiaTheme="minorEastAsia"/>
            <w:smallCaps w:val="0"/>
            <w:noProof/>
            <w:sz w:val="22"/>
            <w:szCs w:val="22"/>
            <w:lang w:eastAsia="pt-BR"/>
          </w:rPr>
          <w:tab/>
        </w:r>
        <w:r w:rsidR="008E5527" w:rsidRPr="006F42BF">
          <w:rPr>
            <w:rStyle w:val="Hyperlink"/>
            <w:noProof/>
            <w:lang w:eastAsia="pt-BR"/>
          </w:rPr>
          <w:t>Refaz saldos</w:t>
        </w:r>
        <w:r w:rsidR="008E5527">
          <w:rPr>
            <w:noProof/>
            <w:webHidden/>
          </w:rPr>
          <w:tab/>
        </w:r>
        <w:r w:rsidR="004C30D8">
          <w:rPr>
            <w:noProof/>
            <w:webHidden/>
          </w:rPr>
          <w:fldChar w:fldCharType="begin"/>
        </w:r>
        <w:r w:rsidR="008E5527">
          <w:rPr>
            <w:noProof/>
            <w:webHidden/>
          </w:rPr>
          <w:instrText xml:space="preserve"> PAGEREF _Toc395520049 \h </w:instrText>
        </w:r>
        <w:r w:rsidR="004C30D8">
          <w:rPr>
            <w:noProof/>
            <w:webHidden/>
          </w:rPr>
        </w:r>
        <w:r w:rsidR="004C30D8">
          <w:rPr>
            <w:noProof/>
            <w:webHidden/>
          </w:rPr>
          <w:fldChar w:fldCharType="separate"/>
        </w:r>
        <w:r w:rsidR="0058254E">
          <w:rPr>
            <w:noProof/>
            <w:webHidden/>
          </w:rPr>
          <w:t>9</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50" w:history="1">
        <w:r w:rsidR="008E5527" w:rsidRPr="006F42BF">
          <w:rPr>
            <w:rStyle w:val="Hyperlink"/>
            <w:noProof/>
          </w:rPr>
          <w:t>3.</w:t>
        </w:r>
        <w:r w:rsidR="008E5527">
          <w:rPr>
            <w:rFonts w:eastAsiaTheme="minorEastAsia"/>
            <w:smallCaps w:val="0"/>
            <w:noProof/>
            <w:sz w:val="22"/>
            <w:szCs w:val="22"/>
            <w:lang w:eastAsia="pt-BR"/>
          </w:rPr>
          <w:tab/>
        </w:r>
        <w:r w:rsidR="008E5527" w:rsidRPr="006F42BF">
          <w:rPr>
            <w:rStyle w:val="Hyperlink"/>
            <w:noProof/>
          </w:rPr>
          <w:t>Depreciação</w:t>
        </w:r>
        <w:r w:rsidR="008E5527">
          <w:rPr>
            <w:noProof/>
            <w:webHidden/>
          </w:rPr>
          <w:tab/>
        </w:r>
        <w:r w:rsidR="004C30D8">
          <w:rPr>
            <w:noProof/>
            <w:webHidden/>
          </w:rPr>
          <w:fldChar w:fldCharType="begin"/>
        </w:r>
        <w:r w:rsidR="008E5527">
          <w:rPr>
            <w:noProof/>
            <w:webHidden/>
          </w:rPr>
          <w:instrText xml:space="preserve"> PAGEREF _Toc395520050 \h </w:instrText>
        </w:r>
        <w:r w:rsidR="004C30D8">
          <w:rPr>
            <w:noProof/>
            <w:webHidden/>
          </w:rPr>
        </w:r>
        <w:r w:rsidR="004C30D8">
          <w:rPr>
            <w:noProof/>
            <w:webHidden/>
          </w:rPr>
          <w:fldChar w:fldCharType="separate"/>
        </w:r>
        <w:r w:rsidR="0058254E">
          <w:rPr>
            <w:noProof/>
            <w:webHidden/>
          </w:rPr>
          <w:t>9</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51" w:history="1">
        <w:r w:rsidR="008E5527" w:rsidRPr="006F42BF">
          <w:rPr>
            <w:rStyle w:val="Hyperlink"/>
            <w:rFonts w:cs="Calibri"/>
            <w:noProof/>
          </w:rPr>
          <w:t>3.1</w:t>
        </w:r>
        <w:r w:rsidR="008E5527">
          <w:rPr>
            <w:rFonts w:eastAsiaTheme="minorEastAsia"/>
            <w:smallCaps w:val="0"/>
            <w:noProof/>
            <w:sz w:val="22"/>
            <w:szCs w:val="22"/>
            <w:lang w:eastAsia="pt-BR"/>
          </w:rPr>
          <w:tab/>
        </w:r>
        <w:r w:rsidR="009E73EE">
          <w:rPr>
            <w:rStyle w:val="Hyperlink"/>
            <w:rFonts w:cs="Calibri"/>
            <w:noProof/>
          </w:rPr>
          <w:t>bloqueio / desbloqueio depreciação</w:t>
        </w:r>
        <w:r w:rsidR="008E5527">
          <w:rPr>
            <w:noProof/>
            <w:webHidden/>
          </w:rPr>
          <w:tab/>
        </w:r>
        <w:r w:rsidR="009E1704">
          <w:rPr>
            <w:noProof/>
            <w:webHidden/>
          </w:rPr>
          <w:t>9</w:t>
        </w:r>
      </w:hyperlink>
    </w:p>
    <w:p w:rsidR="008E5527" w:rsidRDefault="00680D67">
      <w:pPr>
        <w:pStyle w:val="Sumrio2"/>
        <w:rPr>
          <w:rFonts w:eastAsiaTheme="minorEastAsia"/>
          <w:smallCaps w:val="0"/>
          <w:noProof/>
          <w:sz w:val="22"/>
          <w:szCs w:val="22"/>
          <w:lang w:eastAsia="pt-BR"/>
        </w:rPr>
      </w:pPr>
      <w:hyperlink w:anchor="_Toc395520052" w:history="1">
        <w:r w:rsidR="008E5527" w:rsidRPr="006F42BF">
          <w:rPr>
            <w:rStyle w:val="Hyperlink"/>
            <w:rFonts w:cs="Calibri"/>
            <w:noProof/>
          </w:rPr>
          <w:t>3.2</w:t>
        </w:r>
        <w:r w:rsidR="008E5527">
          <w:rPr>
            <w:rFonts w:eastAsiaTheme="minorEastAsia"/>
            <w:smallCaps w:val="0"/>
            <w:noProof/>
            <w:sz w:val="22"/>
            <w:szCs w:val="22"/>
            <w:lang w:eastAsia="pt-BR"/>
          </w:rPr>
          <w:tab/>
        </w:r>
        <w:r w:rsidR="008E5527" w:rsidRPr="006F42BF">
          <w:rPr>
            <w:rStyle w:val="Hyperlink"/>
            <w:rFonts w:cs="Calibri"/>
            <w:noProof/>
          </w:rPr>
          <w:t>Simulação depreciação</w:t>
        </w:r>
        <w:r w:rsidR="008E5527">
          <w:rPr>
            <w:noProof/>
            <w:webHidden/>
          </w:rPr>
          <w:tab/>
        </w:r>
        <w:r w:rsidR="004C30D8">
          <w:rPr>
            <w:noProof/>
            <w:webHidden/>
          </w:rPr>
          <w:fldChar w:fldCharType="begin"/>
        </w:r>
        <w:r w:rsidR="008E5527">
          <w:rPr>
            <w:noProof/>
            <w:webHidden/>
          </w:rPr>
          <w:instrText xml:space="preserve"> PAGEREF _Toc395520052 \h </w:instrText>
        </w:r>
        <w:r w:rsidR="004C30D8">
          <w:rPr>
            <w:noProof/>
            <w:webHidden/>
          </w:rPr>
        </w:r>
        <w:r w:rsidR="004C30D8">
          <w:rPr>
            <w:noProof/>
            <w:webHidden/>
          </w:rPr>
          <w:fldChar w:fldCharType="separate"/>
        </w:r>
        <w:r w:rsidR="0058254E">
          <w:rPr>
            <w:noProof/>
            <w:webHidden/>
          </w:rPr>
          <w:t>10</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53" w:history="1">
        <w:r w:rsidR="008E5527" w:rsidRPr="006F42BF">
          <w:rPr>
            <w:rStyle w:val="Hyperlink"/>
            <w:rFonts w:cs="Calibri"/>
            <w:noProof/>
          </w:rPr>
          <w:t>3.3</w:t>
        </w:r>
        <w:r w:rsidR="008E5527">
          <w:rPr>
            <w:rFonts w:eastAsiaTheme="minorEastAsia"/>
            <w:smallCaps w:val="0"/>
            <w:noProof/>
            <w:sz w:val="22"/>
            <w:szCs w:val="22"/>
            <w:lang w:eastAsia="pt-BR"/>
          </w:rPr>
          <w:tab/>
        </w:r>
        <w:r w:rsidR="008E5527" w:rsidRPr="006F42BF">
          <w:rPr>
            <w:rStyle w:val="Hyperlink"/>
            <w:rFonts w:cs="Calibri"/>
            <w:noProof/>
          </w:rPr>
          <w:t>Depreciação</w:t>
        </w:r>
        <w:r w:rsidR="004A5418">
          <w:rPr>
            <w:rStyle w:val="Hyperlink"/>
            <w:rFonts w:cs="Calibri"/>
            <w:noProof/>
          </w:rPr>
          <w:t xml:space="preserve"> CÁLCULO MENSAL</w:t>
        </w:r>
        <w:r w:rsidR="008E5527">
          <w:rPr>
            <w:noProof/>
            <w:webHidden/>
          </w:rPr>
          <w:tab/>
        </w:r>
        <w:r w:rsidR="004C30D8">
          <w:rPr>
            <w:noProof/>
            <w:webHidden/>
          </w:rPr>
          <w:fldChar w:fldCharType="begin"/>
        </w:r>
        <w:r w:rsidR="008E5527">
          <w:rPr>
            <w:noProof/>
            <w:webHidden/>
          </w:rPr>
          <w:instrText xml:space="preserve"> PAGEREF _Toc395520053 \h </w:instrText>
        </w:r>
        <w:r w:rsidR="004C30D8">
          <w:rPr>
            <w:noProof/>
            <w:webHidden/>
          </w:rPr>
        </w:r>
        <w:r w:rsidR="004C30D8">
          <w:rPr>
            <w:noProof/>
            <w:webHidden/>
          </w:rPr>
          <w:fldChar w:fldCharType="separate"/>
        </w:r>
        <w:r w:rsidR="0058254E">
          <w:rPr>
            <w:noProof/>
            <w:webHidden/>
          </w:rPr>
          <w:t>10</w:t>
        </w:r>
        <w:r w:rsidR="004C30D8">
          <w:rPr>
            <w:noProof/>
            <w:webHidden/>
          </w:rPr>
          <w:fldChar w:fldCharType="end"/>
        </w:r>
      </w:hyperlink>
    </w:p>
    <w:p w:rsidR="001E36D2" w:rsidRPr="001E36D2" w:rsidRDefault="001E36D2" w:rsidP="001E36D2">
      <w:r>
        <w:t>3.</w:t>
      </w:r>
      <w:r w:rsidR="00635341">
        <w:t>4</w:t>
      </w:r>
      <w:r>
        <w:t xml:space="preserve">           DESCALCULO MENSAL.........................................................................................</w:t>
      </w:r>
      <w:r w:rsidR="009E1704">
        <w:t>............................. 11</w:t>
      </w:r>
    </w:p>
    <w:p w:rsidR="008E5527" w:rsidRDefault="00680D67">
      <w:pPr>
        <w:pStyle w:val="Sumrio2"/>
        <w:rPr>
          <w:rFonts w:eastAsiaTheme="minorEastAsia"/>
          <w:smallCaps w:val="0"/>
          <w:noProof/>
          <w:sz w:val="22"/>
          <w:szCs w:val="22"/>
          <w:lang w:eastAsia="pt-BR"/>
        </w:rPr>
      </w:pPr>
      <w:hyperlink w:anchor="_Toc395520055" w:history="1">
        <w:r w:rsidR="008E5527" w:rsidRPr="006F42BF">
          <w:rPr>
            <w:rStyle w:val="Hyperlink"/>
            <w:noProof/>
          </w:rPr>
          <w:t>4.</w:t>
        </w:r>
        <w:r w:rsidR="008E5527">
          <w:rPr>
            <w:rFonts w:eastAsiaTheme="minorEastAsia"/>
            <w:smallCaps w:val="0"/>
            <w:noProof/>
            <w:sz w:val="22"/>
            <w:szCs w:val="22"/>
            <w:lang w:eastAsia="pt-BR"/>
          </w:rPr>
          <w:tab/>
        </w:r>
        <w:r w:rsidR="008E5527" w:rsidRPr="006F42BF">
          <w:rPr>
            <w:rStyle w:val="Hyperlink"/>
            <w:noProof/>
          </w:rPr>
          <w:t>Inventário</w:t>
        </w:r>
        <w:r w:rsidR="008E5527">
          <w:rPr>
            <w:noProof/>
            <w:webHidden/>
          </w:rPr>
          <w:tab/>
        </w:r>
        <w:r w:rsidR="004C30D8">
          <w:rPr>
            <w:noProof/>
            <w:webHidden/>
          </w:rPr>
          <w:fldChar w:fldCharType="begin"/>
        </w:r>
        <w:r w:rsidR="008E5527">
          <w:rPr>
            <w:noProof/>
            <w:webHidden/>
          </w:rPr>
          <w:instrText xml:space="preserve"> PAGEREF _Toc395520055 \h </w:instrText>
        </w:r>
        <w:r w:rsidR="004C30D8">
          <w:rPr>
            <w:noProof/>
            <w:webHidden/>
          </w:rPr>
        </w:r>
        <w:r w:rsidR="004C30D8">
          <w:rPr>
            <w:noProof/>
            <w:webHidden/>
          </w:rPr>
          <w:fldChar w:fldCharType="separate"/>
        </w:r>
        <w:r w:rsidR="0058254E">
          <w:rPr>
            <w:noProof/>
            <w:webHidden/>
          </w:rPr>
          <w:t>11</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56" w:history="1">
        <w:r w:rsidR="008E5527" w:rsidRPr="006F42BF">
          <w:rPr>
            <w:rStyle w:val="Hyperlink"/>
            <w:rFonts w:cs="Calibri"/>
            <w:noProof/>
          </w:rPr>
          <w:t>4.1</w:t>
        </w:r>
        <w:r w:rsidR="008E5527">
          <w:rPr>
            <w:rFonts w:eastAsiaTheme="minorEastAsia"/>
            <w:smallCaps w:val="0"/>
            <w:noProof/>
            <w:sz w:val="22"/>
            <w:szCs w:val="22"/>
            <w:lang w:eastAsia="pt-BR"/>
          </w:rPr>
          <w:tab/>
        </w:r>
        <w:r w:rsidR="008E5527" w:rsidRPr="006F42BF">
          <w:rPr>
            <w:rStyle w:val="Hyperlink"/>
            <w:rFonts w:cs="Calibri"/>
            <w:noProof/>
          </w:rPr>
          <w:t>Inventário</w:t>
        </w:r>
        <w:r w:rsidR="008E5527">
          <w:rPr>
            <w:noProof/>
            <w:webHidden/>
          </w:rPr>
          <w:tab/>
        </w:r>
        <w:r w:rsidR="004C30D8">
          <w:rPr>
            <w:noProof/>
            <w:webHidden/>
          </w:rPr>
          <w:fldChar w:fldCharType="begin"/>
        </w:r>
        <w:r w:rsidR="008E5527">
          <w:rPr>
            <w:noProof/>
            <w:webHidden/>
          </w:rPr>
          <w:instrText xml:space="preserve"> PAGEREF _Toc395520056 \h </w:instrText>
        </w:r>
        <w:r w:rsidR="004C30D8">
          <w:rPr>
            <w:noProof/>
            <w:webHidden/>
          </w:rPr>
        </w:r>
        <w:r w:rsidR="004C30D8">
          <w:rPr>
            <w:noProof/>
            <w:webHidden/>
          </w:rPr>
          <w:fldChar w:fldCharType="separate"/>
        </w:r>
        <w:r w:rsidR="0058254E">
          <w:rPr>
            <w:noProof/>
            <w:webHidden/>
          </w:rPr>
          <w:t>11</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57" w:history="1">
        <w:r w:rsidR="008E5527" w:rsidRPr="006F42BF">
          <w:rPr>
            <w:rStyle w:val="Hyperlink"/>
            <w:rFonts w:cs="Calibri"/>
            <w:noProof/>
          </w:rPr>
          <w:t>4.2</w:t>
        </w:r>
        <w:r w:rsidR="008E5527">
          <w:rPr>
            <w:rFonts w:eastAsiaTheme="minorEastAsia"/>
            <w:smallCaps w:val="0"/>
            <w:noProof/>
            <w:sz w:val="22"/>
            <w:szCs w:val="22"/>
            <w:lang w:eastAsia="pt-BR"/>
          </w:rPr>
          <w:tab/>
        </w:r>
        <w:r w:rsidR="008E5527" w:rsidRPr="006F42BF">
          <w:rPr>
            <w:rStyle w:val="Hyperlink"/>
            <w:rFonts w:cs="Calibri"/>
            <w:noProof/>
          </w:rPr>
          <w:t>Ajuste Contábil</w:t>
        </w:r>
        <w:r w:rsidR="008E5527">
          <w:rPr>
            <w:noProof/>
            <w:webHidden/>
          </w:rPr>
          <w:tab/>
        </w:r>
        <w:r w:rsidR="004C30D8">
          <w:rPr>
            <w:noProof/>
            <w:webHidden/>
          </w:rPr>
          <w:fldChar w:fldCharType="begin"/>
        </w:r>
        <w:r w:rsidR="008E5527">
          <w:rPr>
            <w:noProof/>
            <w:webHidden/>
          </w:rPr>
          <w:instrText xml:space="preserve"> PAGEREF _Toc395520057 \h </w:instrText>
        </w:r>
        <w:r w:rsidR="004C30D8">
          <w:rPr>
            <w:noProof/>
            <w:webHidden/>
          </w:rPr>
        </w:r>
        <w:r w:rsidR="004C30D8">
          <w:rPr>
            <w:noProof/>
            <w:webHidden/>
          </w:rPr>
          <w:fldChar w:fldCharType="separate"/>
        </w:r>
        <w:r w:rsidR="0058254E">
          <w:rPr>
            <w:noProof/>
            <w:webHidden/>
          </w:rPr>
          <w:t>12</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58" w:history="1">
        <w:r w:rsidR="008E5527" w:rsidRPr="006F42BF">
          <w:rPr>
            <w:rStyle w:val="Hyperlink"/>
            <w:noProof/>
          </w:rPr>
          <w:t>5.</w:t>
        </w:r>
        <w:r w:rsidR="008E5527">
          <w:rPr>
            <w:rFonts w:eastAsiaTheme="minorEastAsia"/>
            <w:smallCaps w:val="0"/>
            <w:noProof/>
            <w:sz w:val="22"/>
            <w:szCs w:val="22"/>
            <w:lang w:eastAsia="pt-BR"/>
          </w:rPr>
          <w:tab/>
        </w:r>
        <w:r w:rsidR="001E36D2">
          <w:rPr>
            <w:rStyle w:val="Hyperlink"/>
            <w:noProof/>
          </w:rPr>
          <w:t>ACERTOS</w:t>
        </w:r>
        <w:r w:rsidR="008E5527">
          <w:rPr>
            <w:noProof/>
            <w:webHidden/>
          </w:rPr>
          <w:tab/>
        </w:r>
        <w:r w:rsidR="009E1704">
          <w:rPr>
            <w:noProof/>
            <w:webHidden/>
          </w:rPr>
          <w:t>12</w:t>
        </w:r>
      </w:hyperlink>
    </w:p>
    <w:p w:rsidR="008E5527" w:rsidRDefault="00680D67">
      <w:pPr>
        <w:pStyle w:val="Sumrio2"/>
        <w:rPr>
          <w:rFonts w:eastAsiaTheme="minorEastAsia"/>
          <w:smallCaps w:val="0"/>
          <w:noProof/>
          <w:sz w:val="22"/>
          <w:szCs w:val="22"/>
          <w:lang w:eastAsia="pt-BR"/>
        </w:rPr>
      </w:pPr>
      <w:hyperlink w:anchor="_Toc395520059" w:history="1">
        <w:r w:rsidR="008E5527" w:rsidRPr="006F42BF">
          <w:rPr>
            <w:rStyle w:val="Hyperlink"/>
            <w:rFonts w:cs="Calibri"/>
            <w:noProof/>
          </w:rPr>
          <w:t>5.1</w:t>
        </w:r>
        <w:r w:rsidR="008E5527">
          <w:rPr>
            <w:rFonts w:eastAsiaTheme="minorEastAsia"/>
            <w:smallCaps w:val="0"/>
            <w:noProof/>
            <w:sz w:val="22"/>
            <w:szCs w:val="22"/>
            <w:lang w:eastAsia="pt-BR"/>
          </w:rPr>
          <w:tab/>
        </w:r>
        <w:r w:rsidR="008E5527" w:rsidRPr="006F42BF">
          <w:rPr>
            <w:rStyle w:val="Hyperlink"/>
            <w:rFonts w:cs="Calibri"/>
            <w:noProof/>
          </w:rPr>
          <w:t>Alteração na taxa de depreciação</w:t>
        </w:r>
        <w:r w:rsidR="008E5527">
          <w:rPr>
            <w:noProof/>
            <w:webHidden/>
          </w:rPr>
          <w:tab/>
        </w:r>
        <w:r w:rsidR="004C30D8">
          <w:rPr>
            <w:noProof/>
            <w:webHidden/>
          </w:rPr>
          <w:fldChar w:fldCharType="begin"/>
        </w:r>
        <w:r w:rsidR="008E5527">
          <w:rPr>
            <w:noProof/>
            <w:webHidden/>
          </w:rPr>
          <w:instrText xml:space="preserve"> PAGEREF _Toc395520059 \h </w:instrText>
        </w:r>
        <w:r w:rsidR="004C30D8">
          <w:rPr>
            <w:noProof/>
            <w:webHidden/>
          </w:rPr>
        </w:r>
        <w:r w:rsidR="004C30D8">
          <w:rPr>
            <w:noProof/>
            <w:webHidden/>
          </w:rPr>
          <w:fldChar w:fldCharType="separate"/>
        </w:r>
        <w:r w:rsidR="0058254E">
          <w:rPr>
            <w:noProof/>
            <w:webHidden/>
          </w:rPr>
          <w:t>12</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60" w:history="1">
        <w:r w:rsidR="008E5527" w:rsidRPr="006F42BF">
          <w:rPr>
            <w:rStyle w:val="Hyperlink"/>
            <w:rFonts w:cs="Calibri"/>
            <w:noProof/>
          </w:rPr>
          <w:t>5.2</w:t>
        </w:r>
        <w:r w:rsidR="008E5527">
          <w:rPr>
            <w:rFonts w:eastAsiaTheme="minorEastAsia"/>
            <w:smallCaps w:val="0"/>
            <w:noProof/>
            <w:sz w:val="22"/>
            <w:szCs w:val="22"/>
            <w:lang w:eastAsia="pt-BR"/>
          </w:rPr>
          <w:tab/>
        </w:r>
        <w:r w:rsidR="008E5527" w:rsidRPr="006F42BF">
          <w:rPr>
            <w:rStyle w:val="Hyperlink"/>
            <w:noProof/>
          </w:rPr>
          <w:t>Alteração no código do bem</w:t>
        </w:r>
        <w:r w:rsidR="008E5527">
          <w:rPr>
            <w:noProof/>
            <w:webHidden/>
          </w:rPr>
          <w:tab/>
        </w:r>
        <w:r w:rsidR="004C30D8">
          <w:rPr>
            <w:noProof/>
            <w:webHidden/>
          </w:rPr>
          <w:fldChar w:fldCharType="begin"/>
        </w:r>
        <w:r w:rsidR="008E5527">
          <w:rPr>
            <w:noProof/>
            <w:webHidden/>
          </w:rPr>
          <w:instrText xml:space="preserve"> PAGEREF _Toc395520060 \h </w:instrText>
        </w:r>
        <w:r w:rsidR="004C30D8">
          <w:rPr>
            <w:noProof/>
            <w:webHidden/>
          </w:rPr>
        </w:r>
        <w:r w:rsidR="004C30D8">
          <w:rPr>
            <w:noProof/>
            <w:webHidden/>
          </w:rPr>
          <w:fldChar w:fldCharType="separate"/>
        </w:r>
        <w:r w:rsidR="0058254E">
          <w:rPr>
            <w:noProof/>
            <w:webHidden/>
          </w:rPr>
          <w:t>12</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61" w:history="1">
        <w:r w:rsidR="008E5527" w:rsidRPr="006F42BF">
          <w:rPr>
            <w:rStyle w:val="Hyperlink"/>
            <w:rFonts w:cs="Calibri"/>
            <w:noProof/>
          </w:rPr>
          <w:t>5.3</w:t>
        </w:r>
        <w:r w:rsidR="008E5527">
          <w:rPr>
            <w:rFonts w:eastAsiaTheme="minorEastAsia"/>
            <w:smallCaps w:val="0"/>
            <w:noProof/>
            <w:sz w:val="22"/>
            <w:szCs w:val="22"/>
            <w:lang w:eastAsia="pt-BR"/>
          </w:rPr>
          <w:tab/>
        </w:r>
        <w:r w:rsidR="008E5527" w:rsidRPr="006F42BF">
          <w:rPr>
            <w:rStyle w:val="Hyperlink"/>
            <w:rFonts w:cs="Calibri"/>
            <w:noProof/>
          </w:rPr>
          <w:t>Alteração centro de custo</w:t>
        </w:r>
        <w:r w:rsidR="008E5527">
          <w:rPr>
            <w:noProof/>
            <w:webHidden/>
          </w:rPr>
          <w:tab/>
        </w:r>
        <w:r w:rsidR="004C30D8">
          <w:rPr>
            <w:noProof/>
            <w:webHidden/>
          </w:rPr>
          <w:fldChar w:fldCharType="begin"/>
        </w:r>
        <w:r w:rsidR="008E5527">
          <w:rPr>
            <w:noProof/>
            <w:webHidden/>
          </w:rPr>
          <w:instrText xml:space="preserve"> PAGEREF _Toc395520061 \h </w:instrText>
        </w:r>
        <w:r w:rsidR="004C30D8">
          <w:rPr>
            <w:noProof/>
            <w:webHidden/>
          </w:rPr>
        </w:r>
        <w:r w:rsidR="004C30D8">
          <w:rPr>
            <w:noProof/>
            <w:webHidden/>
          </w:rPr>
          <w:fldChar w:fldCharType="separate"/>
        </w:r>
        <w:r w:rsidR="0058254E">
          <w:rPr>
            <w:noProof/>
            <w:webHidden/>
          </w:rPr>
          <w:t>12</w:t>
        </w:r>
        <w:r w:rsidR="004C30D8">
          <w:rPr>
            <w:noProof/>
            <w:webHidden/>
          </w:rPr>
          <w:fldChar w:fldCharType="end"/>
        </w:r>
      </w:hyperlink>
    </w:p>
    <w:p w:rsidR="008E5527" w:rsidRDefault="00680D67">
      <w:pPr>
        <w:pStyle w:val="Sumrio2"/>
        <w:rPr>
          <w:rFonts w:eastAsiaTheme="minorEastAsia"/>
          <w:smallCaps w:val="0"/>
          <w:noProof/>
          <w:sz w:val="22"/>
          <w:szCs w:val="22"/>
          <w:lang w:eastAsia="pt-BR"/>
        </w:rPr>
      </w:pPr>
      <w:hyperlink w:anchor="_Toc395520062" w:history="1">
        <w:r w:rsidR="008E5527" w:rsidRPr="006F42BF">
          <w:rPr>
            <w:rStyle w:val="Hyperlink"/>
            <w:noProof/>
          </w:rPr>
          <w:t>6.</w:t>
        </w:r>
        <w:r w:rsidR="008E5527">
          <w:rPr>
            <w:rFonts w:eastAsiaTheme="minorEastAsia"/>
            <w:smallCaps w:val="0"/>
            <w:noProof/>
            <w:sz w:val="22"/>
            <w:szCs w:val="22"/>
            <w:lang w:eastAsia="pt-BR"/>
          </w:rPr>
          <w:tab/>
        </w:r>
        <w:r w:rsidR="008E5527" w:rsidRPr="006F42BF">
          <w:rPr>
            <w:rStyle w:val="Hyperlink"/>
            <w:noProof/>
          </w:rPr>
          <w:t>Fluxo Sistêmico</w:t>
        </w:r>
        <w:r w:rsidR="008E5527">
          <w:rPr>
            <w:noProof/>
            <w:webHidden/>
          </w:rPr>
          <w:tab/>
        </w:r>
        <w:r w:rsidR="004C30D8">
          <w:rPr>
            <w:noProof/>
            <w:webHidden/>
          </w:rPr>
          <w:fldChar w:fldCharType="begin"/>
        </w:r>
        <w:r w:rsidR="008E5527">
          <w:rPr>
            <w:noProof/>
            <w:webHidden/>
          </w:rPr>
          <w:instrText xml:space="preserve"> PAGEREF _Toc395520062 \h </w:instrText>
        </w:r>
        <w:r w:rsidR="004C30D8">
          <w:rPr>
            <w:noProof/>
            <w:webHidden/>
          </w:rPr>
        </w:r>
        <w:r w:rsidR="004C30D8">
          <w:rPr>
            <w:noProof/>
            <w:webHidden/>
          </w:rPr>
          <w:fldChar w:fldCharType="separate"/>
        </w:r>
        <w:r w:rsidR="0058254E">
          <w:rPr>
            <w:noProof/>
            <w:webHidden/>
          </w:rPr>
          <w:t>13</w:t>
        </w:r>
        <w:r w:rsidR="004C30D8">
          <w:rPr>
            <w:noProof/>
            <w:webHidden/>
          </w:rPr>
          <w:fldChar w:fldCharType="end"/>
        </w:r>
      </w:hyperlink>
    </w:p>
    <w:p w:rsidR="008E5527" w:rsidRDefault="00680D67">
      <w:pPr>
        <w:pStyle w:val="Sumrio2"/>
        <w:rPr>
          <w:noProof/>
        </w:rPr>
      </w:pPr>
      <w:hyperlink w:anchor="_Toc395520063" w:history="1">
        <w:r w:rsidR="008E5527" w:rsidRPr="006F42BF">
          <w:rPr>
            <w:rStyle w:val="Hyperlink"/>
            <w:noProof/>
          </w:rPr>
          <w:t>7.</w:t>
        </w:r>
        <w:r w:rsidR="008E5527">
          <w:rPr>
            <w:rFonts w:eastAsiaTheme="minorEastAsia"/>
            <w:smallCaps w:val="0"/>
            <w:noProof/>
            <w:sz w:val="22"/>
            <w:szCs w:val="22"/>
            <w:lang w:eastAsia="pt-BR"/>
          </w:rPr>
          <w:tab/>
        </w:r>
        <w:r w:rsidR="005F529E">
          <w:rPr>
            <w:rStyle w:val="Hyperlink"/>
            <w:rFonts w:cstheme="minorHAnsi"/>
            <w:noProof/>
          </w:rPr>
          <w:t>Relatorios</w:t>
        </w:r>
        <w:r w:rsidR="008E5527" w:rsidRPr="006F42BF">
          <w:rPr>
            <w:rStyle w:val="Hyperlink"/>
            <w:noProof/>
          </w:rPr>
          <w:t>:</w:t>
        </w:r>
        <w:r w:rsidR="008E5527">
          <w:rPr>
            <w:noProof/>
            <w:webHidden/>
          </w:rPr>
          <w:tab/>
        </w:r>
        <w:r w:rsidR="004C30D8">
          <w:rPr>
            <w:noProof/>
            <w:webHidden/>
          </w:rPr>
          <w:fldChar w:fldCharType="begin"/>
        </w:r>
        <w:r w:rsidR="008E5527">
          <w:rPr>
            <w:noProof/>
            <w:webHidden/>
          </w:rPr>
          <w:instrText xml:space="preserve"> PAGEREF _Toc395520063 \h </w:instrText>
        </w:r>
        <w:r w:rsidR="004C30D8">
          <w:rPr>
            <w:noProof/>
            <w:webHidden/>
          </w:rPr>
        </w:r>
        <w:r w:rsidR="004C30D8">
          <w:rPr>
            <w:noProof/>
            <w:webHidden/>
          </w:rPr>
          <w:fldChar w:fldCharType="separate"/>
        </w:r>
        <w:r w:rsidR="0058254E">
          <w:rPr>
            <w:noProof/>
            <w:webHidden/>
          </w:rPr>
          <w:t>1</w:t>
        </w:r>
        <w:r w:rsidR="004C30D8">
          <w:rPr>
            <w:noProof/>
            <w:webHidden/>
          </w:rPr>
          <w:fldChar w:fldCharType="end"/>
        </w:r>
      </w:hyperlink>
      <w:r w:rsidR="009E1704">
        <w:rPr>
          <w:noProof/>
        </w:rPr>
        <w:t>3</w:t>
      </w:r>
    </w:p>
    <w:p w:rsidR="005F529E" w:rsidRDefault="00680D67" w:rsidP="005F529E">
      <w:pPr>
        <w:pStyle w:val="Sumrio2"/>
        <w:rPr>
          <w:noProof/>
        </w:rPr>
      </w:pPr>
      <w:hyperlink w:anchor="_Toc395520063" w:history="1">
        <w:r w:rsidR="005F529E">
          <w:rPr>
            <w:rStyle w:val="Hyperlink"/>
            <w:noProof/>
          </w:rPr>
          <w:t>8</w:t>
        </w:r>
        <w:r w:rsidR="005F529E" w:rsidRPr="006F42BF">
          <w:rPr>
            <w:rStyle w:val="Hyperlink"/>
            <w:noProof/>
          </w:rPr>
          <w:t>.</w:t>
        </w:r>
        <w:r w:rsidR="005F529E">
          <w:rPr>
            <w:rFonts w:eastAsiaTheme="minorEastAsia"/>
            <w:smallCaps w:val="0"/>
            <w:noProof/>
            <w:sz w:val="22"/>
            <w:szCs w:val="22"/>
            <w:lang w:eastAsia="pt-BR"/>
          </w:rPr>
          <w:tab/>
        </w:r>
        <w:r w:rsidR="005F529E">
          <w:rPr>
            <w:rStyle w:val="Hyperlink"/>
            <w:rFonts w:cstheme="minorHAnsi"/>
            <w:noProof/>
          </w:rPr>
          <w:t>termos finais</w:t>
        </w:r>
        <w:r w:rsidR="005F529E" w:rsidRPr="006F42BF">
          <w:rPr>
            <w:rStyle w:val="Hyperlink"/>
            <w:noProof/>
          </w:rPr>
          <w:t>:</w:t>
        </w:r>
        <w:r w:rsidR="005F529E">
          <w:rPr>
            <w:noProof/>
            <w:webHidden/>
          </w:rPr>
          <w:tab/>
        </w:r>
        <w:r w:rsidR="004C30D8">
          <w:rPr>
            <w:noProof/>
            <w:webHidden/>
          </w:rPr>
          <w:fldChar w:fldCharType="begin"/>
        </w:r>
        <w:r w:rsidR="005F529E">
          <w:rPr>
            <w:noProof/>
            <w:webHidden/>
          </w:rPr>
          <w:instrText xml:space="preserve"> PAGEREF _Toc395520063 \h </w:instrText>
        </w:r>
        <w:r w:rsidR="004C30D8">
          <w:rPr>
            <w:noProof/>
            <w:webHidden/>
          </w:rPr>
        </w:r>
        <w:r w:rsidR="004C30D8">
          <w:rPr>
            <w:noProof/>
            <w:webHidden/>
          </w:rPr>
          <w:fldChar w:fldCharType="separate"/>
        </w:r>
        <w:r w:rsidR="0058254E">
          <w:rPr>
            <w:noProof/>
            <w:webHidden/>
          </w:rPr>
          <w:t>1</w:t>
        </w:r>
        <w:r w:rsidR="004C30D8">
          <w:rPr>
            <w:noProof/>
            <w:webHidden/>
          </w:rPr>
          <w:fldChar w:fldCharType="end"/>
        </w:r>
      </w:hyperlink>
      <w:r w:rsidR="009E1704">
        <w:rPr>
          <w:noProof/>
        </w:rPr>
        <w:t>3</w:t>
      </w:r>
    </w:p>
    <w:p w:rsidR="008E5527" w:rsidRDefault="00680D67">
      <w:pPr>
        <w:pStyle w:val="Sumrio2"/>
        <w:rPr>
          <w:rFonts w:eastAsiaTheme="minorEastAsia"/>
          <w:smallCaps w:val="0"/>
          <w:noProof/>
          <w:sz w:val="22"/>
          <w:szCs w:val="22"/>
          <w:lang w:eastAsia="pt-BR"/>
        </w:rPr>
      </w:pPr>
      <w:hyperlink w:anchor="_Toc395520065" w:history="1">
        <w:r w:rsidR="001E4A45">
          <w:rPr>
            <w:rStyle w:val="Hyperlink"/>
            <w:noProof/>
          </w:rPr>
          <w:t>9</w:t>
        </w:r>
        <w:r w:rsidR="008E5527" w:rsidRPr="006F42BF">
          <w:rPr>
            <w:rStyle w:val="Hyperlink"/>
            <w:noProof/>
          </w:rPr>
          <w:t>.</w:t>
        </w:r>
        <w:r w:rsidR="008E5527">
          <w:rPr>
            <w:rFonts w:eastAsiaTheme="minorEastAsia"/>
            <w:smallCaps w:val="0"/>
            <w:noProof/>
            <w:sz w:val="22"/>
            <w:szCs w:val="22"/>
            <w:lang w:eastAsia="pt-BR"/>
          </w:rPr>
          <w:tab/>
        </w:r>
        <w:r w:rsidR="008E5527" w:rsidRPr="006F42BF">
          <w:rPr>
            <w:rStyle w:val="Hyperlink"/>
            <w:noProof/>
          </w:rPr>
          <w:t>Responsáveis pela Validação das Informações:</w:t>
        </w:r>
        <w:r w:rsidR="008E5527">
          <w:rPr>
            <w:noProof/>
            <w:webHidden/>
          </w:rPr>
          <w:tab/>
        </w:r>
        <w:r w:rsidR="004C30D8">
          <w:rPr>
            <w:noProof/>
            <w:webHidden/>
          </w:rPr>
          <w:fldChar w:fldCharType="begin"/>
        </w:r>
        <w:r w:rsidR="008E5527">
          <w:rPr>
            <w:noProof/>
            <w:webHidden/>
          </w:rPr>
          <w:instrText xml:space="preserve"> PAGEREF _Toc395520065 \h </w:instrText>
        </w:r>
        <w:r w:rsidR="004C30D8">
          <w:rPr>
            <w:noProof/>
            <w:webHidden/>
          </w:rPr>
        </w:r>
        <w:r w:rsidR="004C30D8">
          <w:rPr>
            <w:noProof/>
            <w:webHidden/>
          </w:rPr>
          <w:fldChar w:fldCharType="separate"/>
        </w:r>
        <w:r w:rsidR="0058254E">
          <w:rPr>
            <w:noProof/>
            <w:webHidden/>
          </w:rPr>
          <w:t>1</w:t>
        </w:r>
        <w:r w:rsidR="004C30D8">
          <w:rPr>
            <w:noProof/>
            <w:webHidden/>
          </w:rPr>
          <w:fldChar w:fldCharType="end"/>
        </w:r>
      </w:hyperlink>
      <w:r w:rsidR="009E1704">
        <w:rPr>
          <w:noProof/>
        </w:rPr>
        <w:t>4</w:t>
      </w:r>
    </w:p>
    <w:p w:rsidR="00E32AC6" w:rsidRDefault="004C30D8" w:rsidP="00464A54">
      <w:pPr>
        <w:spacing w:after="40" w:line="240" w:lineRule="auto"/>
        <w:ind w:left="482"/>
        <w:rPr>
          <w:rFonts w:cstheme="minorHAnsi"/>
          <w:b/>
          <w:bCs/>
          <w:caps/>
          <w:sz w:val="18"/>
          <w:szCs w:val="18"/>
        </w:rPr>
      </w:pPr>
      <w:r w:rsidRPr="00A94DE8">
        <w:rPr>
          <w:rFonts w:cstheme="minorHAnsi"/>
          <w:b/>
          <w:bCs/>
          <w:caps/>
          <w:sz w:val="18"/>
          <w:szCs w:val="18"/>
        </w:rPr>
        <w:fldChar w:fldCharType="end"/>
      </w:r>
    </w:p>
    <w:p w:rsidR="00091168" w:rsidRDefault="00091168" w:rsidP="00464A54">
      <w:pPr>
        <w:spacing w:after="40" w:line="240" w:lineRule="auto"/>
        <w:ind w:left="482"/>
        <w:rPr>
          <w:rFonts w:cstheme="minorHAnsi"/>
          <w:b/>
          <w:bCs/>
          <w:caps/>
          <w:sz w:val="18"/>
          <w:szCs w:val="18"/>
        </w:rPr>
      </w:pPr>
    </w:p>
    <w:p w:rsidR="00CE2E52" w:rsidRDefault="00CE2E52" w:rsidP="00CE2E52">
      <w:pPr>
        <w:pStyle w:val="Ttulo2"/>
        <w:spacing w:before="0" w:after="0"/>
        <w:ind w:left="284" w:right="0"/>
        <w:rPr>
          <w:rFonts w:cs="Tahoma"/>
          <w:i w:val="0"/>
          <w:color w:val="FF0000"/>
          <w:sz w:val="22"/>
          <w:szCs w:val="22"/>
        </w:rPr>
      </w:pPr>
    </w:p>
    <w:p w:rsidR="00CE2E52" w:rsidRPr="00B61DFB" w:rsidRDefault="00CE2E52" w:rsidP="00CE2E52">
      <w:pPr>
        <w:pStyle w:val="SemEspaamento"/>
        <w:ind w:left="284"/>
        <w:rPr>
          <w:rFonts w:asciiTheme="minorHAnsi" w:hAnsiTheme="minorHAnsi" w:cstheme="minorHAnsi"/>
          <w:b/>
          <w:color w:val="FF0000"/>
        </w:rPr>
      </w:pPr>
    </w:p>
    <w:p w:rsidR="00CE2E52" w:rsidRDefault="00CE2E52" w:rsidP="008B222D">
      <w:pPr>
        <w:pStyle w:val="PargrafodaLista"/>
        <w:tabs>
          <w:tab w:val="left" w:pos="0"/>
          <w:tab w:val="left" w:pos="284"/>
        </w:tabs>
        <w:spacing w:after="0"/>
        <w:ind w:left="284" w:right="0"/>
        <w:contextualSpacing/>
        <w:rPr>
          <w:rFonts w:asciiTheme="minorHAnsi" w:hAnsiTheme="minorHAnsi" w:cstheme="minorHAnsi"/>
        </w:rPr>
      </w:pPr>
    </w:p>
    <w:p w:rsidR="00475A55" w:rsidRDefault="00475A55" w:rsidP="008B222D">
      <w:pPr>
        <w:spacing w:after="40" w:line="240" w:lineRule="auto"/>
        <w:ind w:left="482"/>
        <w:jc w:val="both"/>
        <w:rPr>
          <w:rFonts w:cstheme="minorHAnsi"/>
          <w:b/>
          <w:bCs/>
          <w:caps/>
          <w:sz w:val="18"/>
          <w:szCs w:val="18"/>
        </w:rPr>
      </w:pPr>
    </w:p>
    <w:p w:rsidR="00F86678" w:rsidRDefault="00F86678" w:rsidP="008B222D">
      <w:pPr>
        <w:spacing w:after="40" w:line="240" w:lineRule="auto"/>
        <w:ind w:left="482"/>
        <w:jc w:val="both"/>
        <w:rPr>
          <w:rFonts w:cstheme="minorHAnsi"/>
          <w:b/>
          <w:bCs/>
          <w:caps/>
          <w:sz w:val="18"/>
          <w:szCs w:val="18"/>
        </w:rPr>
      </w:pPr>
    </w:p>
    <w:p w:rsidR="00F86678" w:rsidRDefault="00F86678" w:rsidP="008B222D">
      <w:pPr>
        <w:spacing w:after="40" w:line="240" w:lineRule="auto"/>
        <w:ind w:left="482"/>
        <w:jc w:val="both"/>
        <w:rPr>
          <w:rFonts w:cstheme="minorHAnsi"/>
          <w:b/>
          <w:bCs/>
          <w:caps/>
          <w:sz w:val="18"/>
          <w:szCs w:val="18"/>
        </w:rPr>
      </w:pPr>
    </w:p>
    <w:p w:rsidR="00F86678" w:rsidRDefault="00F86678" w:rsidP="008B222D">
      <w:pPr>
        <w:spacing w:after="40" w:line="240" w:lineRule="auto"/>
        <w:ind w:left="482"/>
        <w:jc w:val="both"/>
        <w:rPr>
          <w:rFonts w:cstheme="minorHAnsi"/>
          <w:b/>
          <w:bCs/>
          <w:caps/>
          <w:sz w:val="18"/>
          <w:szCs w:val="18"/>
        </w:rPr>
      </w:pPr>
    </w:p>
    <w:p w:rsidR="004C5AFD" w:rsidRDefault="004C5AFD" w:rsidP="00464A54">
      <w:pPr>
        <w:spacing w:after="40" w:line="240" w:lineRule="auto"/>
        <w:ind w:left="482"/>
      </w:pPr>
    </w:p>
    <w:p w:rsidR="003D3964" w:rsidRDefault="003D3964" w:rsidP="00AF16CC">
      <w:pPr>
        <w:pBdr>
          <w:top w:val="single" w:sz="4" w:space="1" w:color="auto"/>
        </w:pBdr>
        <w:tabs>
          <w:tab w:val="left" w:pos="90"/>
        </w:tabs>
        <w:spacing w:after="0" w:line="240" w:lineRule="auto"/>
        <w:ind w:right="90"/>
        <w:rPr>
          <w:rFonts w:cs="Calibri"/>
          <w:b/>
        </w:rPr>
      </w:pPr>
      <w:r w:rsidRPr="00CE1F94">
        <w:rPr>
          <w:rFonts w:cs="Calibri"/>
          <w:b/>
        </w:rPr>
        <w:lastRenderedPageBreak/>
        <w:t xml:space="preserve">Processo: </w:t>
      </w:r>
    </w:p>
    <w:p w:rsidR="00925E34" w:rsidRPr="00CE1F94" w:rsidRDefault="00925E34" w:rsidP="00AF16CC">
      <w:pPr>
        <w:pBdr>
          <w:top w:val="single" w:sz="4" w:space="1" w:color="auto"/>
        </w:pBdr>
        <w:tabs>
          <w:tab w:val="left" w:pos="90"/>
        </w:tabs>
        <w:spacing w:after="0" w:line="240" w:lineRule="auto"/>
        <w:ind w:right="90"/>
        <w:rPr>
          <w:rFonts w:cs="Calibri"/>
          <w:b/>
        </w:rPr>
      </w:pPr>
    </w:p>
    <w:p w:rsidR="003D3964" w:rsidRPr="00925E34" w:rsidRDefault="003D3964" w:rsidP="00AF16CC">
      <w:pPr>
        <w:pStyle w:val="Ttulo2"/>
        <w:numPr>
          <w:ilvl w:val="0"/>
          <w:numId w:val="6"/>
        </w:numPr>
        <w:spacing w:before="0" w:after="0"/>
        <w:ind w:left="432" w:right="0" w:hanging="432"/>
        <w:rPr>
          <w:rFonts w:asciiTheme="minorHAnsi" w:hAnsiTheme="minorHAnsi" w:cs="Calibri"/>
          <w:i w:val="0"/>
          <w:color w:val="000000"/>
          <w:sz w:val="24"/>
          <w:szCs w:val="24"/>
          <w:lang w:eastAsia="pt-BR"/>
        </w:rPr>
      </w:pPr>
      <w:bookmarkStart w:id="0" w:name="_Toc382377484"/>
      <w:bookmarkStart w:id="1" w:name="_Toc395520027"/>
      <w:r w:rsidRPr="00925E34">
        <w:rPr>
          <w:rFonts w:asciiTheme="minorHAnsi" w:hAnsiTheme="minorHAnsi" w:cs="Calibri"/>
          <w:i w:val="0"/>
          <w:color w:val="000000"/>
          <w:sz w:val="24"/>
          <w:szCs w:val="24"/>
          <w:lang w:eastAsia="pt-BR"/>
        </w:rPr>
        <w:t>Cadastros</w:t>
      </w:r>
      <w:bookmarkEnd w:id="0"/>
      <w:bookmarkEnd w:id="1"/>
    </w:p>
    <w:p w:rsidR="003D3964" w:rsidRPr="00CE1F94" w:rsidRDefault="003D3964" w:rsidP="00AF16CC">
      <w:pPr>
        <w:pBdr>
          <w:bottom w:val="single" w:sz="2" w:space="1" w:color="auto"/>
        </w:pBdr>
        <w:tabs>
          <w:tab w:val="left" w:pos="90"/>
        </w:tabs>
        <w:spacing w:after="0" w:line="240" w:lineRule="auto"/>
        <w:ind w:right="90"/>
        <w:rPr>
          <w:rFonts w:cs="Calibri"/>
          <w:b/>
        </w:rPr>
      </w:pPr>
    </w:p>
    <w:p w:rsidR="002D7F5C" w:rsidRPr="00BF2452" w:rsidRDefault="002D7F5C" w:rsidP="00AF16CC">
      <w:pPr>
        <w:pStyle w:val="Ttulo2"/>
        <w:numPr>
          <w:ilvl w:val="1"/>
          <w:numId w:val="5"/>
        </w:numPr>
        <w:spacing w:before="0" w:after="0"/>
        <w:ind w:left="1002" w:right="0" w:hanging="576"/>
        <w:rPr>
          <w:rFonts w:asciiTheme="minorHAnsi" w:hAnsiTheme="minorHAnsi" w:cs="Calibri"/>
          <w:i w:val="0"/>
          <w:iCs/>
          <w:noProof/>
          <w:sz w:val="22"/>
          <w:szCs w:val="22"/>
          <w:lang w:val="en-US"/>
        </w:rPr>
      </w:pPr>
      <w:bookmarkStart w:id="2" w:name="_Toc395520028"/>
      <w:r w:rsidRPr="00BF2452">
        <w:rPr>
          <w:rFonts w:asciiTheme="minorHAnsi" w:hAnsiTheme="minorHAnsi" w:cs="Calibri"/>
          <w:i w:val="0"/>
          <w:iCs/>
          <w:noProof/>
          <w:sz w:val="22"/>
          <w:szCs w:val="22"/>
          <w:lang w:val="en-US"/>
        </w:rPr>
        <w:t>Ativo</w:t>
      </w:r>
      <w:bookmarkEnd w:id="2"/>
      <w:r w:rsidRPr="00BF2452">
        <w:rPr>
          <w:rFonts w:asciiTheme="minorHAnsi" w:hAnsiTheme="minorHAnsi" w:cs="Calibri"/>
          <w:i w:val="0"/>
          <w:iCs/>
          <w:noProof/>
          <w:sz w:val="22"/>
          <w:szCs w:val="22"/>
          <w:lang w:val="en-US"/>
        </w:rPr>
        <w:t xml:space="preserve"> </w:t>
      </w:r>
    </w:p>
    <w:p w:rsidR="002D7F5C" w:rsidRPr="005676AC" w:rsidRDefault="002D7F5C" w:rsidP="00AF16CC">
      <w:pPr>
        <w:spacing w:after="0" w:line="240" w:lineRule="auto"/>
        <w:jc w:val="both"/>
        <w:rPr>
          <w:rFonts w:ascii="Calibri" w:hAnsi="Calibri" w:cs="Calibri"/>
          <w:color w:val="000000"/>
        </w:rPr>
      </w:pPr>
      <w:r w:rsidRPr="005676AC">
        <w:rPr>
          <w:rFonts w:ascii="Calibri" w:hAnsi="Calibri" w:cs="Calibri"/>
          <w:color w:val="000000"/>
        </w:rPr>
        <w:t xml:space="preserve">                                                  </w:t>
      </w:r>
    </w:p>
    <w:p w:rsidR="00A21B1E" w:rsidRPr="002B36A1" w:rsidRDefault="002D7F5C" w:rsidP="00A21B1E">
      <w:pPr>
        <w:pStyle w:val="PargrafodaLista"/>
        <w:numPr>
          <w:ilvl w:val="2"/>
          <w:numId w:val="16"/>
        </w:numPr>
        <w:tabs>
          <w:tab w:val="left" w:pos="0"/>
          <w:tab w:val="left" w:pos="284"/>
        </w:tabs>
        <w:spacing w:after="0"/>
        <w:ind w:right="0"/>
        <w:contextualSpacing/>
        <w:rPr>
          <w:rFonts w:asciiTheme="minorHAnsi" w:hAnsiTheme="minorHAnsi" w:cstheme="minorHAnsi"/>
        </w:rPr>
      </w:pPr>
      <w:r w:rsidRPr="002D7F5C">
        <w:rPr>
          <w:rFonts w:cs="Calibri"/>
          <w:color w:val="000000"/>
          <w:szCs w:val="22"/>
        </w:rPr>
        <w:t>A rotina de cadastro de ativos</w:t>
      </w:r>
      <w:r w:rsidR="0082748B">
        <w:rPr>
          <w:rFonts w:cs="Calibri"/>
          <w:color w:val="000000"/>
          <w:szCs w:val="22"/>
        </w:rPr>
        <w:t xml:space="preserve"> do P</w:t>
      </w:r>
      <w:r w:rsidR="00B274B4">
        <w:rPr>
          <w:rFonts w:cs="Calibri"/>
          <w:color w:val="000000"/>
          <w:szCs w:val="22"/>
        </w:rPr>
        <w:t>rotheus</w:t>
      </w:r>
      <w:r w:rsidRPr="002D7F5C">
        <w:rPr>
          <w:rFonts w:cs="Calibri"/>
          <w:color w:val="000000"/>
          <w:szCs w:val="22"/>
        </w:rPr>
        <w:t xml:space="preserve"> é o principal meio de entrada de dados no ambiente Ativo Fixo, quando utilizado o módulo de maneira isolada. </w:t>
      </w:r>
    </w:p>
    <w:p w:rsidR="002B36A1" w:rsidRPr="00A21B1E" w:rsidRDefault="002B36A1" w:rsidP="002B36A1">
      <w:pPr>
        <w:pStyle w:val="PargrafodaLista"/>
        <w:tabs>
          <w:tab w:val="left" w:pos="0"/>
          <w:tab w:val="left" w:pos="284"/>
        </w:tabs>
        <w:spacing w:after="0"/>
        <w:ind w:left="1864" w:right="0"/>
        <w:contextualSpacing/>
        <w:rPr>
          <w:rFonts w:asciiTheme="minorHAnsi" w:hAnsiTheme="minorHAnsi" w:cstheme="minorHAnsi"/>
        </w:rPr>
      </w:pPr>
    </w:p>
    <w:p w:rsidR="00A21B1E" w:rsidRDefault="00B274B4" w:rsidP="00A21B1E">
      <w:pPr>
        <w:pStyle w:val="PargrafodaLista"/>
        <w:numPr>
          <w:ilvl w:val="2"/>
          <w:numId w:val="16"/>
        </w:numPr>
        <w:tabs>
          <w:tab w:val="left" w:pos="0"/>
          <w:tab w:val="left" w:pos="284"/>
        </w:tabs>
        <w:spacing w:after="0"/>
        <w:ind w:right="0"/>
        <w:contextualSpacing/>
        <w:rPr>
          <w:rFonts w:asciiTheme="minorHAnsi" w:hAnsiTheme="minorHAnsi" w:cstheme="minorHAnsi"/>
        </w:rPr>
      </w:pPr>
      <w:r w:rsidRPr="00A21B1E">
        <w:rPr>
          <w:rFonts w:asciiTheme="minorHAnsi" w:hAnsiTheme="minorHAnsi" w:cstheme="minorHAnsi"/>
        </w:rPr>
        <w:t>O cadastro de ATIVOS vira via integração de compras, com a classificação no módulo do ativo fixo              na sua ativação efetiva.</w:t>
      </w:r>
    </w:p>
    <w:p w:rsidR="002B36A1" w:rsidRPr="00CE2E52" w:rsidRDefault="002B36A1" w:rsidP="00CE2E52">
      <w:pPr>
        <w:tabs>
          <w:tab w:val="left" w:pos="0"/>
          <w:tab w:val="left" w:pos="284"/>
        </w:tabs>
        <w:spacing w:after="0"/>
        <w:contextualSpacing/>
        <w:rPr>
          <w:rFonts w:cstheme="minorHAnsi"/>
        </w:rPr>
      </w:pPr>
    </w:p>
    <w:p w:rsidR="001E0B43" w:rsidRDefault="001E0B43" w:rsidP="00AF16CC">
      <w:pPr>
        <w:pStyle w:val="PargrafodaLista"/>
        <w:tabs>
          <w:tab w:val="left" w:pos="0"/>
          <w:tab w:val="left" w:pos="284"/>
        </w:tabs>
        <w:spacing w:after="0"/>
        <w:ind w:left="1145" w:right="0"/>
        <w:contextualSpacing/>
        <w:rPr>
          <w:rFonts w:asciiTheme="minorHAnsi" w:hAnsiTheme="minorHAnsi" w:cstheme="minorHAnsi"/>
        </w:rPr>
      </w:pPr>
    </w:p>
    <w:p w:rsidR="001E0B43" w:rsidRDefault="001E0B43" w:rsidP="00AF16CC">
      <w:pPr>
        <w:pStyle w:val="PargrafodaLista"/>
        <w:tabs>
          <w:tab w:val="left" w:pos="0"/>
          <w:tab w:val="left" w:pos="284"/>
        </w:tabs>
        <w:spacing w:after="0"/>
        <w:ind w:left="1145" w:right="0"/>
        <w:contextualSpacing/>
        <w:rPr>
          <w:rFonts w:asciiTheme="minorHAnsi" w:hAnsiTheme="minorHAnsi" w:cstheme="minorHAnsi"/>
        </w:rPr>
      </w:pPr>
    </w:p>
    <w:p w:rsidR="002D7F5C" w:rsidRPr="005A43AE" w:rsidRDefault="0019088C" w:rsidP="00AF16CC">
      <w:pPr>
        <w:pStyle w:val="Ttulo2"/>
        <w:numPr>
          <w:ilvl w:val="1"/>
          <w:numId w:val="5"/>
        </w:numPr>
        <w:spacing w:before="0" w:after="0"/>
        <w:ind w:left="1002" w:right="0" w:hanging="576"/>
        <w:rPr>
          <w:rFonts w:asciiTheme="minorHAnsi" w:hAnsiTheme="minorHAnsi" w:cs="Calibri"/>
          <w:b w:val="0"/>
          <w:bCs w:val="0"/>
          <w:i w:val="0"/>
          <w:sz w:val="22"/>
          <w:szCs w:val="22"/>
        </w:rPr>
      </w:pPr>
      <w:bookmarkStart w:id="3" w:name="_Toc395520029"/>
      <w:r w:rsidRPr="005A43AE">
        <w:rPr>
          <w:rFonts w:asciiTheme="minorHAnsi" w:hAnsiTheme="minorHAnsi" w:cs="Calibri"/>
          <w:i w:val="0"/>
          <w:sz w:val="22"/>
          <w:szCs w:val="22"/>
        </w:rPr>
        <w:t>Plano de Contas</w:t>
      </w:r>
      <w:bookmarkEnd w:id="3"/>
    </w:p>
    <w:p w:rsidR="00C33B5B" w:rsidRPr="00C33B5B" w:rsidRDefault="00C33B5B" w:rsidP="00AF16CC">
      <w:pPr>
        <w:tabs>
          <w:tab w:val="left" w:pos="90"/>
        </w:tabs>
        <w:spacing w:after="0" w:line="240" w:lineRule="auto"/>
        <w:ind w:left="425" w:right="91"/>
        <w:contextualSpacing/>
        <w:rPr>
          <w:rFonts w:cs="Calibri"/>
          <w:b/>
          <w:bCs/>
        </w:rPr>
      </w:pPr>
    </w:p>
    <w:p w:rsidR="005C1BF2" w:rsidRPr="005C1BF2" w:rsidRDefault="005C1BF2" w:rsidP="005C1BF2">
      <w:pPr>
        <w:pStyle w:val="SemEspaamento"/>
        <w:ind w:left="1506"/>
        <w:rPr>
          <w:rFonts w:asciiTheme="minorHAnsi" w:hAnsiTheme="minorHAnsi" w:cstheme="minorHAnsi"/>
        </w:rPr>
      </w:pPr>
    </w:p>
    <w:p w:rsidR="00544EFC" w:rsidRPr="00A21B1E" w:rsidRDefault="00341601" w:rsidP="00A21B1E">
      <w:pPr>
        <w:pStyle w:val="SemEspaamento"/>
        <w:numPr>
          <w:ilvl w:val="2"/>
          <w:numId w:val="17"/>
        </w:numPr>
        <w:rPr>
          <w:rFonts w:asciiTheme="minorHAnsi" w:hAnsiTheme="minorHAnsi" w:cstheme="minorHAnsi"/>
        </w:rPr>
      </w:pPr>
      <w:r w:rsidRPr="00A21B1E">
        <w:rPr>
          <w:rFonts w:asciiTheme="minorHAnsi" w:hAnsiTheme="minorHAnsi" w:cstheme="minorHAnsi"/>
        </w:rPr>
        <w:t>Este cadastro é obrigatório para utilização do módulo Ativo Fixo.</w:t>
      </w:r>
    </w:p>
    <w:p w:rsidR="00205463" w:rsidRDefault="00205463" w:rsidP="00AF16CC">
      <w:pPr>
        <w:pStyle w:val="SemEspaamento"/>
        <w:rPr>
          <w:rFonts w:asciiTheme="minorHAnsi" w:hAnsiTheme="minorHAnsi" w:cstheme="minorHAnsi"/>
        </w:rPr>
      </w:pPr>
    </w:p>
    <w:p w:rsidR="00205463" w:rsidRDefault="00205463" w:rsidP="00AF16CC">
      <w:pPr>
        <w:pStyle w:val="SemEspaamento"/>
        <w:ind w:left="1068"/>
        <w:rPr>
          <w:rFonts w:asciiTheme="minorHAnsi" w:hAnsiTheme="minorHAnsi" w:cstheme="minorHAnsi"/>
        </w:rPr>
      </w:pPr>
    </w:p>
    <w:p w:rsidR="00A21B1E" w:rsidRDefault="00205463" w:rsidP="00A21B1E">
      <w:pPr>
        <w:pStyle w:val="Ttulo2"/>
        <w:numPr>
          <w:ilvl w:val="1"/>
          <w:numId w:val="5"/>
        </w:numPr>
        <w:spacing w:before="0" w:after="0"/>
        <w:ind w:left="1002" w:right="0" w:hanging="576"/>
        <w:rPr>
          <w:rFonts w:asciiTheme="minorHAnsi" w:hAnsiTheme="minorHAnsi" w:cs="Calibri"/>
          <w:i w:val="0"/>
          <w:sz w:val="22"/>
          <w:szCs w:val="22"/>
        </w:rPr>
      </w:pPr>
      <w:bookmarkStart w:id="4" w:name="_Toc384644036"/>
      <w:bookmarkStart w:id="5" w:name="_Toc395520030"/>
      <w:r w:rsidRPr="00205463">
        <w:rPr>
          <w:rFonts w:asciiTheme="minorHAnsi" w:hAnsiTheme="minorHAnsi" w:cs="Calibri"/>
          <w:i w:val="0"/>
          <w:sz w:val="22"/>
          <w:szCs w:val="22"/>
        </w:rPr>
        <w:t>Centro de Custo</w:t>
      </w:r>
      <w:bookmarkEnd w:id="4"/>
      <w:bookmarkEnd w:id="5"/>
    </w:p>
    <w:p w:rsidR="00E23EDA" w:rsidRPr="00E23EDA" w:rsidRDefault="00E23EDA" w:rsidP="00E23EDA"/>
    <w:p w:rsidR="001A7F21" w:rsidRPr="00A21B1E" w:rsidRDefault="0082748B" w:rsidP="00A21B1E">
      <w:pPr>
        <w:pStyle w:val="Ttulo2"/>
        <w:numPr>
          <w:ilvl w:val="2"/>
          <w:numId w:val="18"/>
        </w:numPr>
        <w:spacing w:before="0" w:after="0"/>
        <w:ind w:right="0"/>
        <w:rPr>
          <w:rFonts w:asciiTheme="minorHAnsi" w:hAnsiTheme="minorHAnsi" w:cs="Calibri"/>
          <w:b w:val="0"/>
          <w:bCs w:val="0"/>
          <w:i w:val="0"/>
          <w:sz w:val="22"/>
          <w:szCs w:val="22"/>
        </w:rPr>
      </w:pPr>
      <w:r>
        <w:rPr>
          <w:rFonts w:asciiTheme="minorHAnsi" w:hAnsiTheme="minorHAnsi" w:cstheme="minorHAnsi"/>
          <w:b w:val="0"/>
          <w:i w:val="0"/>
          <w:sz w:val="22"/>
          <w:szCs w:val="22"/>
        </w:rPr>
        <w:t>E</w:t>
      </w:r>
      <w:r w:rsidR="001A7F21" w:rsidRPr="00A21B1E">
        <w:rPr>
          <w:rFonts w:asciiTheme="minorHAnsi" w:hAnsiTheme="minorHAnsi" w:cstheme="minorHAnsi"/>
          <w:b w:val="0"/>
          <w:i w:val="0"/>
          <w:sz w:val="22"/>
          <w:szCs w:val="22"/>
        </w:rPr>
        <w:t>sse cadastro será efetuado pelo usuário chave responsável pela implantação do modulo contábil na qual o mesmo será capacitado</w:t>
      </w:r>
      <w:r w:rsidR="005C1BF2">
        <w:rPr>
          <w:rFonts w:asciiTheme="minorHAnsi" w:hAnsiTheme="minorHAnsi" w:cstheme="minorHAnsi"/>
          <w:b w:val="0"/>
          <w:i w:val="0"/>
          <w:sz w:val="22"/>
          <w:szCs w:val="22"/>
        </w:rPr>
        <w:t>.</w:t>
      </w:r>
    </w:p>
    <w:p w:rsidR="006D6CC9" w:rsidRPr="006D6CC9" w:rsidRDefault="006D6CC9" w:rsidP="006D6CC9">
      <w:pPr>
        <w:pStyle w:val="PargrafodaLista"/>
        <w:tabs>
          <w:tab w:val="left" w:pos="90"/>
        </w:tabs>
        <w:spacing w:after="0"/>
        <w:ind w:left="1069" w:right="91"/>
        <w:contextualSpacing/>
        <w:rPr>
          <w:rFonts w:asciiTheme="minorHAnsi" w:hAnsiTheme="minorHAnsi" w:cs="Calibri"/>
          <w:b/>
          <w:bCs/>
        </w:rPr>
      </w:pPr>
    </w:p>
    <w:p w:rsidR="00DA3702" w:rsidRPr="005A43AE" w:rsidRDefault="00DA3702" w:rsidP="00AF16CC">
      <w:pPr>
        <w:pStyle w:val="Ttulo2"/>
        <w:numPr>
          <w:ilvl w:val="1"/>
          <w:numId w:val="5"/>
        </w:numPr>
        <w:spacing w:before="0" w:after="0"/>
        <w:ind w:left="1002" w:right="0" w:hanging="576"/>
        <w:rPr>
          <w:rFonts w:asciiTheme="minorHAnsi" w:hAnsiTheme="minorHAnsi" w:cs="Calibri"/>
          <w:b w:val="0"/>
          <w:bCs w:val="0"/>
          <w:i w:val="0"/>
          <w:sz w:val="22"/>
          <w:szCs w:val="22"/>
        </w:rPr>
      </w:pPr>
      <w:bookmarkStart w:id="6" w:name="_Toc395520031"/>
      <w:r w:rsidRPr="005A43AE">
        <w:rPr>
          <w:rFonts w:asciiTheme="minorHAnsi" w:hAnsiTheme="minorHAnsi" w:cs="Calibri"/>
          <w:i w:val="0"/>
          <w:sz w:val="22"/>
          <w:szCs w:val="22"/>
        </w:rPr>
        <w:t>Moedas</w:t>
      </w:r>
      <w:bookmarkEnd w:id="6"/>
    </w:p>
    <w:p w:rsidR="00DA3702" w:rsidRPr="00C33B5B" w:rsidRDefault="00DA3702" w:rsidP="00AF16CC">
      <w:pPr>
        <w:tabs>
          <w:tab w:val="left" w:pos="90"/>
        </w:tabs>
        <w:spacing w:after="0" w:line="240" w:lineRule="auto"/>
        <w:ind w:left="425" w:right="91"/>
        <w:contextualSpacing/>
        <w:rPr>
          <w:rFonts w:cs="Calibri"/>
          <w:b/>
          <w:bCs/>
        </w:rPr>
      </w:pPr>
    </w:p>
    <w:p w:rsidR="00A21B1E" w:rsidRPr="002B36A1" w:rsidRDefault="00921040" w:rsidP="00A21B1E">
      <w:pPr>
        <w:pStyle w:val="PargrafodaLista"/>
        <w:numPr>
          <w:ilvl w:val="2"/>
          <w:numId w:val="19"/>
        </w:numPr>
        <w:shd w:val="clear" w:color="auto" w:fill="FFFFFF"/>
        <w:spacing w:after="0"/>
        <w:rPr>
          <w:rFonts w:cs="Tahoma"/>
        </w:rPr>
      </w:pPr>
      <w:r w:rsidRPr="001A7F21">
        <w:rPr>
          <w:rFonts w:cs="Tahoma"/>
        </w:rPr>
        <w:t xml:space="preserve">Esta rotina permite o cadastro das taxas de moedas. O Protheus já vem configurado com cinco </w:t>
      </w:r>
      <w:r w:rsidRPr="002B36A1">
        <w:rPr>
          <w:rFonts w:cs="Tahoma"/>
        </w:rPr>
        <w:t xml:space="preserve">moedas (1 padrão = </w:t>
      </w:r>
      <w:r w:rsidR="002B36A1" w:rsidRPr="002B36A1">
        <w:rPr>
          <w:rFonts w:cs="Tahoma"/>
        </w:rPr>
        <w:t xml:space="preserve">Real, 2 = Dólar, 3= UFIR, 4=EURO </w:t>
      </w:r>
      <w:r w:rsidRPr="002B36A1">
        <w:rPr>
          <w:rFonts w:cs="Tahoma"/>
        </w:rPr>
        <w:t xml:space="preserve">e </w:t>
      </w:r>
      <w:r w:rsidR="002B36A1" w:rsidRPr="002B36A1">
        <w:rPr>
          <w:rFonts w:cs="Tahoma"/>
        </w:rPr>
        <w:t>5=IEME</w:t>
      </w:r>
      <w:r w:rsidRPr="002B36A1">
        <w:rPr>
          <w:rFonts w:cs="Tahoma"/>
        </w:rPr>
        <w:t>).</w:t>
      </w:r>
    </w:p>
    <w:p w:rsidR="00A21B1E" w:rsidRDefault="00A21B1E" w:rsidP="00A21B1E">
      <w:pPr>
        <w:pStyle w:val="PargrafodaLista"/>
        <w:shd w:val="clear" w:color="auto" w:fill="FFFFFF"/>
        <w:spacing w:after="0"/>
        <w:ind w:left="1506"/>
        <w:rPr>
          <w:rFonts w:cs="Tahoma"/>
        </w:rPr>
      </w:pPr>
    </w:p>
    <w:p w:rsidR="00BB50F4" w:rsidRPr="00BB50F4" w:rsidRDefault="00BB50F4" w:rsidP="00AF16CC">
      <w:pPr>
        <w:shd w:val="clear" w:color="auto" w:fill="FFFFFF"/>
        <w:spacing w:after="0" w:line="240" w:lineRule="auto"/>
        <w:rPr>
          <w:rFonts w:cs="Tahoma"/>
        </w:rPr>
      </w:pPr>
    </w:p>
    <w:p w:rsidR="00464A54" w:rsidRDefault="00464A54" w:rsidP="00AF16CC">
      <w:pPr>
        <w:pStyle w:val="SemEspaamento"/>
        <w:rPr>
          <w:rFonts w:asciiTheme="minorHAnsi" w:hAnsiTheme="minorHAnsi" w:cstheme="minorHAnsi"/>
        </w:rPr>
      </w:pPr>
    </w:p>
    <w:p w:rsidR="004715C3" w:rsidRPr="00464A54" w:rsidRDefault="004715C3" w:rsidP="00464A54">
      <w:pPr>
        <w:pStyle w:val="Ttulo2"/>
        <w:numPr>
          <w:ilvl w:val="1"/>
          <w:numId w:val="5"/>
        </w:numPr>
        <w:spacing w:before="0" w:after="0"/>
        <w:ind w:left="1002" w:right="0" w:hanging="576"/>
        <w:rPr>
          <w:rFonts w:asciiTheme="minorHAnsi" w:hAnsiTheme="minorHAnsi" w:cs="Calibri"/>
          <w:b w:val="0"/>
          <w:bCs w:val="0"/>
          <w:i w:val="0"/>
          <w:sz w:val="22"/>
          <w:szCs w:val="22"/>
        </w:rPr>
      </w:pPr>
      <w:bookmarkStart w:id="7" w:name="_Toc395520032"/>
      <w:r w:rsidRPr="00464A54">
        <w:rPr>
          <w:rFonts w:asciiTheme="minorHAnsi" w:hAnsiTheme="minorHAnsi" w:cs="Calibri"/>
          <w:i w:val="0"/>
          <w:sz w:val="22"/>
          <w:szCs w:val="22"/>
        </w:rPr>
        <w:t>Grupo de Bens</w:t>
      </w:r>
      <w:bookmarkEnd w:id="7"/>
    </w:p>
    <w:p w:rsidR="004715C3" w:rsidRPr="00C33B5B" w:rsidRDefault="004715C3" w:rsidP="00AF16CC">
      <w:pPr>
        <w:tabs>
          <w:tab w:val="left" w:pos="90"/>
        </w:tabs>
        <w:spacing w:after="0" w:line="240" w:lineRule="auto"/>
        <w:ind w:left="425" w:right="91"/>
        <w:contextualSpacing/>
        <w:rPr>
          <w:rFonts w:cs="Calibri"/>
          <w:b/>
          <w:bCs/>
        </w:rPr>
      </w:pPr>
    </w:p>
    <w:p w:rsidR="00A21B1E" w:rsidRDefault="0082748B" w:rsidP="00A21B1E">
      <w:pPr>
        <w:pStyle w:val="PargrafodaLista"/>
        <w:numPr>
          <w:ilvl w:val="2"/>
          <w:numId w:val="20"/>
        </w:numPr>
        <w:shd w:val="clear" w:color="auto" w:fill="FFFFFF"/>
        <w:spacing w:after="0"/>
        <w:rPr>
          <w:rFonts w:cs="Tahoma"/>
        </w:rPr>
      </w:pPr>
      <w:r>
        <w:rPr>
          <w:rFonts w:cs="Tahoma"/>
        </w:rPr>
        <w:t>A FAST</w:t>
      </w:r>
      <w:r w:rsidR="005C6842">
        <w:rPr>
          <w:rFonts w:cs="Tahoma"/>
        </w:rPr>
        <w:t xml:space="preserve"> utilizará e</w:t>
      </w:r>
      <w:r w:rsidR="004715C3" w:rsidRPr="00F13C7E">
        <w:rPr>
          <w:rFonts w:cs="Tahoma"/>
        </w:rPr>
        <w:t>ste cadastro</w:t>
      </w:r>
      <w:r w:rsidR="005C6842">
        <w:rPr>
          <w:rFonts w:cs="Tahoma"/>
        </w:rPr>
        <w:t xml:space="preserve"> que</w:t>
      </w:r>
      <w:r w:rsidR="004715C3" w:rsidRPr="00F13C7E">
        <w:rPr>
          <w:rFonts w:cs="Tahoma"/>
        </w:rPr>
        <w:t xml:space="preserve"> tem como objetivo agrupar os bens, definindo </w:t>
      </w:r>
      <w:r w:rsidR="00435BA3">
        <w:rPr>
          <w:rFonts w:cs="Tahoma"/>
        </w:rPr>
        <w:t xml:space="preserve">as </w:t>
      </w:r>
      <w:r w:rsidR="004715C3" w:rsidRPr="00F13C7E">
        <w:rPr>
          <w:rFonts w:cs="Tahoma"/>
        </w:rPr>
        <w:t>taxa</w:t>
      </w:r>
      <w:r w:rsidR="00435BA3">
        <w:rPr>
          <w:rFonts w:cs="Tahoma"/>
        </w:rPr>
        <w:t>s</w:t>
      </w:r>
      <w:r w:rsidR="004715C3" w:rsidRPr="00F13C7E">
        <w:rPr>
          <w:rFonts w:cs="Tahoma"/>
        </w:rPr>
        <w:t xml:space="preserve"> de depreciação para cada moeda e as entidades contábeis que serão sugeridas ao ser associado o grupo ao bem no momento do seu </w:t>
      </w:r>
      <w:r w:rsidR="00C966CC" w:rsidRPr="00F13C7E">
        <w:rPr>
          <w:rFonts w:cs="Tahoma"/>
        </w:rPr>
        <w:t>cadastramento.</w:t>
      </w:r>
      <w:r w:rsidR="00C966CC" w:rsidRPr="00A21B1E">
        <w:rPr>
          <w:rFonts w:cs="Tahoma"/>
        </w:rPr>
        <w:t xml:space="preserve"> Dessa</w:t>
      </w:r>
      <w:r w:rsidR="004715C3" w:rsidRPr="00A21B1E">
        <w:rPr>
          <w:rFonts w:cs="Tahoma"/>
        </w:rPr>
        <w:t xml:space="preserve"> forma, facilita a efetivação de bloqueio do bem, permitindo o bloqueio de um grupo de bens.</w:t>
      </w:r>
    </w:p>
    <w:p w:rsidR="00A21B1E" w:rsidRPr="00A21B1E" w:rsidRDefault="00A21B1E" w:rsidP="00A21B1E">
      <w:pPr>
        <w:pStyle w:val="PargrafodaLista"/>
        <w:shd w:val="clear" w:color="auto" w:fill="FFFFFF"/>
        <w:spacing w:after="0"/>
        <w:ind w:left="1506"/>
        <w:rPr>
          <w:rFonts w:cs="Tahoma"/>
        </w:rPr>
      </w:pPr>
    </w:p>
    <w:p w:rsidR="00A21B1E" w:rsidRDefault="004715C3" w:rsidP="00A21B1E">
      <w:pPr>
        <w:pStyle w:val="PargrafodaLista"/>
        <w:numPr>
          <w:ilvl w:val="2"/>
          <w:numId w:val="20"/>
        </w:numPr>
        <w:shd w:val="clear" w:color="auto" w:fill="FFFFFF"/>
        <w:spacing w:after="0"/>
        <w:rPr>
          <w:rFonts w:cs="Tahoma"/>
        </w:rPr>
      </w:pPr>
      <w:r w:rsidRPr="00A21B1E">
        <w:rPr>
          <w:rFonts w:cs="Tahoma"/>
        </w:rPr>
        <w:t>Para efetuar o blo</w:t>
      </w:r>
      <w:r w:rsidR="00A21B1E">
        <w:rPr>
          <w:rFonts w:cs="Tahoma"/>
        </w:rPr>
        <w:t>queio informar</w:t>
      </w:r>
      <w:r w:rsidRPr="00A21B1E">
        <w:rPr>
          <w:rFonts w:cs="Tahoma"/>
        </w:rPr>
        <w:t xml:space="preserve"> a data de limite de bloqueio, assim, todos os cálculos/baixas efetuados em bens associados, com data igual ou inferior </w:t>
      </w:r>
      <w:r w:rsidR="00C966CC" w:rsidRPr="00A21B1E">
        <w:rPr>
          <w:rFonts w:cs="Tahoma"/>
        </w:rPr>
        <w:t>as datas de limite do bloqueio não serão</w:t>
      </w:r>
      <w:r w:rsidRPr="00A21B1E">
        <w:rPr>
          <w:rFonts w:cs="Tahoma"/>
        </w:rPr>
        <w:t xml:space="preserve"> </w:t>
      </w:r>
      <w:r w:rsidR="00C966CC" w:rsidRPr="00A21B1E">
        <w:rPr>
          <w:rFonts w:cs="Tahoma"/>
        </w:rPr>
        <w:t>executadas</w:t>
      </w:r>
      <w:r w:rsidRPr="00A21B1E">
        <w:rPr>
          <w:rFonts w:cs="Tahoma"/>
        </w:rPr>
        <w:t>.</w:t>
      </w:r>
    </w:p>
    <w:p w:rsidR="00A21B1E" w:rsidRPr="00A21B1E" w:rsidRDefault="00A21B1E" w:rsidP="00A21B1E">
      <w:pPr>
        <w:shd w:val="clear" w:color="auto" w:fill="FFFFFF"/>
        <w:spacing w:after="0"/>
        <w:rPr>
          <w:rFonts w:cs="Tahoma"/>
        </w:rPr>
      </w:pPr>
    </w:p>
    <w:p w:rsidR="00B61DFB" w:rsidRPr="00B61DFB" w:rsidRDefault="004715C3" w:rsidP="00B61DFB">
      <w:pPr>
        <w:pStyle w:val="PargrafodaLista"/>
        <w:numPr>
          <w:ilvl w:val="2"/>
          <w:numId w:val="20"/>
        </w:numPr>
        <w:shd w:val="clear" w:color="auto" w:fill="FFFFFF"/>
        <w:spacing w:after="0"/>
        <w:rPr>
          <w:rFonts w:cs="Tahoma"/>
        </w:rPr>
      </w:pPr>
      <w:r w:rsidRPr="00A21B1E">
        <w:rPr>
          <w:shd w:val="clear" w:color="auto" w:fill="FFFFFF"/>
        </w:rPr>
        <w:t xml:space="preserve">A </w:t>
      </w:r>
      <w:r w:rsidR="0082748B">
        <w:rPr>
          <w:rFonts w:asciiTheme="minorHAnsi" w:hAnsiTheme="minorHAnsi" w:cstheme="minorHAnsi"/>
          <w:b/>
        </w:rPr>
        <w:t>FAST</w:t>
      </w:r>
      <w:r w:rsidR="001A00B8" w:rsidRPr="00A21B1E">
        <w:rPr>
          <w:rFonts w:asciiTheme="minorHAnsi" w:hAnsiTheme="minorHAnsi" w:cstheme="minorHAnsi"/>
          <w:b/>
        </w:rPr>
        <w:t xml:space="preserve"> </w:t>
      </w:r>
      <w:r w:rsidR="00A21B1E" w:rsidRPr="00C966CC">
        <w:rPr>
          <w:rFonts w:asciiTheme="minorHAnsi" w:hAnsiTheme="minorHAnsi" w:cstheme="minorHAnsi"/>
        </w:rPr>
        <w:t xml:space="preserve">deve </w:t>
      </w:r>
      <w:r w:rsidR="001A00B8" w:rsidRPr="00C966CC">
        <w:rPr>
          <w:rFonts w:asciiTheme="minorHAnsi" w:hAnsiTheme="minorHAnsi" w:cstheme="minorHAnsi"/>
        </w:rPr>
        <w:t>informa</w:t>
      </w:r>
      <w:r w:rsidR="00A21B1E" w:rsidRPr="00C966CC">
        <w:rPr>
          <w:rFonts w:asciiTheme="minorHAnsi" w:hAnsiTheme="minorHAnsi" w:cstheme="minorHAnsi"/>
        </w:rPr>
        <w:t>r</w:t>
      </w:r>
      <w:r w:rsidR="001A00B8" w:rsidRPr="00C966CC">
        <w:rPr>
          <w:rFonts w:asciiTheme="minorHAnsi" w:hAnsiTheme="minorHAnsi" w:cstheme="minorHAnsi"/>
        </w:rPr>
        <w:t xml:space="preserve"> </w:t>
      </w:r>
      <w:r w:rsidR="001A00B8" w:rsidRPr="00A21B1E">
        <w:rPr>
          <w:rFonts w:asciiTheme="minorHAnsi" w:hAnsiTheme="minorHAnsi" w:cstheme="minorHAnsi"/>
        </w:rPr>
        <w:t xml:space="preserve">um número de conta para identificar o grupo de ativo como se fosse um plano de contas </w:t>
      </w:r>
      <w:r w:rsidR="009D7482" w:rsidRPr="00A21B1E">
        <w:rPr>
          <w:shd w:val="clear" w:color="auto" w:fill="FFFFFF"/>
        </w:rPr>
        <w:t xml:space="preserve">porém irá utilizar esse cadastro tendo em vista que existem bens que não irão sofrer depreciação pois é apenas controle de patrimônio, exemplo </w:t>
      </w:r>
      <w:r w:rsidR="00A454B8">
        <w:rPr>
          <w:shd w:val="clear" w:color="auto" w:fill="FFFFFF"/>
        </w:rPr>
        <w:t>cadeira</w:t>
      </w:r>
      <w:r w:rsidR="009D7482" w:rsidRPr="00A21B1E">
        <w:rPr>
          <w:shd w:val="clear" w:color="auto" w:fill="FFFFFF"/>
        </w:rPr>
        <w:t xml:space="preserve"> de R$ </w:t>
      </w:r>
      <w:r w:rsidR="00A454B8">
        <w:rPr>
          <w:shd w:val="clear" w:color="auto" w:fill="FFFFFF"/>
        </w:rPr>
        <w:t>1</w:t>
      </w:r>
      <w:r w:rsidR="009D7482" w:rsidRPr="00A21B1E">
        <w:rPr>
          <w:shd w:val="clear" w:color="auto" w:fill="FFFFFF"/>
        </w:rPr>
        <w:t>00,00 já são lançadas como despesas atualmente.</w:t>
      </w:r>
    </w:p>
    <w:p w:rsidR="00B61DFB" w:rsidRPr="00B61DFB" w:rsidRDefault="00B61DFB" w:rsidP="00B61DFB">
      <w:pPr>
        <w:pStyle w:val="PargrafodaLista"/>
        <w:rPr>
          <w:rFonts w:asciiTheme="minorHAnsi" w:hAnsiTheme="minorHAnsi" w:cstheme="minorHAnsi"/>
        </w:rPr>
      </w:pPr>
    </w:p>
    <w:p w:rsidR="004715C3" w:rsidRPr="00B61DFB" w:rsidRDefault="004715C3" w:rsidP="00B61DFB">
      <w:pPr>
        <w:pStyle w:val="PargrafodaLista"/>
        <w:numPr>
          <w:ilvl w:val="2"/>
          <w:numId w:val="20"/>
        </w:numPr>
        <w:shd w:val="clear" w:color="auto" w:fill="FFFFFF"/>
        <w:spacing w:after="0"/>
        <w:rPr>
          <w:rFonts w:cs="Tahoma"/>
        </w:rPr>
      </w:pPr>
      <w:r w:rsidRPr="00B61DFB">
        <w:rPr>
          <w:rFonts w:asciiTheme="minorHAnsi" w:hAnsiTheme="minorHAnsi" w:cstheme="minorHAnsi"/>
        </w:rPr>
        <w:t xml:space="preserve">Este cadastro não </w:t>
      </w:r>
      <w:r w:rsidR="00B64F45" w:rsidRPr="00B61DFB">
        <w:rPr>
          <w:rFonts w:asciiTheme="minorHAnsi" w:hAnsiTheme="minorHAnsi" w:cstheme="minorHAnsi"/>
        </w:rPr>
        <w:t xml:space="preserve">é </w:t>
      </w:r>
      <w:r w:rsidRPr="00B61DFB">
        <w:rPr>
          <w:rFonts w:asciiTheme="minorHAnsi" w:hAnsiTheme="minorHAnsi" w:cstheme="minorHAnsi"/>
        </w:rPr>
        <w:t>obrigatório para utilização do módulo Ativo Fixo.</w:t>
      </w:r>
    </w:p>
    <w:p w:rsidR="004715C3" w:rsidRDefault="004715C3" w:rsidP="00AF16CC">
      <w:pPr>
        <w:pStyle w:val="SemEspaamento"/>
        <w:rPr>
          <w:rFonts w:asciiTheme="minorHAnsi" w:hAnsiTheme="minorHAnsi" w:cstheme="minorHAnsi"/>
        </w:rPr>
      </w:pPr>
    </w:p>
    <w:p w:rsidR="004715C3" w:rsidRDefault="004715C3" w:rsidP="00AF16CC">
      <w:pPr>
        <w:pStyle w:val="SemEspaamento"/>
        <w:rPr>
          <w:rFonts w:asciiTheme="minorHAnsi" w:hAnsiTheme="minorHAnsi" w:cstheme="minorHAnsi"/>
        </w:rPr>
      </w:pPr>
    </w:p>
    <w:p w:rsidR="008E5527" w:rsidRPr="008E5527" w:rsidRDefault="004715C3" w:rsidP="008E5527">
      <w:pPr>
        <w:pStyle w:val="Ttulo2"/>
        <w:numPr>
          <w:ilvl w:val="1"/>
          <w:numId w:val="5"/>
        </w:numPr>
        <w:spacing w:before="0" w:after="0"/>
        <w:ind w:left="1002" w:right="0" w:hanging="576"/>
        <w:rPr>
          <w:rFonts w:asciiTheme="minorHAnsi" w:hAnsiTheme="minorHAnsi" w:cs="Calibri"/>
          <w:i w:val="0"/>
          <w:sz w:val="22"/>
          <w:szCs w:val="22"/>
        </w:rPr>
      </w:pPr>
      <w:bookmarkStart w:id="8" w:name="_Toc395520033"/>
      <w:r>
        <w:rPr>
          <w:rFonts w:asciiTheme="minorHAnsi" w:hAnsiTheme="minorHAnsi" w:cs="Calibri"/>
          <w:i w:val="0"/>
          <w:sz w:val="22"/>
          <w:szCs w:val="22"/>
        </w:rPr>
        <w:t>Descrição estendida</w:t>
      </w:r>
      <w:bookmarkEnd w:id="8"/>
    </w:p>
    <w:p w:rsidR="004715C3" w:rsidRPr="00C33B5B" w:rsidRDefault="004715C3" w:rsidP="00AF16CC">
      <w:pPr>
        <w:tabs>
          <w:tab w:val="left" w:pos="90"/>
        </w:tabs>
        <w:spacing w:after="0" w:line="240" w:lineRule="auto"/>
        <w:ind w:left="425" w:right="91"/>
        <w:contextualSpacing/>
        <w:rPr>
          <w:rFonts w:cs="Calibri"/>
          <w:b/>
          <w:bCs/>
        </w:rPr>
      </w:pPr>
    </w:p>
    <w:p w:rsidR="00B61DFB" w:rsidRDefault="004715C3" w:rsidP="00B61DFB">
      <w:pPr>
        <w:pStyle w:val="PargrafodaLista"/>
        <w:numPr>
          <w:ilvl w:val="2"/>
          <w:numId w:val="21"/>
        </w:numPr>
        <w:spacing w:after="0"/>
        <w:rPr>
          <w:rFonts w:cs="Tahoma"/>
          <w:lang w:eastAsia="pt-BR"/>
        </w:rPr>
      </w:pPr>
      <w:r w:rsidRPr="000A658D">
        <w:rPr>
          <w:rFonts w:cs="Tahoma"/>
          <w:lang w:eastAsia="pt-BR"/>
        </w:rPr>
        <w:t>No cadastro de Ativos</w:t>
      </w:r>
      <w:r w:rsidR="000A658D" w:rsidRPr="000A658D">
        <w:rPr>
          <w:rFonts w:cs="Tahoma"/>
          <w:lang w:eastAsia="pt-BR"/>
        </w:rPr>
        <w:t xml:space="preserve"> do Protheus</w:t>
      </w:r>
      <w:r w:rsidRPr="000A658D">
        <w:rPr>
          <w:rFonts w:cs="Tahoma"/>
          <w:lang w:eastAsia="pt-BR"/>
        </w:rPr>
        <w:t xml:space="preserve"> existe um </w:t>
      </w:r>
      <w:r w:rsidRPr="00B61DFB">
        <w:rPr>
          <w:rFonts w:cs="Tahoma"/>
          <w:b/>
          <w:lang w:eastAsia="pt-BR"/>
        </w:rPr>
        <w:t>campo obrigatório</w:t>
      </w:r>
      <w:r w:rsidR="00B61DFB">
        <w:rPr>
          <w:rFonts w:cs="Tahoma"/>
          <w:lang w:eastAsia="pt-BR"/>
        </w:rPr>
        <w:t xml:space="preserve">, </w:t>
      </w:r>
      <w:r w:rsidR="00C966CC">
        <w:rPr>
          <w:rFonts w:cs="Tahoma"/>
          <w:lang w:eastAsia="pt-BR"/>
        </w:rPr>
        <w:t xml:space="preserve">informar </w:t>
      </w:r>
      <w:r w:rsidR="00C966CC" w:rsidRPr="000A658D">
        <w:rPr>
          <w:rFonts w:cs="Tahoma"/>
          <w:lang w:eastAsia="pt-BR"/>
        </w:rPr>
        <w:t>uma</w:t>
      </w:r>
      <w:r w:rsidRPr="000A658D">
        <w:rPr>
          <w:rFonts w:cs="Tahoma"/>
          <w:lang w:eastAsia="pt-BR"/>
        </w:rPr>
        <w:t xml:space="preserve"> breve descrição sobre o</w:t>
      </w:r>
      <w:r w:rsidR="000A658D" w:rsidRPr="000A658D">
        <w:rPr>
          <w:rFonts w:cs="Tahoma"/>
          <w:lang w:eastAsia="pt-BR"/>
        </w:rPr>
        <w:t xml:space="preserve"> item</w:t>
      </w:r>
      <w:r w:rsidR="000A658D">
        <w:rPr>
          <w:rFonts w:cs="Tahoma"/>
          <w:lang w:eastAsia="pt-BR"/>
        </w:rPr>
        <w:t xml:space="preserve"> do bem</w:t>
      </w:r>
      <w:r w:rsidR="000A658D" w:rsidRPr="000A658D">
        <w:rPr>
          <w:rFonts w:cs="Tahoma"/>
          <w:lang w:eastAsia="pt-BR"/>
        </w:rPr>
        <w:t xml:space="preserve"> que está sendo cadastrado, c</w:t>
      </w:r>
      <w:r w:rsidRPr="000A658D">
        <w:rPr>
          <w:rFonts w:cs="Tahoma"/>
          <w:lang w:eastAsia="pt-BR"/>
        </w:rPr>
        <w:t xml:space="preserve">aso haja necessidade de armazenar outras informações referentes a </w:t>
      </w:r>
      <w:r w:rsidR="00C966CC" w:rsidRPr="000A658D">
        <w:rPr>
          <w:rFonts w:cs="Tahoma"/>
          <w:lang w:eastAsia="pt-BR"/>
        </w:rPr>
        <w:t xml:space="preserve">esse </w:t>
      </w:r>
      <w:r w:rsidR="00C966CC">
        <w:rPr>
          <w:rFonts w:cs="Tahoma"/>
          <w:lang w:eastAsia="pt-BR"/>
        </w:rPr>
        <w:t>item</w:t>
      </w:r>
      <w:r w:rsidR="00B61DFB">
        <w:rPr>
          <w:rFonts w:cs="Tahoma"/>
          <w:lang w:eastAsia="pt-BR"/>
        </w:rPr>
        <w:t xml:space="preserve">, </w:t>
      </w:r>
      <w:r w:rsidR="00C966CC">
        <w:rPr>
          <w:rFonts w:cs="Tahoma"/>
          <w:lang w:eastAsia="pt-BR"/>
        </w:rPr>
        <w:t xml:space="preserve">incluir </w:t>
      </w:r>
      <w:r w:rsidR="00C966CC" w:rsidRPr="000A658D">
        <w:rPr>
          <w:rFonts w:cs="Tahoma"/>
          <w:lang w:eastAsia="pt-BR"/>
        </w:rPr>
        <w:t>no</w:t>
      </w:r>
      <w:r w:rsidRPr="000A658D">
        <w:rPr>
          <w:rFonts w:cs="Tahoma"/>
          <w:lang w:eastAsia="pt-BR"/>
        </w:rPr>
        <w:t xml:space="preserve"> cadastro de Descrição Estendida.</w:t>
      </w:r>
    </w:p>
    <w:p w:rsidR="00B61DFB" w:rsidRDefault="00B61DFB" w:rsidP="00B61DFB">
      <w:pPr>
        <w:pStyle w:val="PargrafodaLista"/>
        <w:spacing w:after="0"/>
        <w:ind w:left="1506"/>
        <w:rPr>
          <w:rFonts w:cs="Tahoma"/>
          <w:lang w:eastAsia="pt-BR"/>
        </w:rPr>
      </w:pPr>
    </w:p>
    <w:p w:rsidR="00DA6F39" w:rsidRDefault="00DA6F39" w:rsidP="00AF16CC">
      <w:pPr>
        <w:tabs>
          <w:tab w:val="left" w:pos="90"/>
        </w:tabs>
        <w:spacing w:after="0"/>
        <w:ind w:right="91"/>
        <w:contextualSpacing/>
        <w:rPr>
          <w:rFonts w:cs="Tahoma"/>
        </w:rPr>
      </w:pPr>
    </w:p>
    <w:p w:rsidR="008E5527" w:rsidRDefault="008E5527" w:rsidP="008E5527">
      <w:pPr>
        <w:pStyle w:val="Ttulo2"/>
        <w:numPr>
          <w:ilvl w:val="1"/>
          <w:numId w:val="5"/>
        </w:numPr>
        <w:spacing w:before="0" w:after="0"/>
        <w:ind w:left="1002" w:right="0" w:hanging="576"/>
        <w:rPr>
          <w:rFonts w:asciiTheme="minorHAnsi" w:hAnsiTheme="minorHAnsi" w:cs="Calibri"/>
          <w:i w:val="0"/>
          <w:sz w:val="22"/>
          <w:szCs w:val="22"/>
        </w:rPr>
      </w:pPr>
      <w:bookmarkStart w:id="9" w:name="_Toc395520034"/>
      <w:r>
        <w:rPr>
          <w:rFonts w:asciiTheme="minorHAnsi" w:hAnsiTheme="minorHAnsi" w:cs="Calibri"/>
          <w:i w:val="0"/>
          <w:sz w:val="22"/>
          <w:szCs w:val="22"/>
        </w:rPr>
        <w:t>C</w:t>
      </w:r>
      <w:bookmarkEnd w:id="9"/>
      <w:r w:rsidR="00985BC6">
        <w:rPr>
          <w:rFonts w:asciiTheme="minorHAnsi" w:hAnsiTheme="minorHAnsi" w:cs="Calibri"/>
          <w:i w:val="0"/>
          <w:sz w:val="22"/>
          <w:szCs w:val="22"/>
        </w:rPr>
        <w:t>lassificação de Compras</w:t>
      </w:r>
    </w:p>
    <w:p w:rsidR="00B61DFB" w:rsidRPr="00B61DFB" w:rsidRDefault="00B61DFB" w:rsidP="00B61DFB"/>
    <w:p w:rsidR="00B61DFB" w:rsidRPr="00B61DFB" w:rsidRDefault="00985BC6" w:rsidP="00B61DFB">
      <w:pPr>
        <w:pStyle w:val="PargrafodaLista"/>
        <w:numPr>
          <w:ilvl w:val="2"/>
          <w:numId w:val="22"/>
        </w:numPr>
        <w:shd w:val="clear" w:color="auto" w:fill="FFFFFF"/>
        <w:spacing w:after="165"/>
        <w:rPr>
          <w:rFonts w:asciiTheme="minorHAnsi" w:hAnsiTheme="minorHAnsi" w:cs="Tahoma"/>
          <w:szCs w:val="22"/>
          <w:lang w:eastAsia="pt-BR"/>
        </w:rPr>
      </w:pPr>
      <w:r>
        <w:rPr>
          <w:sz w:val="23"/>
          <w:szCs w:val="23"/>
        </w:rPr>
        <w:t>Os bens gerados por meio de integração são guardados na rotina -</w:t>
      </w:r>
      <w:r w:rsidRPr="00B61DFB">
        <w:rPr>
          <w:b/>
          <w:sz w:val="23"/>
          <w:szCs w:val="23"/>
        </w:rPr>
        <w:t>Classificação de compras</w:t>
      </w:r>
      <w:r w:rsidR="000A2860" w:rsidRPr="00B61DFB">
        <w:rPr>
          <w:b/>
          <w:sz w:val="23"/>
          <w:szCs w:val="23"/>
        </w:rPr>
        <w:t xml:space="preserve"> no módulo Ativo Fixo Protheus</w:t>
      </w:r>
      <w:r>
        <w:rPr>
          <w:sz w:val="23"/>
          <w:szCs w:val="23"/>
        </w:rPr>
        <w:t xml:space="preserve">. A interface utilizada para esta classificação é, basicamente, a mesma utilizada no cadastro de Ativos, com a diferença de já ter alguns campos alimentados pela integração (de acordo com os dados informados na Nota Fiscal </w:t>
      </w:r>
      <w:r w:rsidR="000A2860">
        <w:rPr>
          <w:sz w:val="23"/>
          <w:szCs w:val="23"/>
        </w:rPr>
        <w:t>de Entrada, lançada no Sistema),</w:t>
      </w:r>
      <w:r w:rsidR="000A2860" w:rsidRPr="000A2860">
        <w:rPr>
          <w:sz w:val="23"/>
          <w:szCs w:val="23"/>
        </w:rPr>
        <w:t xml:space="preserve"> </w:t>
      </w:r>
      <w:r w:rsidR="000A2860">
        <w:rPr>
          <w:sz w:val="23"/>
          <w:szCs w:val="23"/>
        </w:rPr>
        <w:t xml:space="preserve">ficam para classificação os dados de identificação do bem, localização física, classificações contábeis e taxas de </w:t>
      </w:r>
      <w:r w:rsidR="006944B8">
        <w:rPr>
          <w:sz w:val="23"/>
          <w:szCs w:val="23"/>
        </w:rPr>
        <w:t>depreciação (finalização de cadastrado).</w:t>
      </w:r>
    </w:p>
    <w:p w:rsidR="00AF4074" w:rsidRDefault="00AF4074"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82748B" w:rsidRDefault="0082748B"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110E1F" w:rsidRDefault="00110E1F" w:rsidP="00AF16CC">
      <w:pPr>
        <w:tabs>
          <w:tab w:val="left" w:pos="892"/>
        </w:tabs>
        <w:spacing w:after="0" w:line="240" w:lineRule="auto"/>
        <w:rPr>
          <w:rFonts w:eastAsia="Times New Roman" w:cstheme="minorHAnsi"/>
          <w:szCs w:val="20"/>
        </w:rPr>
      </w:pPr>
    </w:p>
    <w:p w:rsidR="00CA2927" w:rsidRDefault="00CA2927" w:rsidP="00AF16CC">
      <w:pPr>
        <w:pBdr>
          <w:top w:val="single" w:sz="4" w:space="1" w:color="auto"/>
        </w:pBdr>
        <w:tabs>
          <w:tab w:val="left" w:pos="90"/>
        </w:tabs>
        <w:spacing w:after="0" w:line="240" w:lineRule="auto"/>
        <w:ind w:right="90"/>
        <w:rPr>
          <w:rFonts w:cs="Calibri"/>
          <w:b/>
        </w:rPr>
      </w:pPr>
      <w:r w:rsidRPr="00CE1F94">
        <w:rPr>
          <w:rFonts w:cs="Calibri"/>
          <w:b/>
        </w:rPr>
        <w:lastRenderedPageBreak/>
        <w:t xml:space="preserve">Processo: </w:t>
      </w:r>
    </w:p>
    <w:p w:rsidR="005A43AE" w:rsidRPr="00CE1F94" w:rsidRDefault="005A43AE" w:rsidP="00AF16CC">
      <w:pPr>
        <w:pBdr>
          <w:top w:val="single" w:sz="4" w:space="1" w:color="auto"/>
        </w:pBdr>
        <w:tabs>
          <w:tab w:val="left" w:pos="90"/>
        </w:tabs>
        <w:spacing w:after="0" w:line="240" w:lineRule="auto"/>
        <w:ind w:right="90"/>
        <w:rPr>
          <w:rFonts w:cs="Calibri"/>
          <w:b/>
        </w:rPr>
      </w:pPr>
    </w:p>
    <w:p w:rsidR="00BF2452" w:rsidRPr="005A43AE" w:rsidRDefault="00AD1D8C" w:rsidP="00AF16CC">
      <w:pPr>
        <w:pStyle w:val="Ttulo2"/>
        <w:numPr>
          <w:ilvl w:val="0"/>
          <w:numId w:val="6"/>
        </w:numPr>
        <w:spacing w:before="0" w:after="0"/>
        <w:ind w:left="432" w:right="0" w:hanging="432"/>
        <w:rPr>
          <w:i w:val="0"/>
          <w:sz w:val="24"/>
          <w:szCs w:val="24"/>
        </w:rPr>
      </w:pPr>
      <w:bookmarkStart w:id="10" w:name="_Toc395520038"/>
      <w:r w:rsidRPr="005A43AE">
        <w:rPr>
          <w:i w:val="0"/>
          <w:sz w:val="24"/>
          <w:szCs w:val="24"/>
        </w:rPr>
        <w:t>Movimentos</w:t>
      </w:r>
      <w:bookmarkEnd w:id="10"/>
    </w:p>
    <w:p w:rsidR="00CA2927" w:rsidRPr="00CE1F94" w:rsidRDefault="00CA2927" w:rsidP="00AF16CC">
      <w:pPr>
        <w:pBdr>
          <w:bottom w:val="single" w:sz="2" w:space="1" w:color="auto"/>
        </w:pBdr>
        <w:tabs>
          <w:tab w:val="left" w:pos="90"/>
        </w:tabs>
        <w:spacing w:after="0" w:line="240" w:lineRule="auto"/>
        <w:ind w:right="90"/>
        <w:rPr>
          <w:rFonts w:cs="Calibri"/>
          <w:b/>
        </w:rPr>
      </w:pPr>
    </w:p>
    <w:p w:rsidR="00477BB6" w:rsidRDefault="00477BB6" w:rsidP="00AF16CC">
      <w:pPr>
        <w:pStyle w:val="PargrafodaLista"/>
        <w:tabs>
          <w:tab w:val="left" w:pos="90"/>
        </w:tabs>
        <w:spacing w:after="0"/>
        <w:ind w:left="785" w:right="91"/>
        <w:contextualSpacing/>
        <w:rPr>
          <w:rFonts w:cs="Calibri"/>
          <w:b/>
          <w:bCs/>
        </w:rPr>
      </w:pPr>
    </w:p>
    <w:p w:rsidR="00495580" w:rsidRPr="009113F4" w:rsidRDefault="00495580" w:rsidP="00AF16CC">
      <w:pPr>
        <w:pStyle w:val="Ttulo2"/>
        <w:numPr>
          <w:ilvl w:val="1"/>
          <w:numId w:val="6"/>
        </w:numPr>
        <w:spacing w:before="0" w:after="0"/>
        <w:ind w:right="0"/>
        <w:rPr>
          <w:rFonts w:cs="Calibri"/>
          <w:bCs w:val="0"/>
          <w:i w:val="0"/>
          <w:sz w:val="22"/>
          <w:szCs w:val="22"/>
        </w:rPr>
      </w:pPr>
      <w:bookmarkStart w:id="11" w:name="_Toc395520040"/>
      <w:r w:rsidRPr="009113F4">
        <w:rPr>
          <w:rFonts w:cs="Calibri"/>
          <w:i w:val="0"/>
          <w:sz w:val="22"/>
          <w:szCs w:val="22"/>
        </w:rPr>
        <w:t>Transferência</w:t>
      </w:r>
      <w:bookmarkEnd w:id="11"/>
    </w:p>
    <w:p w:rsidR="00495580" w:rsidRPr="005676AC" w:rsidRDefault="00495580" w:rsidP="00AF16CC">
      <w:pPr>
        <w:spacing w:after="0" w:line="240" w:lineRule="auto"/>
        <w:jc w:val="both"/>
        <w:rPr>
          <w:rFonts w:ascii="Calibri" w:hAnsi="Calibri" w:cs="Calibri"/>
          <w:color w:val="000000"/>
        </w:rPr>
      </w:pPr>
      <w:r w:rsidRPr="005676AC">
        <w:rPr>
          <w:rFonts w:ascii="Calibri" w:hAnsi="Calibri" w:cs="Calibri"/>
          <w:color w:val="000000"/>
        </w:rPr>
        <w:t xml:space="preserve">                                                  </w:t>
      </w:r>
    </w:p>
    <w:p w:rsidR="00B61DFB" w:rsidRPr="00B61DFB" w:rsidRDefault="003A284E" w:rsidP="00B61DFB">
      <w:pPr>
        <w:pStyle w:val="SemEspaamento"/>
        <w:numPr>
          <w:ilvl w:val="2"/>
          <w:numId w:val="23"/>
        </w:numPr>
        <w:rPr>
          <w:rFonts w:asciiTheme="minorHAnsi" w:hAnsiTheme="minorHAnsi" w:cstheme="minorHAnsi"/>
        </w:rPr>
      </w:pPr>
      <w:r w:rsidRPr="003A284E">
        <w:rPr>
          <w:rFonts w:asciiTheme="minorHAnsi" w:hAnsiTheme="minorHAnsi" w:cs="Tahoma"/>
          <w:szCs w:val="22"/>
        </w:rPr>
        <w:t>Esta rotina</w:t>
      </w:r>
      <w:r w:rsidR="00031CA4">
        <w:rPr>
          <w:rFonts w:asciiTheme="minorHAnsi" w:hAnsiTheme="minorHAnsi" w:cs="Tahoma"/>
          <w:szCs w:val="22"/>
        </w:rPr>
        <w:t xml:space="preserve"> d</w:t>
      </w:r>
      <w:r w:rsidR="00DF5136">
        <w:rPr>
          <w:rFonts w:asciiTheme="minorHAnsi" w:hAnsiTheme="minorHAnsi" w:cs="Tahoma"/>
          <w:szCs w:val="22"/>
        </w:rPr>
        <w:t>o</w:t>
      </w:r>
      <w:r w:rsidR="00031CA4">
        <w:rPr>
          <w:rFonts w:asciiTheme="minorHAnsi" w:hAnsiTheme="minorHAnsi" w:cs="Tahoma"/>
          <w:szCs w:val="22"/>
        </w:rPr>
        <w:t xml:space="preserve"> </w:t>
      </w:r>
      <w:r w:rsidR="00DF5136">
        <w:rPr>
          <w:rFonts w:asciiTheme="minorHAnsi" w:hAnsiTheme="minorHAnsi" w:cs="Tahoma"/>
          <w:szCs w:val="22"/>
        </w:rPr>
        <w:t>P</w:t>
      </w:r>
      <w:r w:rsidR="00031CA4">
        <w:rPr>
          <w:rFonts w:asciiTheme="minorHAnsi" w:hAnsiTheme="minorHAnsi" w:cs="Tahoma"/>
          <w:szCs w:val="22"/>
        </w:rPr>
        <w:t>rotheus</w:t>
      </w:r>
      <w:r w:rsidRPr="003A284E">
        <w:rPr>
          <w:rFonts w:asciiTheme="minorHAnsi" w:hAnsiTheme="minorHAnsi" w:cs="Tahoma"/>
          <w:szCs w:val="22"/>
        </w:rPr>
        <w:t xml:space="preserve"> possibilita efetuar dois tipos de transferências:</w:t>
      </w:r>
    </w:p>
    <w:p w:rsidR="00B61DFB" w:rsidRPr="00B61DFB" w:rsidRDefault="003A284E" w:rsidP="00B61DFB">
      <w:pPr>
        <w:pStyle w:val="SemEspaamento"/>
        <w:ind w:left="1506"/>
        <w:rPr>
          <w:rFonts w:asciiTheme="minorHAnsi" w:hAnsiTheme="minorHAnsi" w:cstheme="minorHAnsi"/>
        </w:rPr>
      </w:pPr>
      <w:r w:rsidRPr="003A284E">
        <w:rPr>
          <w:rFonts w:asciiTheme="minorHAnsi" w:hAnsiTheme="minorHAnsi" w:cs="Tahoma"/>
          <w:szCs w:val="22"/>
        </w:rPr>
        <w:t xml:space="preserve"> </w:t>
      </w:r>
    </w:p>
    <w:p w:rsidR="00B61DFB" w:rsidRPr="00B61DFB" w:rsidRDefault="00B64F45" w:rsidP="00B61DFB">
      <w:pPr>
        <w:pStyle w:val="SemEspaamento"/>
        <w:numPr>
          <w:ilvl w:val="3"/>
          <w:numId w:val="23"/>
        </w:numPr>
        <w:rPr>
          <w:rFonts w:asciiTheme="minorHAnsi" w:hAnsiTheme="minorHAnsi" w:cstheme="minorHAnsi"/>
        </w:rPr>
      </w:pPr>
      <w:r w:rsidRPr="00B61DFB">
        <w:rPr>
          <w:rFonts w:cs="Tahoma"/>
          <w:bCs/>
        </w:rPr>
        <w:t>Física</w:t>
      </w:r>
      <w:r w:rsidRPr="00B61DFB">
        <w:rPr>
          <w:rFonts w:cs="Tahoma"/>
        </w:rPr>
        <w:t> - quando um bem é transferido para um local diferente do que ele se encontra atualmente.</w:t>
      </w:r>
      <w:r w:rsidR="00477BB6" w:rsidRPr="00B61DFB">
        <w:rPr>
          <w:rFonts w:cs="Tahoma"/>
          <w:lang w:eastAsia="pt-BR"/>
        </w:rPr>
        <w:t xml:space="preserve"> Na transferência de Local não </w:t>
      </w:r>
      <w:r w:rsidR="00DC1F21" w:rsidRPr="00B61DFB">
        <w:rPr>
          <w:rFonts w:cs="Tahoma"/>
          <w:lang w:eastAsia="pt-BR"/>
        </w:rPr>
        <w:t>existe o</w:t>
      </w:r>
      <w:r w:rsidR="00477BB6" w:rsidRPr="00B61DFB">
        <w:rPr>
          <w:rFonts w:cs="Tahoma"/>
          <w:lang w:eastAsia="pt-BR"/>
        </w:rPr>
        <w:t xml:space="preserve"> histórico de transferência.</w:t>
      </w:r>
    </w:p>
    <w:p w:rsidR="00B61DFB" w:rsidRPr="00B61DFB" w:rsidRDefault="00B61DFB" w:rsidP="00B61DFB">
      <w:pPr>
        <w:pStyle w:val="SemEspaamento"/>
        <w:ind w:left="1899"/>
        <w:rPr>
          <w:rFonts w:asciiTheme="minorHAnsi" w:hAnsiTheme="minorHAnsi" w:cstheme="minorHAnsi"/>
        </w:rPr>
      </w:pPr>
    </w:p>
    <w:p w:rsidR="00B61DFB" w:rsidRDefault="00B64F45" w:rsidP="00B61DFB">
      <w:pPr>
        <w:pStyle w:val="SemEspaamento"/>
        <w:numPr>
          <w:ilvl w:val="3"/>
          <w:numId w:val="23"/>
        </w:numPr>
        <w:rPr>
          <w:rFonts w:asciiTheme="minorHAnsi" w:hAnsiTheme="minorHAnsi" w:cstheme="minorHAnsi"/>
        </w:rPr>
      </w:pPr>
      <w:r w:rsidRPr="00B61DFB">
        <w:rPr>
          <w:rFonts w:cs="Tahoma"/>
          <w:bCs/>
        </w:rPr>
        <w:t>Contábil</w:t>
      </w:r>
      <w:r w:rsidRPr="00B61DFB">
        <w:rPr>
          <w:rFonts w:cs="Tahoma"/>
        </w:rPr>
        <w:t> - quando o saldo contábil de um bem é transferido para uma outra conta contábil.</w:t>
      </w:r>
    </w:p>
    <w:p w:rsidR="00B61DFB" w:rsidRDefault="00B61DFB" w:rsidP="00B61DFB">
      <w:pPr>
        <w:pStyle w:val="PargrafodaLista"/>
        <w:rPr>
          <w:rFonts w:asciiTheme="minorHAnsi" w:hAnsiTheme="minorHAnsi" w:cs="Tahoma"/>
          <w:szCs w:val="22"/>
        </w:rPr>
      </w:pPr>
    </w:p>
    <w:p w:rsidR="00B61DFB" w:rsidRPr="00B61DFB" w:rsidRDefault="00031CA4" w:rsidP="00B61DFB">
      <w:pPr>
        <w:pStyle w:val="SemEspaamento"/>
        <w:numPr>
          <w:ilvl w:val="2"/>
          <w:numId w:val="23"/>
        </w:numPr>
        <w:rPr>
          <w:rFonts w:asciiTheme="minorHAnsi" w:hAnsiTheme="minorHAnsi" w:cstheme="minorHAnsi"/>
        </w:rPr>
      </w:pPr>
      <w:r w:rsidRPr="00B61DFB">
        <w:rPr>
          <w:rFonts w:asciiTheme="minorHAnsi" w:hAnsiTheme="minorHAnsi" w:cs="Tahoma"/>
          <w:szCs w:val="22"/>
        </w:rPr>
        <w:t>Na transferência contábil será realizado um</w:t>
      </w:r>
      <w:r w:rsidR="003A284E" w:rsidRPr="00B61DFB">
        <w:rPr>
          <w:rFonts w:asciiTheme="minorHAnsi" w:hAnsiTheme="minorHAnsi" w:cs="Tahoma"/>
          <w:szCs w:val="22"/>
        </w:rPr>
        <w:t xml:space="preserve"> lançamento contábil das contas atuais para as contas receptoras.</w:t>
      </w:r>
    </w:p>
    <w:p w:rsidR="00B61DFB" w:rsidRDefault="00BE493D" w:rsidP="00B61DFB">
      <w:pPr>
        <w:pStyle w:val="SemEspaamento"/>
        <w:ind w:left="1506"/>
        <w:rPr>
          <w:rFonts w:asciiTheme="minorHAnsi" w:hAnsiTheme="minorHAnsi" w:cstheme="minorHAnsi"/>
        </w:rPr>
      </w:pPr>
      <w:r w:rsidRPr="00B61DFB">
        <w:rPr>
          <w:rFonts w:asciiTheme="minorHAnsi" w:hAnsiTheme="minorHAnsi" w:cs="Tahoma"/>
          <w:szCs w:val="22"/>
        </w:rPr>
        <w:t xml:space="preserve"> </w:t>
      </w:r>
    </w:p>
    <w:p w:rsidR="00DA6F39" w:rsidRPr="00B61DFB" w:rsidRDefault="00AB7E00" w:rsidP="00B61DFB">
      <w:pPr>
        <w:pStyle w:val="SemEspaamento"/>
        <w:numPr>
          <w:ilvl w:val="2"/>
          <w:numId w:val="23"/>
        </w:numPr>
        <w:rPr>
          <w:rFonts w:asciiTheme="minorHAnsi" w:hAnsiTheme="minorHAnsi" w:cstheme="minorHAnsi"/>
        </w:rPr>
      </w:pPr>
      <w:r w:rsidRPr="00B61DFB">
        <w:rPr>
          <w:rFonts w:cs="Tahoma"/>
          <w:szCs w:val="22"/>
        </w:rPr>
        <w:t>Na</w:t>
      </w:r>
      <w:r w:rsidR="003A284E" w:rsidRPr="00B61DFB">
        <w:rPr>
          <w:rFonts w:cs="Tahoma"/>
          <w:szCs w:val="22"/>
        </w:rPr>
        <w:t xml:space="preserve"> transferência entre filiais </w:t>
      </w:r>
      <w:r w:rsidRPr="00B61DFB">
        <w:rPr>
          <w:rFonts w:cs="Tahoma"/>
          <w:szCs w:val="22"/>
        </w:rPr>
        <w:t>será</w:t>
      </w:r>
      <w:r w:rsidR="003A284E" w:rsidRPr="00B61DFB">
        <w:rPr>
          <w:rFonts w:cs="Tahoma"/>
          <w:szCs w:val="22"/>
        </w:rPr>
        <w:t xml:space="preserve"> possível</w:t>
      </w:r>
      <w:r w:rsidR="003F0708">
        <w:rPr>
          <w:rFonts w:cs="Tahoma"/>
          <w:szCs w:val="22"/>
        </w:rPr>
        <w:t xml:space="preserve"> </w:t>
      </w:r>
      <w:r w:rsidR="003A284E" w:rsidRPr="00B61DFB">
        <w:rPr>
          <w:rFonts w:cs="Tahoma"/>
          <w:szCs w:val="22"/>
        </w:rPr>
        <w:t>desde que</w:t>
      </w:r>
      <w:r w:rsidR="003F0708">
        <w:rPr>
          <w:rFonts w:cs="Tahoma"/>
          <w:szCs w:val="22"/>
        </w:rPr>
        <w:t xml:space="preserve"> amparado pela Nota Fiscal, </w:t>
      </w:r>
      <w:r w:rsidR="003A284E" w:rsidRPr="00B61DFB">
        <w:rPr>
          <w:rFonts w:cs="Tahoma"/>
          <w:szCs w:val="22"/>
        </w:rPr>
        <w:t>a filial de origem e a de destino tenham gerado o último cálculo de depreciação no mesmo mês</w:t>
      </w:r>
      <w:r w:rsidR="00BE493D" w:rsidRPr="00B61DFB">
        <w:rPr>
          <w:rFonts w:cs="Tahoma"/>
          <w:szCs w:val="22"/>
        </w:rPr>
        <w:t xml:space="preserve">. </w:t>
      </w:r>
    </w:p>
    <w:p w:rsidR="00097A5B" w:rsidRDefault="00097A5B" w:rsidP="00AF16CC">
      <w:pPr>
        <w:pStyle w:val="PargrafodaLista"/>
        <w:spacing w:after="0"/>
        <w:rPr>
          <w:rFonts w:cs="Calibri"/>
          <w:color w:val="000000"/>
          <w:szCs w:val="22"/>
        </w:rPr>
      </w:pPr>
    </w:p>
    <w:p w:rsidR="006F11EF" w:rsidRDefault="006F11EF" w:rsidP="00AF16CC">
      <w:pPr>
        <w:pStyle w:val="PargrafodaLista"/>
        <w:tabs>
          <w:tab w:val="left" w:pos="90"/>
        </w:tabs>
        <w:spacing w:after="0"/>
        <w:ind w:left="785" w:right="91"/>
        <w:contextualSpacing/>
        <w:rPr>
          <w:rFonts w:cs="Calibri"/>
          <w:b/>
          <w:bCs/>
        </w:rPr>
      </w:pPr>
    </w:p>
    <w:p w:rsidR="00BE493D" w:rsidRPr="00F90E98" w:rsidRDefault="00BE493D" w:rsidP="00AF16CC">
      <w:pPr>
        <w:pStyle w:val="Ttulo2"/>
        <w:numPr>
          <w:ilvl w:val="1"/>
          <w:numId w:val="6"/>
        </w:numPr>
        <w:spacing w:before="0" w:after="0"/>
        <w:ind w:right="0"/>
        <w:rPr>
          <w:rFonts w:cs="Calibri"/>
          <w:bCs w:val="0"/>
          <w:i w:val="0"/>
          <w:sz w:val="22"/>
          <w:szCs w:val="22"/>
        </w:rPr>
      </w:pPr>
      <w:bookmarkStart w:id="12" w:name="_Toc395520042"/>
      <w:r w:rsidRPr="00F90E98">
        <w:rPr>
          <w:rFonts w:cs="Calibri"/>
          <w:bCs w:val="0"/>
          <w:i w:val="0"/>
          <w:sz w:val="22"/>
          <w:szCs w:val="22"/>
        </w:rPr>
        <w:t>Ampliação</w:t>
      </w:r>
      <w:bookmarkEnd w:id="12"/>
      <w:r w:rsidRPr="00F90E98">
        <w:rPr>
          <w:rFonts w:cs="Calibri"/>
          <w:bCs w:val="0"/>
          <w:i w:val="0"/>
          <w:sz w:val="22"/>
          <w:szCs w:val="22"/>
        </w:rPr>
        <w:t xml:space="preserve"> </w:t>
      </w:r>
    </w:p>
    <w:p w:rsidR="00BE493D" w:rsidRPr="005676AC" w:rsidRDefault="00BE493D" w:rsidP="00AF16CC">
      <w:pPr>
        <w:spacing w:after="0" w:line="240" w:lineRule="auto"/>
        <w:jc w:val="both"/>
        <w:rPr>
          <w:rFonts w:ascii="Calibri" w:hAnsi="Calibri" w:cs="Calibri"/>
          <w:color w:val="000000"/>
        </w:rPr>
      </w:pPr>
      <w:r w:rsidRPr="005676AC">
        <w:rPr>
          <w:rFonts w:ascii="Calibri" w:hAnsi="Calibri" w:cs="Calibri"/>
          <w:color w:val="000000"/>
        </w:rPr>
        <w:t xml:space="preserve">                                               </w:t>
      </w:r>
    </w:p>
    <w:p w:rsidR="00BE493D" w:rsidRPr="0064116A" w:rsidRDefault="0064116A" w:rsidP="00B61DFB">
      <w:pPr>
        <w:pStyle w:val="PargrafodaLista"/>
        <w:numPr>
          <w:ilvl w:val="2"/>
          <w:numId w:val="24"/>
        </w:numPr>
        <w:shd w:val="clear" w:color="auto" w:fill="FFFFFF"/>
        <w:spacing w:after="0"/>
        <w:rPr>
          <w:rFonts w:asciiTheme="minorHAnsi" w:hAnsiTheme="minorHAnsi" w:cs="Tahoma"/>
          <w:szCs w:val="22"/>
        </w:rPr>
      </w:pPr>
      <w:r w:rsidRPr="0064116A">
        <w:rPr>
          <w:rFonts w:asciiTheme="minorHAnsi" w:hAnsiTheme="minorHAnsi" w:cs="Tahoma"/>
          <w:szCs w:val="22"/>
        </w:rPr>
        <w:t xml:space="preserve">A rotina de </w:t>
      </w:r>
      <w:r w:rsidR="00BF40A0" w:rsidRPr="0064116A">
        <w:rPr>
          <w:rFonts w:asciiTheme="minorHAnsi" w:hAnsiTheme="minorHAnsi" w:cs="Tahoma"/>
          <w:szCs w:val="22"/>
        </w:rPr>
        <w:t>Ampliação do</w:t>
      </w:r>
      <w:r w:rsidRPr="0064116A">
        <w:rPr>
          <w:rFonts w:asciiTheme="minorHAnsi" w:hAnsiTheme="minorHAnsi" w:cs="Tahoma"/>
          <w:szCs w:val="22"/>
        </w:rPr>
        <w:t xml:space="preserve"> Protheus permite a ampliação de um bem onde </w:t>
      </w:r>
      <w:r w:rsidR="00BE493D" w:rsidRPr="0064116A">
        <w:rPr>
          <w:rFonts w:asciiTheme="minorHAnsi" w:hAnsiTheme="minorHAnsi" w:cs="Tahoma"/>
          <w:szCs w:val="22"/>
        </w:rPr>
        <w:t>os gastos com reparo, conservação ou substituição de partes e peças de bens do ativo imobilizado, que resultem em aumento da vida útil do bem, sejam ativados para servirem de base a futuras depreciações, desde que</w:t>
      </w:r>
      <w:r w:rsidR="00B61DFB">
        <w:rPr>
          <w:rFonts w:asciiTheme="minorHAnsi" w:hAnsiTheme="minorHAnsi" w:cs="Tahoma"/>
          <w:szCs w:val="22"/>
        </w:rPr>
        <w:t>,</w:t>
      </w:r>
      <w:r w:rsidR="00BE493D" w:rsidRPr="0064116A">
        <w:rPr>
          <w:rFonts w:asciiTheme="minorHAnsi" w:hAnsiTheme="minorHAnsi" w:cs="Tahoma"/>
          <w:szCs w:val="22"/>
        </w:rPr>
        <w:t xml:space="preserve"> este aumento na v</w:t>
      </w:r>
      <w:r w:rsidRPr="0064116A">
        <w:rPr>
          <w:rFonts w:asciiTheme="minorHAnsi" w:hAnsiTheme="minorHAnsi" w:cs="Tahoma"/>
          <w:szCs w:val="22"/>
        </w:rPr>
        <w:t>ida útil seja superior a um ano</w:t>
      </w:r>
      <w:r w:rsidR="0082748B">
        <w:rPr>
          <w:rFonts w:asciiTheme="minorHAnsi" w:hAnsiTheme="minorHAnsi" w:cs="Tahoma"/>
          <w:szCs w:val="22"/>
        </w:rPr>
        <w:t>.</w:t>
      </w:r>
    </w:p>
    <w:p w:rsidR="00BE493D" w:rsidRDefault="00BE493D" w:rsidP="00AF16CC">
      <w:pPr>
        <w:pStyle w:val="PargrafodaLista"/>
        <w:tabs>
          <w:tab w:val="left" w:pos="90"/>
        </w:tabs>
        <w:spacing w:after="0"/>
        <w:ind w:left="785" w:right="91"/>
        <w:contextualSpacing/>
        <w:rPr>
          <w:rFonts w:cs="Calibri"/>
          <w:b/>
          <w:bCs/>
        </w:rPr>
      </w:pPr>
    </w:p>
    <w:p w:rsidR="0061486F" w:rsidRDefault="0061486F" w:rsidP="00AF16CC">
      <w:pPr>
        <w:pStyle w:val="PargrafodaLista"/>
        <w:tabs>
          <w:tab w:val="left" w:pos="90"/>
        </w:tabs>
        <w:spacing w:after="0"/>
        <w:ind w:left="785" w:right="91"/>
        <w:contextualSpacing/>
        <w:rPr>
          <w:rFonts w:cs="Calibri"/>
          <w:b/>
          <w:bCs/>
        </w:rPr>
      </w:pPr>
    </w:p>
    <w:p w:rsidR="00B61DFB" w:rsidRDefault="00BE493D" w:rsidP="00B61DFB">
      <w:pPr>
        <w:pStyle w:val="Ttulo2"/>
        <w:numPr>
          <w:ilvl w:val="1"/>
          <w:numId w:val="24"/>
        </w:numPr>
        <w:spacing w:before="0" w:after="0"/>
        <w:ind w:right="0"/>
        <w:rPr>
          <w:rFonts w:cs="Tahoma"/>
          <w:bCs w:val="0"/>
          <w:i w:val="0"/>
          <w:sz w:val="22"/>
          <w:szCs w:val="22"/>
        </w:rPr>
      </w:pPr>
      <w:bookmarkStart w:id="13" w:name="_Toc395520043"/>
      <w:r w:rsidRPr="00F90E98">
        <w:rPr>
          <w:rFonts w:cs="Tahoma"/>
          <w:bCs w:val="0"/>
          <w:i w:val="0"/>
          <w:sz w:val="22"/>
          <w:szCs w:val="22"/>
        </w:rPr>
        <w:t>Cancelamento de ampliação</w:t>
      </w:r>
      <w:bookmarkEnd w:id="13"/>
    </w:p>
    <w:p w:rsidR="00B61DFB" w:rsidRPr="00B61DFB" w:rsidRDefault="00B61DFB" w:rsidP="00B61DFB"/>
    <w:p w:rsidR="00BE493D" w:rsidRPr="00B61DFB" w:rsidRDefault="00BE493D" w:rsidP="00B61DFB">
      <w:pPr>
        <w:pStyle w:val="Ttulo2"/>
        <w:numPr>
          <w:ilvl w:val="2"/>
          <w:numId w:val="24"/>
        </w:numPr>
        <w:spacing w:before="0" w:after="0"/>
        <w:ind w:right="0"/>
        <w:rPr>
          <w:rFonts w:asciiTheme="minorHAnsi" w:hAnsiTheme="minorHAnsi" w:cs="Tahoma"/>
          <w:b w:val="0"/>
          <w:bCs w:val="0"/>
          <w:i w:val="0"/>
          <w:sz w:val="22"/>
          <w:szCs w:val="22"/>
        </w:rPr>
      </w:pPr>
      <w:r w:rsidRPr="00B61DFB">
        <w:rPr>
          <w:rFonts w:asciiTheme="minorHAnsi" w:hAnsiTheme="minorHAnsi" w:cs="Tahoma"/>
          <w:b w:val="0"/>
          <w:i w:val="0"/>
          <w:sz w:val="22"/>
          <w:szCs w:val="22"/>
        </w:rPr>
        <w:t>O sistema permite que a última ampliação efetuada para um bem seja cancelada. Entretanto o cancelamento apenas pode ser realizado no último período em aberto, após a depreciação não é possível cancelamento da ampliação.</w:t>
      </w:r>
    </w:p>
    <w:p w:rsidR="00BE493D" w:rsidRPr="00B61DFB" w:rsidRDefault="00BE493D" w:rsidP="00AF16CC">
      <w:pPr>
        <w:shd w:val="clear" w:color="auto" w:fill="FFFFFF"/>
        <w:spacing w:after="0" w:line="240" w:lineRule="auto"/>
        <w:jc w:val="both"/>
        <w:rPr>
          <w:rFonts w:cs="Tahoma"/>
          <w:bCs/>
        </w:rPr>
      </w:pPr>
    </w:p>
    <w:p w:rsidR="0050135C" w:rsidRDefault="0050135C" w:rsidP="00AF16CC">
      <w:pPr>
        <w:shd w:val="clear" w:color="auto" w:fill="FFFFFF"/>
        <w:spacing w:after="0" w:line="240" w:lineRule="auto"/>
        <w:jc w:val="both"/>
        <w:rPr>
          <w:rFonts w:cs="Tahoma"/>
          <w:bCs/>
        </w:rPr>
      </w:pPr>
    </w:p>
    <w:p w:rsidR="00B61DFB" w:rsidRDefault="0050135C" w:rsidP="00B61DFB">
      <w:pPr>
        <w:pStyle w:val="Ttulo2"/>
        <w:numPr>
          <w:ilvl w:val="1"/>
          <w:numId w:val="24"/>
        </w:numPr>
        <w:spacing w:before="0" w:after="0"/>
        <w:ind w:right="0"/>
        <w:rPr>
          <w:rFonts w:cs="Tahoma"/>
          <w:bCs w:val="0"/>
          <w:i w:val="0"/>
          <w:sz w:val="22"/>
          <w:szCs w:val="22"/>
        </w:rPr>
      </w:pPr>
      <w:bookmarkStart w:id="14" w:name="_Toc395520044"/>
      <w:r w:rsidRPr="00ED2E01">
        <w:rPr>
          <w:rFonts w:cs="Tahoma"/>
          <w:bCs w:val="0"/>
          <w:i w:val="0"/>
          <w:sz w:val="22"/>
          <w:szCs w:val="22"/>
        </w:rPr>
        <w:t>Estorno</w:t>
      </w:r>
      <w:bookmarkEnd w:id="14"/>
    </w:p>
    <w:p w:rsidR="00B61DFB" w:rsidRPr="00B61DFB" w:rsidRDefault="00B61DFB" w:rsidP="00B61DFB"/>
    <w:p w:rsidR="00A212D9" w:rsidRPr="00B61DFB" w:rsidRDefault="0064116A" w:rsidP="00B61DFB">
      <w:pPr>
        <w:pStyle w:val="Ttulo2"/>
        <w:numPr>
          <w:ilvl w:val="2"/>
          <w:numId w:val="24"/>
        </w:numPr>
        <w:spacing w:before="0" w:after="0"/>
        <w:ind w:right="0"/>
        <w:rPr>
          <w:rFonts w:cs="Tahoma"/>
          <w:b w:val="0"/>
          <w:bCs w:val="0"/>
          <w:i w:val="0"/>
          <w:sz w:val="22"/>
          <w:szCs w:val="22"/>
        </w:rPr>
      </w:pPr>
      <w:r w:rsidRPr="00B61DFB">
        <w:rPr>
          <w:rFonts w:asciiTheme="minorHAnsi" w:hAnsiTheme="minorHAnsi" w:cs="Tahoma"/>
          <w:b w:val="0"/>
          <w:i w:val="0"/>
          <w:sz w:val="22"/>
          <w:szCs w:val="22"/>
        </w:rPr>
        <w:t>Será realizado</w:t>
      </w:r>
      <w:r w:rsidR="0050135C" w:rsidRPr="00B61DFB">
        <w:rPr>
          <w:rFonts w:asciiTheme="minorHAnsi" w:hAnsiTheme="minorHAnsi" w:cs="Tahoma"/>
          <w:b w:val="0"/>
          <w:i w:val="0"/>
          <w:sz w:val="22"/>
          <w:szCs w:val="22"/>
        </w:rPr>
        <w:t xml:space="preserve"> o estorno das ampliações efetuadas</w:t>
      </w:r>
      <w:r w:rsidRPr="00B61DFB">
        <w:rPr>
          <w:rFonts w:asciiTheme="minorHAnsi" w:hAnsiTheme="minorHAnsi" w:cs="Tahoma"/>
          <w:b w:val="0"/>
          <w:i w:val="0"/>
          <w:sz w:val="22"/>
          <w:szCs w:val="22"/>
        </w:rPr>
        <w:t>, ou melhor iremos realizar o estorno caso necessário, porem o</w:t>
      </w:r>
      <w:r w:rsidR="0050135C" w:rsidRPr="00B61DFB">
        <w:rPr>
          <w:rFonts w:asciiTheme="minorHAnsi" w:hAnsiTheme="minorHAnsi" w:cs="Tahoma"/>
          <w:b w:val="0"/>
          <w:i w:val="0"/>
          <w:sz w:val="22"/>
          <w:szCs w:val="22"/>
        </w:rPr>
        <w:t xml:space="preserve"> estorno da ampliação somente pode ser executado no mês posterior ao último cálculo de depreciação, sendo que apenas é estornada uma única movimentação de ampliação por vez, considerada sempre a última.</w:t>
      </w:r>
    </w:p>
    <w:p w:rsidR="00A212D9" w:rsidRDefault="00A212D9" w:rsidP="00AF16CC">
      <w:pPr>
        <w:pStyle w:val="PargrafodaLista"/>
        <w:tabs>
          <w:tab w:val="left" w:pos="90"/>
        </w:tabs>
        <w:spacing w:after="0"/>
        <w:ind w:left="785" w:right="91"/>
        <w:contextualSpacing/>
        <w:rPr>
          <w:rFonts w:cs="Calibri"/>
          <w:bCs/>
          <w:szCs w:val="22"/>
        </w:rPr>
      </w:pPr>
    </w:p>
    <w:p w:rsidR="00110E1F" w:rsidRDefault="00110E1F" w:rsidP="00AF16CC">
      <w:pPr>
        <w:pStyle w:val="PargrafodaLista"/>
        <w:tabs>
          <w:tab w:val="left" w:pos="90"/>
        </w:tabs>
        <w:spacing w:after="0"/>
        <w:ind w:left="785" w:right="91"/>
        <w:contextualSpacing/>
        <w:rPr>
          <w:rFonts w:cs="Calibri"/>
          <w:bCs/>
          <w:szCs w:val="22"/>
        </w:rPr>
      </w:pPr>
    </w:p>
    <w:p w:rsidR="00110E1F" w:rsidRDefault="00110E1F" w:rsidP="00AF16CC">
      <w:pPr>
        <w:pStyle w:val="PargrafodaLista"/>
        <w:tabs>
          <w:tab w:val="left" w:pos="90"/>
        </w:tabs>
        <w:spacing w:after="0"/>
        <w:ind w:left="785" w:right="91"/>
        <w:contextualSpacing/>
        <w:rPr>
          <w:rFonts w:cs="Calibri"/>
          <w:bCs/>
          <w:szCs w:val="22"/>
        </w:rPr>
      </w:pPr>
    </w:p>
    <w:p w:rsidR="0082748B" w:rsidRPr="00B61DFB" w:rsidRDefault="0082748B" w:rsidP="00AF16CC">
      <w:pPr>
        <w:pStyle w:val="PargrafodaLista"/>
        <w:tabs>
          <w:tab w:val="left" w:pos="90"/>
        </w:tabs>
        <w:spacing w:after="0"/>
        <w:ind w:left="785" w:right="91"/>
        <w:contextualSpacing/>
        <w:rPr>
          <w:rFonts w:cs="Calibri"/>
          <w:bCs/>
          <w:szCs w:val="22"/>
        </w:rPr>
      </w:pPr>
    </w:p>
    <w:p w:rsidR="00495580" w:rsidRPr="00A212D9" w:rsidRDefault="00495580" w:rsidP="00B61DFB">
      <w:pPr>
        <w:pStyle w:val="Ttulo2"/>
        <w:numPr>
          <w:ilvl w:val="1"/>
          <w:numId w:val="24"/>
        </w:numPr>
        <w:spacing w:before="0" w:after="0"/>
        <w:ind w:right="0"/>
        <w:rPr>
          <w:rFonts w:cs="Calibri"/>
          <w:bCs w:val="0"/>
          <w:i w:val="0"/>
          <w:sz w:val="22"/>
          <w:szCs w:val="22"/>
        </w:rPr>
      </w:pPr>
      <w:bookmarkStart w:id="15" w:name="_Toc395520045"/>
      <w:r w:rsidRPr="00A212D9">
        <w:rPr>
          <w:rFonts w:cs="Calibri"/>
          <w:bCs w:val="0"/>
          <w:i w:val="0"/>
          <w:sz w:val="22"/>
          <w:szCs w:val="22"/>
        </w:rPr>
        <w:t>Baixa</w:t>
      </w:r>
      <w:bookmarkEnd w:id="15"/>
    </w:p>
    <w:p w:rsidR="00495580" w:rsidRPr="005676AC" w:rsidRDefault="00495580" w:rsidP="00AF16CC">
      <w:pPr>
        <w:spacing w:after="0" w:line="240" w:lineRule="auto"/>
        <w:jc w:val="both"/>
        <w:rPr>
          <w:rFonts w:ascii="Calibri" w:hAnsi="Calibri" w:cs="Calibri"/>
          <w:color w:val="000000"/>
        </w:rPr>
      </w:pPr>
      <w:r w:rsidRPr="005676AC">
        <w:rPr>
          <w:rFonts w:ascii="Calibri" w:hAnsi="Calibri" w:cs="Calibri"/>
          <w:color w:val="000000"/>
        </w:rPr>
        <w:t xml:space="preserve">                                                  </w:t>
      </w:r>
    </w:p>
    <w:p w:rsidR="00B61DFB" w:rsidRPr="00110E1F" w:rsidRDefault="00C35B6C" w:rsidP="00B61DFB">
      <w:pPr>
        <w:pStyle w:val="SemEspaamento"/>
        <w:numPr>
          <w:ilvl w:val="2"/>
          <w:numId w:val="24"/>
        </w:numPr>
        <w:rPr>
          <w:rFonts w:asciiTheme="minorHAnsi" w:hAnsiTheme="minorHAnsi" w:cstheme="minorHAnsi"/>
        </w:rPr>
      </w:pPr>
      <w:r w:rsidRPr="00B42902">
        <w:rPr>
          <w:rFonts w:asciiTheme="minorHAnsi" w:hAnsiTheme="minorHAnsi" w:cs="Tahoma"/>
          <w:szCs w:val="22"/>
        </w:rPr>
        <w:lastRenderedPageBreak/>
        <w:t>Os elementos retirados do ativo imobilizado em decorrência de sua alienação, liquidação ou baixa por perecimento, extinção, desgaste, obsolescência ou exaustão, devem ter seus valores contábeis baixados das respectivas contas do ativo imobilizado, na exata proporção da baixa efetuada</w:t>
      </w:r>
      <w:r>
        <w:rPr>
          <w:rFonts w:asciiTheme="minorHAnsi" w:hAnsiTheme="minorHAnsi" w:cs="Tahoma"/>
          <w:szCs w:val="22"/>
        </w:rPr>
        <w:t>.</w:t>
      </w:r>
    </w:p>
    <w:p w:rsidR="00110E1F" w:rsidRDefault="00110E1F" w:rsidP="00110E1F">
      <w:pPr>
        <w:pStyle w:val="SemEspaamento"/>
        <w:ind w:left="1788"/>
        <w:rPr>
          <w:rFonts w:asciiTheme="minorHAnsi" w:hAnsiTheme="minorHAnsi" w:cstheme="minorHAnsi"/>
        </w:rPr>
      </w:pPr>
    </w:p>
    <w:p w:rsidR="00B61DFB" w:rsidRPr="00110E1F" w:rsidRDefault="00C35B6C" w:rsidP="00B61DFB">
      <w:pPr>
        <w:pStyle w:val="SemEspaamento"/>
        <w:numPr>
          <w:ilvl w:val="2"/>
          <w:numId w:val="24"/>
        </w:numPr>
        <w:rPr>
          <w:rFonts w:asciiTheme="minorHAnsi" w:hAnsiTheme="minorHAnsi" w:cstheme="minorHAnsi"/>
        </w:rPr>
      </w:pPr>
      <w:r w:rsidRPr="00B61DFB">
        <w:rPr>
          <w:rFonts w:asciiTheme="minorHAnsi" w:hAnsiTheme="minorHAnsi" w:cs="Tahoma"/>
          <w:szCs w:val="22"/>
        </w:rPr>
        <w:t>Para efetuar a baixa é necessário informar o valor ou quantidade da baixa, a data, o motivo e o número da nota (se for uma venda).</w:t>
      </w:r>
    </w:p>
    <w:p w:rsidR="00110E1F" w:rsidRDefault="00110E1F" w:rsidP="00110E1F">
      <w:pPr>
        <w:pStyle w:val="PargrafodaLista"/>
        <w:rPr>
          <w:rFonts w:asciiTheme="minorHAnsi" w:hAnsiTheme="minorHAnsi" w:cstheme="minorHAnsi"/>
        </w:rPr>
      </w:pPr>
    </w:p>
    <w:p w:rsidR="00110E1F" w:rsidRDefault="00110E1F" w:rsidP="00110E1F">
      <w:pPr>
        <w:pStyle w:val="SemEspaamento"/>
        <w:ind w:left="1788"/>
        <w:rPr>
          <w:rFonts w:asciiTheme="minorHAnsi" w:hAnsiTheme="minorHAnsi" w:cstheme="minorHAnsi"/>
        </w:rPr>
      </w:pPr>
    </w:p>
    <w:p w:rsidR="00B61DFB" w:rsidRPr="00110E1F" w:rsidRDefault="00C35B6C" w:rsidP="00B61DFB">
      <w:pPr>
        <w:pStyle w:val="SemEspaamento"/>
        <w:numPr>
          <w:ilvl w:val="2"/>
          <w:numId w:val="24"/>
        </w:numPr>
        <w:rPr>
          <w:rFonts w:asciiTheme="minorHAnsi" w:hAnsiTheme="minorHAnsi" w:cstheme="minorHAnsi"/>
        </w:rPr>
      </w:pPr>
      <w:r w:rsidRPr="00B61DFB">
        <w:rPr>
          <w:rFonts w:asciiTheme="minorHAnsi" w:hAnsiTheme="minorHAnsi" w:cs="Tahoma"/>
          <w:szCs w:val="22"/>
        </w:rPr>
        <w:t>A baixa pode ser efetuada por quantidade, valor ou percentual, sendo que as baixas por quantidade ou percentual implicam a diminuição da quantidade do bem e a baixa por valor ocasiona apenas a redução dos valores acumulados.</w:t>
      </w:r>
    </w:p>
    <w:p w:rsidR="00110E1F" w:rsidRDefault="00110E1F" w:rsidP="00110E1F">
      <w:pPr>
        <w:pStyle w:val="SemEspaamento"/>
        <w:ind w:left="1788"/>
        <w:rPr>
          <w:rFonts w:asciiTheme="minorHAnsi" w:hAnsiTheme="minorHAnsi" w:cstheme="minorHAnsi"/>
        </w:rPr>
      </w:pPr>
    </w:p>
    <w:p w:rsidR="00B61DFB" w:rsidRPr="00110E1F" w:rsidRDefault="00C35B6C" w:rsidP="00B61DFB">
      <w:pPr>
        <w:pStyle w:val="SemEspaamento"/>
        <w:numPr>
          <w:ilvl w:val="2"/>
          <w:numId w:val="24"/>
        </w:numPr>
        <w:rPr>
          <w:rFonts w:asciiTheme="minorHAnsi" w:hAnsiTheme="minorHAnsi" w:cstheme="minorHAnsi"/>
        </w:rPr>
      </w:pPr>
      <w:r w:rsidRPr="00B61DFB">
        <w:rPr>
          <w:rFonts w:asciiTheme="minorHAnsi" w:hAnsiTheme="minorHAnsi" w:cs="Tahoma"/>
          <w:bCs/>
          <w:szCs w:val="22"/>
        </w:rPr>
        <w:t xml:space="preserve">Baixa por quantidade: </w:t>
      </w:r>
      <w:r w:rsidRPr="00B61DFB">
        <w:rPr>
          <w:rFonts w:asciiTheme="minorHAnsi" w:hAnsiTheme="minorHAnsi" w:cs="Tahoma"/>
          <w:szCs w:val="22"/>
        </w:rPr>
        <w:t>Implica a redução da quantidade de um bem (Ex.: lote de 100 mesas).</w:t>
      </w:r>
    </w:p>
    <w:p w:rsidR="00110E1F" w:rsidRDefault="00110E1F" w:rsidP="00110E1F">
      <w:pPr>
        <w:pStyle w:val="PargrafodaLista"/>
        <w:rPr>
          <w:rFonts w:asciiTheme="minorHAnsi" w:hAnsiTheme="minorHAnsi" w:cstheme="minorHAnsi"/>
        </w:rPr>
      </w:pPr>
    </w:p>
    <w:p w:rsidR="00110E1F" w:rsidRDefault="00110E1F" w:rsidP="00110E1F">
      <w:pPr>
        <w:pStyle w:val="SemEspaamento"/>
        <w:ind w:left="1788"/>
        <w:rPr>
          <w:rFonts w:asciiTheme="minorHAnsi" w:hAnsiTheme="minorHAnsi" w:cstheme="minorHAnsi"/>
        </w:rPr>
      </w:pPr>
    </w:p>
    <w:p w:rsidR="00B61DFB" w:rsidRPr="00110E1F" w:rsidRDefault="00C35B6C" w:rsidP="00B61DFB">
      <w:pPr>
        <w:pStyle w:val="SemEspaamento"/>
        <w:numPr>
          <w:ilvl w:val="2"/>
          <w:numId w:val="24"/>
        </w:numPr>
        <w:rPr>
          <w:rFonts w:asciiTheme="minorHAnsi" w:hAnsiTheme="minorHAnsi" w:cstheme="minorHAnsi"/>
        </w:rPr>
      </w:pPr>
      <w:r w:rsidRPr="00B61DFB">
        <w:rPr>
          <w:rFonts w:asciiTheme="minorHAnsi" w:hAnsiTheme="minorHAnsi" w:cs="Tahoma"/>
          <w:bCs/>
          <w:szCs w:val="22"/>
        </w:rPr>
        <w:t xml:space="preserve">Baixa por valor: </w:t>
      </w:r>
      <w:r w:rsidRPr="00B61DFB">
        <w:rPr>
          <w:rFonts w:asciiTheme="minorHAnsi" w:hAnsiTheme="minorHAnsi" w:cs="Tahoma"/>
          <w:szCs w:val="22"/>
        </w:rPr>
        <w:t>Os bens que têm os tipos 01 (aquisição), 02 (Reavaliação), 04 (Lei 8200) ou ambas devem obrigatoriamente sofrer baixas por valor</w:t>
      </w:r>
      <w:r w:rsidRPr="00B61DFB">
        <w:rPr>
          <w:rFonts w:cs="Calibri"/>
          <w:color w:val="000000"/>
          <w:szCs w:val="22"/>
        </w:rPr>
        <w:t>.</w:t>
      </w:r>
    </w:p>
    <w:p w:rsidR="00110E1F" w:rsidRDefault="00110E1F" w:rsidP="00110E1F">
      <w:pPr>
        <w:pStyle w:val="SemEspaamento"/>
        <w:ind w:left="1788"/>
        <w:rPr>
          <w:rFonts w:asciiTheme="minorHAnsi" w:hAnsiTheme="minorHAnsi" w:cstheme="minorHAnsi"/>
        </w:rPr>
      </w:pPr>
    </w:p>
    <w:p w:rsidR="00B61DFB" w:rsidRDefault="00C35B6C" w:rsidP="00B61DFB">
      <w:pPr>
        <w:pStyle w:val="SemEspaamento"/>
        <w:numPr>
          <w:ilvl w:val="2"/>
          <w:numId w:val="24"/>
        </w:numPr>
        <w:rPr>
          <w:rFonts w:asciiTheme="minorHAnsi" w:hAnsiTheme="minorHAnsi" w:cstheme="minorHAnsi"/>
        </w:rPr>
      </w:pPr>
      <w:r w:rsidRPr="00B61DFB">
        <w:rPr>
          <w:rFonts w:asciiTheme="minorHAnsi" w:hAnsiTheme="minorHAnsi" w:cs="Tahoma"/>
          <w:bCs/>
          <w:szCs w:val="22"/>
        </w:rPr>
        <w:t xml:space="preserve">Baixa proporcional: </w:t>
      </w:r>
      <w:r w:rsidRPr="00B61DFB">
        <w:rPr>
          <w:rFonts w:asciiTheme="minorHAnsi" w:hAnsiTheme="minorHAnsi" w:cs="Tahoma"/>
          <w:szCs w:val="22"/>
        </w:rPr>
        <w:t>O Sistema permite efetuar a baixa proporcional ao dia do mês em que a mesma foi realizada</w:t>
      </w:r>
      <w:r w:rsidRPr="00B61DFB">
        <w:rPr>
          <w:rFonts w:cs="Calibri"/>
          <w:color w:val="000000"/>
          <w:szCs w:val="22"/>
        </w:rPr>
        <w:t>.</w:t>
      </w:r>
    </w:p>
    <w:p w:rsidR="00464A54" w:rsidRDefault="00464A54" w:rsidP="00AF16CC">
      <w:pPr>
        <w:tabs>
          <w:tab w:val="left" w:pos="90"/>
        </w:tabs>
        <w:spacing w:after="0" w:line="240" w:lineRule="auto"/>
        <w:ind w:right="91"/>
        <w:contextualSpacing/>
        <w:rPr>
          <w:rFonts w:cs="Calibri"/>
          <w:b/>
          <w:bCs/>
          <w:color w:val="FF0000"/>
        </w:rPr>
      </w:pPr>
    </w:p>
    <w:p w:rsidR="000008C6" w:rsidRPr="00B61DFB" w:rsidRDefault="000008C6" w:rsidP="00AF16CC">
      <w:pPr>
        <w:tabs>
          <w:tab w:val="left" w:pos="90"/>
        </w:tabs>
        <w:spacing w:after="0" w:line="240" w:lineRule="auto"/>
        <w:ind w:right="91"/>
        <w:contextualSpacing/>
        <w:rPr>
          <w:rFonts w:cs="Calibri"/>
          <w:b/>
          <w:bCs/>
          <w:color w:val="FF0000"/>
        </w:rPr>
      </w:pPr>
    </w:p>
    <w:p w:rsidR="00DF501F" w:rsidRDefault="00DF501F" w:rsidP="00AF16CC">
      <w:pPr>
        <w:pStyle w:val="PargrafodaLista"/>
        <w:tabs>
          <w:tab w:val="left" w:pos="90"/>
        </w:tabs>
        <w:spacing w:after="0"/>
        <w:ind w:left="785" w:right="91"/>
        <w:contextualSpacing/>
        <w:rPr>
          <w:rFonts w:cs="Calibri"/>
          <w:b/>
          <w:bCs/>
        </w:rPr>
      </w:pPr>
    </w:p>
    <w:p w:rsidR="00B61DFB" w:rsidRDefault="00D66D0A" w:rsidP="00B61DFB">
      <w:pPr>
        <w:pStyle w:val="PargrafodaLista"/>
        <w:numPr>
          <w:ilvl w:val="1"/>
          <w:numId w:val="24"/>
        </w:numPr>
        <w:tabs>
          <w:tab w:val="left" w:pos="90"/>
        </w:tabs>
        <w:spacing w:after="0"/>
        <w:ind w:right="91"/>
        <w:contextualSpacing/>
        <w:rPr>
          <w:rFonts w:cs="Calibri"/>
          <w:b/>
          <w:bCs/>
        </w:rPr>
      </w:pPr>
      <w:r w:rsidRPr="00DC6F8A">
        <w:rPr>
          <w:rFonts w:cs="Tahoma"/>
          <w:b/>
          <w:bCs/>
        </w:rPr>
        <w:t>Baixas de adiantamento</w:t>
      </w:r>
      <w:r w:rsidRPr="00DC6F8A">
        <w:rPr>
          <w:rFonts w:cs="Calibri"/>
          <w:b/>
          <w:bCs/>
        </w:rPr>
        <w:t xml:space="preserve"> </w:t>
      </w:r>
    </w:p>
    <w:p w:rsidR="000008C6" w:rsidRDefault="000008C6" w:rsidP="000008C6">
      <w:pPr>
        <w:pStyle w:val="PargrafodaLista"/>
        <w:tabs>
          <w:tab w:val="left" w:pos="90"/>
        </w:tabs>
        <w:spacing w:after="0"/>
        <w:ind w:left="1029" w:right="91"/>
        <w:contextualSpacing/>
        <w:rPr>
          <w:rFonts w:cs="Calibri"/>
          <w:b/>
          <w:bCs/>
        </w:rPr>
      </w:pPr>
    </w:p>
    <w:p w:rsidR="00B61DFB" w:rsidRPr="00D72AF5" w:rsidRDefault="0061486F" w:rsidP="00B61DFB">
      <w:pPr>
        <w:pStyle w:val="PargrafodaLista"/>
        <w:numPr>
          <w:ilvl w:val="2"/>
          <w:numId w:val="24"/>
        </w:numPr>
        <w:tabs>
          <w:tab w:val="left" w:pos="90"/>
        </w:tabs>
        <w:spacing w:after="0"/>
        <w:ind w:right="91"/>
        <w:contextualSpacing/>
        <w:rPr>
          <w:rFonts w:cs="Calibri"/>
          <w:b/>
          <w:bCs/>
        </w:rPr>
      </w:pPr>
      <w:r w:rsidRPr="00B61DFB">
        <w:rPr>
          <w:rFonts w:cs="Tahoma"/>
          <w:szCs w:val="22"/>
        </w:rPr>
        <w:t>Esta rotina permite que vários bens possam ser aglutinados, gerando um bem final único.</w:t>
      </w:r>
      <w:r w:rsidR="00634D27" w:rsidRPr="00B61DFB">
        <w:rPr>
          <w:rFonts w:cs="Tahoma"/>
          <w:szCs w:val="22"/>
        </w:rPr>
        <w:t xml:space="preserve"> </w:t>
      </w:r>
      <w:r w:rsidRPr="00B61DFB">
        <w:rPr>
          <w:rFonts w:cs="Tahoma"/>
          <w:szCs w:val="22"/>
        </w:rPr>
        <w:t>Podemos citar, como exemplo, a construção civil, em que o material de construção incluído é classificado como adiantamento. Ex.: areia, cimento, tijolos, máquinas, etc. Ao final da obra, todos os bens relacionados à obra são aglutinados e a soma dos seus respectivos custos irão compor o valor da construção.</w:t>
      </w:r>
    </w:p>
    <w:p w:rsidR="00D72AF5" w:rsidRPr="00B61DFB" w:rsidRDefault="00D72AF5" w:rsidP="00D72AF5">
      <w:pPr>
        <w:pStyle w:val="PargrafodaLista"/>
        <w:tabs>
          <w:tab w:val="left" w:pos="90"/>
        </w:tabs>
        <w:spacing w:after="0"/>
        <w:ind w:left="1788" w:right="91"/>
        <w:contextualSpacing/>
        <w:rPr>
          <w:rFonts w:cs="Calibri"/>
          <w:b/>
          <w:bCs/>
        </w:rPr>
      </w:pPr>
    </w:p>
    <w:p w:rsidR="00B61DFB" w:rsidRPr="00D72AF5" w:rsidRDefault="0061486F" w:rsidP="00B61DFB">
      <w:pPr>
        <w:pStyle w:val="PargrafodaLista"/>
        <w:numPr>
          <w:ilvl w:val="2"/>
          <w:numId w:val="24"/>
        </w:numPr>
        <w:tabs>
          <w:tab w:val="left" w:pos="90"/>
        </w:tabs>
        <w:spacing w:after="0"/>
        <w:ind w:right="91"/>
        <w:contextualSpacing/>
        <w:rPr>
          <w:rFonts w:cs="Calibri"/>
          <w:b/>
          <w:bCs/>
          <w:color w:val="FF0000"/>
        </w:rPr>
      </w:pPr>
      <w:r w:rsidRPr="00856263">
        <w:rPr>
          <w:rFonts w:cs="Tahoma"/>
          <w:szCs w:val="22"/>
        </w:rPr>
        <w:t>Deve-se cadastrar todos os adiantamentos relacionados a um projeto, com o mesmo código base, variando o número do item</w:t>
      </w:r>
      <w:r w:rsidR="0082748B" w:rsidRPr="0082748B">
        <w:rPr>
          <w:rFonts w:cs="Tahoma"/>
          <w:szCs w:val="22"/>
        </w:rPr>
        <w:t>.</w:t>
      </w:r>
    </w:p>
    <w:p w:rsidR="00D72AF5" w:rsidRPr="00D72AF5" w:rsidRDefault="00D72AF5" w:rsidP="00D72AF5">
      <w:pPr>
        <w:tabs>
          <w:tab w:val="left" w:pos="90"/>
        </w:tabs>
        <w:spacing w:after="0"/>
        <w:ind w:right="91"/>
        <w:contextualSpacing/>
        <w:rPr>
          <w:rFonts w:cs="Calibri"/>
          <w:b/>
          <w:bCs/>
          <w:color w:val="FF0000"/>
        </w:rPr>
      </w:pPr>
    </w:p>
    <w:p w:rsidR="00721182" w:rsidRPr="00D72AF5" w:rsidRDefault="0061486F" w:rsidP="00721182">
      <w:pPr>
        <w:pStyle w:val="PargrafodaLista"/>
        <w:numPr>
          <w:ilvl w:val="2"/>
          <w:numId w:val="24"/>
        </w:numPr>
        <w:tabs>
          <w:tab w:val="left" w:pos="90"/>
        </w:tabs>
        <w:spacing w:after="0"/>
        <w:ind w:right="91"/>
        <w:contextualSpacing/>
        <w:rPr>
          <w:rFonts w:cs="Calibri"/>
          <w:b/>
          <w:bCs/>
        </w:rPr>
      </w:pPr>
      <w:r w:rsidRPr="00B61DFB">
        <w:rPr>
          <w:rFonts w:cs="Tahoma"/>
          <w:szCs w:val="22"/>
        </w:rPr>
        <w:t>No instante da baixa, é possível marcar/desmarcar os adiantamentos que serão baixados. Após a confirmação, é apresentada a tela de inclusão de itens para que seja possível informar dados específicos do novo bem, tal como descrição, contas contábeis, centro de custo, taxa de depreciação, etc.</w:t>
      </w:r>
    </w:p>
    <w:p w:rsidR="00D72AF5" w:rsidRPr="00D72AF5" w:rsidRDefault="00D72AF5" w:rsidP="00D72AF5">
      <w:pPr>
        <w:tabs>
          <w:tab w:val="left" w:pos="90"/>
        </w:tabs>
        <w:spacing w:after="0"/>
        <w:ind w:right="91"/>
        <w:contextualSpacing/>
        <w:rPr>
          <w:rFonts w:cs="Calibri"/>
          <w:b/>
          <w:bCs/>
        </w:rPr>
      </w:pPr>
    </w:p>
    <w:p w:rsidR="0061486F" w:rsidRPr="00721182" w:rsidRDefault="0061486F" w:rsidP="00721182">
      <w:pPr>
        <w:pStyle w:val="PargrafodaLista"/>
        <w:numPr>
          <w:ilvl w:val="2"/>
          <w:numId w:val="24"/>
        </w:numPr>
        <w:tabs>
          <w:tab w:val="left" w:pos="90"/>
        </w:tabs>
        <w:spacing w:after="0"/>
        <w:ind w:right="91"/>
        <w:contextualSpacing/>
        <w:rPr>
          <w:rFonts w:cs="Calibri"/>
          <w:b/>
          <w:bCs/>
        </w:rPr>
      </w:pPr>
      <w:r w:rsidRPr="00721182">
        <w:rPr>
          <w:rFonts w:cs="Tahoma"/>
          <w:szCs w:val="22"/>
        </w:rPr>
        <w:t>Através da opção </w:t>
      </w:r>
      <w:r w:rsidR="00856263">
        <w:rPr>
          <w:rFonts w:cs="Tahoma"/>
          <w:bCs/>
          <w:szCs w:val="22"/>
        </w:rPr>
        <w:t>c</w:t>
      </w:r>
      <w:r w:rsidR="00856263" w:rsidRPr="00721182">
        <w:rPr>
          <w:rFonts w:cs="Tahoma"/>
          <w:bCs/>
          <w:szCs w:val="22"/>
        </w:rPr>
        <w:t>ancelamento</w:t>
      </w:r>
      <w:r w:rsidR="00856263" w:rsidRPr="00721182">
        <w:rPr>
          <w:rFonts w:cs="Tahoma"/>
          <w:szCs w:val="22"/>
        </w:rPr>
        <w:t>,</w:t>
      </w:r>
      <w:r w:rsidR="00856263" w:rsidRPr="00856263">
        <w:rPr>
          <w:rFonts w:cs="Tahoma"/>
          <w:szCs w:val="22"/>
        </w:rPr>
        <w:t xml:space="preserve"> será cancelada</w:t>
      </w:r>
      <w:r w:rsidR="00721182" w:rsidRPr="00721182">
        <w:rPr>
          <w:rFonts w:cs="Tahoma"/>
          <w:b/>
          <w:szCs w:val="22"/>
        </w:rPr>
        <w:t xml:space="preserve"> </w:t>
      </w:r>
      <w:r w:rsidRPr="00721182">
        <w:rPr>
          <w:rFonts w:cs="Tahoma"/>
          <w:szCs w:val="22"/>
        </w:rPr>
        <w:t>uma baixa efetuada</w:t>
      </w:r>
      <w:r w:rsidR="00634D27" w:rsidRPr="00721182">
        <w:rPr>
          <w:rFonts w:cs="Tahoma"/>
          <w:szCs w:val="22"/>
        </w:rPr>
        <w:t>, desde que não tenha realizado depreciação.</w:t>
      </w:r>
    </w:p>
    <w:p w:rsidR="002B364D" w:rsidRDefault="002B364D" w:rsidP="00AF16CC">
      <w:pPr>
        <w:pStyle w:val="Ttulo2"/>
        <w:spacing w:before="0" w:after="0"/>
        <w:ind w:right="0"/>
        <w:rPr>
          <w:rFonts w:cs="Calibri"/>
          <w:bCs w:val="0"/>
          <w:i w:val="0"/>
          <w:sz w:val="22"/>
          <w:szCs w:val="22"/>
        </w:rPr>
      </w:pPr>
    </w:p>
    <w:p w:rsidR="00D72AF5" w:rsidRPr="00D72AF5" w:rsidRDefault="00D72AF5" w:rsidP="00D72AF5"/>
    <w:p w:rsidR="002B364D" w:rsidRPr="002B364D" w:rsidRDefault="002B364D" w:rsidP="00AF16CC">
      <w:pPr>
        <w:pStyle w:val="Ttulo2"/>
        <w:spacing w:before="0" w:after="0"/>
        <w:ind w:left="785" w:right="0"/>
        <w:rPr>
          <w:rFonts w:cs="Calibri"/>
          <w:bCs w:val="0"/>
          <w:i w:val="0"/>
          <w:sz w:val="22"/>
          <w:szCs w:val="22"/>
        </w:rPr>
      </w:pPr>
    </w:p>
    <w:p w:rsidR="00721182" w:rsidRDefault="000A0686" w:rsidP="00721182">
      <w:pPr>
        <w:pStyle w:val="Ttulo2"/>
        <w:numPr>
          <w:ilvl w:val="1"/>
          <w:numId w:val="24"/>
        </w:numPr>
        <w:spacing w:before="0" w:after="0"/>
        <w:ind w:right="0"/>
        <w:rPr>
          <w:rFonts w:asciiTheme="minorHAnsi" w:hAnsiTheme="minorHAnsi" w:cs="Tahoma"/>
          <w:bCs w:val="0"/>
          <w:i w:val="0"/>
          <w:sz w:val="22"/>
          <w:szCs w:val="22"/>
        </w:rPr>
      </w:pPr>
      <w:bookmarkStart w:id="16" w:name="_Toc395520046"/>
      <w:r w:rsidRPr="00A212D9">
        <w:rPr>
          <w:rFonts w:asciiTheme="minorHAnsi" w:hAnsiTheme="minorHAnsi" w:cs="Tahoma"/>
          <w:bCs w:val="0"/>
          <w:i w:val="0"/>
          <w:sz w:val="22"/>
          <w:szCs w:val="22"/>
        </w:rPr>
        <w:t>Bloqueio e desbloqueio de bens</w:t>
      </w:r>
      <w:bookmarkEnd w:id="16"/>
    </w:p>
    <w:p w:rsidR="00721182" w:rsidRPr="00721182" w:rsidRDefault="00721182" w:rsidP="00721182"/>
    <w:p w:rsidR="00845690" w:rsidRPr="00721182" w:rsidRDefault="000A0686" w:rsidP="00721182">
      <w:pPr>
        <w:pStyle w:val="Ttulo2"/>
        <w:numPr>
          <w:ilvl w:val="2"/>
          <w:numId w:val="24"/>
        </w:numPr>
        <w:spacing w:before="0" w:after="0"/>
        <w:ind w:right="0"/>
        <w:rPr>
          <w:rFonts w:cs="Calibri"/>
          <w:b w:val="0"/>
          <w:bCs w:val="0"/>
          <w:i w:val="0"/>
          <w:sz w:val="22"/>
          <w:szCs w:val="22"/>
        </w:rPr>
      </w:pPr>
      <w:r w:rsidRPr="00721182">
        <w:rPr>
          <w:rFonts w:asciiTheme="minorHAnsi" w:hAnsiTheme="minorHAnsi" w:cs="Tahoma"/>
          <w:b w:val="0"/>
          <w:i w:val="0"/>
          <w:sz w:val="22"/>
          <w:szCs w:val="22"/>
        </w:rPr>
        <w:lastRenderedPageBreak/>
        <w:t>O objetivo é</w:t>
      </w:r>
      <w:r w:rsidR="009F2C3F" w:rsidRPr="00721182">
        <w:rPr>
          <w:rFonts w:asciiTheme="minorHAnsi" w:hAnsiTheme="minorHAnsi" w:cs="Tahoma"/>
          <w:b w:val="0"/>
          <w:i w:val="0"/>
          <w:sz w:val="22"/>
          <w:szCs w:val="22"/>
        </w:rPr>
        <w:t xml:space="preserve"> fazer o</w:t>
      </w:r>
      <w:r w:rsidRPr="00721182">
        <w:rPr>
          <w:rFonts w:asciiTheme="minorHAnsi" w:hAnsiTheme="minorHAnsi" w:cs="Tahoma"/>
          <w:b w:val="0"/>
          <w:i w:val="0"/>
          <w:sz w:val="22"/>
          <w:szCs w:val="22"/>
        </w:rPr>
        <w:t xml:space="preserve"> bloqueio ou desbloqueio do cálcul</w:t>
      </w:r>
      <w:r w:rsidR="009F2C3F" w:rsidRPr="00721182">
        <w:rPr>
          <w:rFonts w:asciiTheme="minorHAnsi" w:hAnsiTheme="minorHAnsi" w:cs="Tahoma"/>
          <w:b w:val="0"/>
          <w:i w:val="0"/>
          <w:sz w:val="22"/>
          <w:szCs w:val="22"/>
        </w:rPr>
        <w:t>o de depreciação de alguns bens, a</w:t>
      </w:r>
      <w:r w:rsidRPr="00721182">
        <w:rPr>
          <w:rFonts w:asciiTheme="minorHAnsi" w:hAnsiTheme="minorHAnsi" w:cs="Tahoma"/>
          <w:b w:val="0"/>
          <w:i w:val="0"/>
          <w:sz w:val="22"/>
          <w:szCs w:val="22"/>
        </w:rPr>
        <w:t>s operações de bloqueio e desbloqueio devem ser efetuadas separadamente</w:t>
      </w:r>
      <w:r w:rsidR="00845690" w:rsidRPr="00721182">
        <w:rPr>
          <w:rFonts w:asciiTheme="minorHAnsi" w:hAnsiTheme="minorHAnsi" w:cs="Tahoma"/>
          <w:b w:val="0"/>
          <w:i w:val="0"/>
          <w:sz w:val="22"/>
          <w:szCs w:val="22"/>
        </w:rPr>
        <w:t>.</w:t>
      </w:r>
    </w:p>
    <w:p w:rsidR="000A0686" w:rsidRDefault="000A0686" w:rsidP="00AF16CC">
      <w:pPr>
        <w:shd w:val="clear" w:color="auto" w:fill="FFFFFF"/>
        <w:spacing w:after="0" w:line="240" w:lineRule="auto"/>
        <w:rPr>
          <w:rFonts w:cs="Tahoma"/>
        </w:rPr>
      </w:pPr>
    </w:p>
    <w:p w:rsidR="00845690" w:rsidRPr="00845690" w:rsidRDefault="00845690" w:rsidP="00AF16CC">
      <w:pPr>
        <w:shd w:val="clear" w:color="auto" w:fill="FFFFFF"/>
        <w:spacing w:after="0" w:line="240" w:lineRule="auto"/>
        <w:rPr>
          <w:rFonts w:cs="Tahoma"/>
        </w:rPr>
      </w:pPr>
    </w:p>
    <w:p w:rsidR="00721182" w:rsidRDefault="00845690" w:rsidP="00721182">
      <w:pPr>
        <w:pStyle w:val="Ttulo2"/>
        <w:numPr>
          <w:ilvl w:val="1"/>
          <w:numId w:val="24"/>
        </w:numPr>
        <w:spacing w:before="0" w:after="0"/>
        <w:ind w:right="0"/>
        <w:rPr>
          <w:rFonts w:cs="Tahoma"/>
          <w:bCs w:val="0"/>
          <w:i w:val="0"/>
          <w:sz w:val="22"/>
          <w:szCs w:val="22"/>
        </w:rPr>
      </w:pPr>
      <w:bookmarkStart w:id="17" w:name="_Toc395520047"/>
      <w:r w:rsidRPr="00A212D9">
        <w:rPr>
          <w:rFonts w:cs="Tahoma"/>
          <w:bCs w:val="0"/>
          <w:i w:val="0"/>
          <w:sz w:val="22"/>
          <w:szCs w:val="22"/>
        </w:rPr>
        <w:t>Bloqueio de Movimentações</w:t>
      </w:r>
      <w:bookmarkEnd w:id="17"/>
    </w:p>
    <w:p w:rsidR="00721182" w:rsidRPr="00721182" w:rsidRDefault="00721182" w:rsidP="00721182"/>
    <w:p w:rsidR="00192647" w:rsidRPr="00721182" w:rsidRDefault="00EE5FA0" w:rsidP="00721182">
      <w:pPr>
        <w:pStyle w:val="Ttulo2"/>
        <w:numPr>
          <w:ilvl w:val="2"/>
          <w:numId w:val="24"/>
        </w:numPr>
        <w:spacing w:before="0" w:after="0"/>
        <w:ind w:right="0"/>
        <w:rPr>
          <w:rFonts w:cs="Calibri"/>
          <w:b w:val="0"/>
          <w:bCs w:val="0"/>
          <w:i w:val="0"/>
          <w:sz w:val="22"/>
          <w:szCs w:val="22"/>
        </w:rPr>
      </w:pPr>
      <w:r w:rsidRPr="00721182">
        <w:rPr>
          <w:rFonts w:cs="Tahoma"/>
          <w:b w:val="0"/>
          <w:i w:val="0"/>
          <w:sz w:val="22"/>
          <w:szCs w:val="22"/>
        </w:rPr>
        <w:t xml:space="preserve">O objetivo é fazer </w:t>
      </w:r>
      <w:r w:rsidR="00845690" w:rsidRPr="00721182">
        <w:rPr>
          <w:rFonts w:cs="Tahoma"/>
          <w:b w:val="0"/>
          <w:i w:val="0"/>
          <w:sz w:val="22"/>
          <w:szCs w:val="22"/>
        </w:rPr>
        <w:t>a validação de bloqueio de movimentações de bens do Ativo, medi</w:t>
      </w:r>
      <w:r w:rsidRPr="00721182">
        <w:rPr>
          <w:rFonts w:cs="Tahoma"/>
          <w:b w:val="0"/>
          <w:i w:val="0"/>
          <w:sz w:val="22"/>
          <w:szCs w:val="22"/>
        </w:rPr>
        <w:t>ante data de bloqueio informada, o</w:t>
      </w:r>
      <w:r w:rsidR="00845690" w:rsidRPr="00721182">
        <w:rPr>
          <w:rFonts w:cs="Tahoma"/>
          <w:b w:val="0"/>
          <w:i w:val="0"/>
          <w:sz w:val="22"/>
          <w:szCs w:val="22"/>
        </w:rPr>
        <w:t xml:space="preserve"> bloqueio de movimentações visa assegurar a coerência dos dados do Ativo Fixo em períodos de fechamento, em que qualquer movimentação pode alterar os valores e cálculos. Desta forma, ao definir a data de bloqueio de movimentações, o Sistema não permitirá nenhuma movimentação de ativo em data anterior a informada</w:t>
      </w:r>
      <w:r w:rsidR="00192647" w:rsidRPr="00721182">
        <w:rPr>
          <w:rFonts w:cs="Tahoma"/>
          <w:b w:val="0"/>
          <w:i w:val="0"/>
          <w:sz w:val="22"/>
          <w:szCs w:val="22"/>
        </w:rPr>
        <w:t>.</w:t>
      </w:r>
    </w:p>
    <w:p w:rsidR="00365A01" w:rsidRDefault="00365A01" w:rsidP="00AF16CC">
      <w:pPr>
        <w:shd w:val="clear" w:color="auto" w:fill="FFFFFF"/>
        <w:spacing w:after="0"/>
        <w:rPr>
          <w:rFonts w:cs="Tahoma"/>
        </w:rPr>
      </w:pPr>
    </w:p>
    <w:p w:rsidR="002B364D" w:rsidRPr="00192647" w:rsidRDefault="002B364D" w:rsidP="00AF16CC">
      <w:pPr>
        <w:shd w:val="clear" w:color="auto" w:fill="FFFFFF"/>
        <w:spacing w:after="0"/>
        <w:rPr>
          <w:rFonts w:cs="Tahoma"/>
        </w:rPr>
      </w:pPr>
    </w:p>
    <w:p w:rsidR="00ED3D96" w:rsidRPr="00A212D9" w:rsidRDefault="00ED3D96" w:rsidP="00B61DFB">
      <w:pPr>
        <w:pStyle w:val="Ttulo2"/>
        <w:numPr>
          <w:ilvl w:val="1"/>
          <w:numId w:val="24"/>
        </w:numPr>
        <w:spacing w:before="0" w:after="0"/>
        <w:ind w:right="0"/>
        <w:rPr>
          <w:rFonts w:cs="Calibri"/>
          <w:bCs w:val="0"/>
          <w:i w:val="0"/>
          <w:sz w:val="22"/>
          <w:szCs w:val="22"/>
        </w:rPr>
      </w:pPr>
      <w:bookmarkStart w:id="18" w:name="_Toc395520048"/>
      <w:r w:rsidRPr="00A212D9">
        <w:rPr>
          <w:rFonts w:cs="Tahoma"/>
          <w:bCs w:val="0"/>
          <w:i w:val="0"/>
          <w:sz w:val="22"/>
          <w:szCs w:val="22"/>
        </w:rPr>
        <w:t>Virada Anual</w:t>
      </w:r>
      <w:bookmarkEnd w:id="18"/>
    </w:p>
    <w:p w:rsidR="00ED3D96" w:rsidRPr="00ED3D96" w:rsidRDefault="00ED3D96" w:rsidP="00AF16CC">
      <w:pPr>
        <w:spacing w:after="0" w:line="240" w:lineRule="auto"/>
        <w:jc w:val="both"/>
        <w:rPr>
          <w:rFonts w:ascii="Calibri" w:hAnsi="Calibri" w:cs="Calibri"/>
          <w:color w:val="000000"/>
        </w:rPr>
      </w:pPr>
      <w:r w:rsidRPr="005676AC">
        <w:rPr>
          <w:rFonts w:ascii="Calibri" w:hAnsi="Calibri" w:cs="Calibri"/>
          <w:color w:val="000000"/>
        </w:rPr>
        <w:t xml:space="preserve">                </w:t>
      </w:r>
      <w:r>
        <w:rPr>
          <w:rFonts w:ascii="Calibri" w:hAnsi="Calibri" w:cs="Calibri"/>
          <w:color w:val="000000"/>
        </w:rPr>
        <w:t xml:space="preserve">                               </w:t>
      </w:r>
    </w:p>
    <w:p w:rsidR="00D72AF5" w:rsidRPr="00D72AF5" w:rsidRDefault="0082748B" w:rsidP="00550BA4">
      <w:pPr>
        <w:pStyle w:val="PargrafodaLista"/>
        <w:numPr>
          <w:ilvl w:val="2"/>
          <w:numId w:val="24"/>
        </w:numPr>
        <w:shd w:val="clear" w:color="auto" w:fill="FFFFFF"/>
        <w:spacing w:after="0"/>
        <w:rPr>
          <w:rFonts w:cs="Tahoma"/>
        </w:rPr>
      </w:pPr>
      <w:r>
        <w:rPr>
          <w:rFonts w:cs="Tahoma"/>
        </w:rPr>
        <w:t>A FAST</w:t>
      </w:r>
      <w:r w:rsidR="00171EE5" w:rsidRPr="00D05B11">
        <w:rPr>
          <w:rFonts w:cs="Tahoma"/>
        </w:rPr>
        <w:t xml:space="preserve"> deverá fazer a</w:t>
      </w:r>
      <w:r w:rsidR="00171EE5" w:rsidRPr="00D05B11">
        <w:rPr>
          <w:rFonts w:asciiTheme="minorHAnsi" w:hAnsiTheme="minorHAnsi" w:cs="Tahoma"/>
          <w:szCs w:val="22"/>
        </w:rPr>
        <w:t xml:space="preserve"> virada anual assim que se encerrar o exercício contábil ou seja onde o exercício encerra-se após o cálculo de 31 de Dezembro</w:t>
      </w:r>
      <w:r>
        <w:rPr>
          <w:rFonts w:asciiTheme="minorHAnsi" w:hAnsiTheme="minorHAnsi" w:cs="Tahoma"/>
          <w:szCs w:val="22"/>
        </w:rPr>
        <w:t xml:space="preserve"> de cada ano</w:t>
      </w:r>
      <w:r w:rsidR="00D72AF5">
        <w:rPr>
          <w:rFonts w:asciiTheme="minorHAnsi" w:hAnsiTheme="minorHAnsi" w:cs="Tahoma"/>
          <w:szCs w:val="22"/>
        </w:rPr>
        <w:t>.</w:t>
      </w:r>
    </w:p>
    <w:p w:rsidR="00D72AF5" w:rsidRDefault="00D72AF5" w:rsidP="00D72AF5">
      <w:pPr>
        <w:pStyle w:val="PargrafodaLista"/>
        <w:shd w:val="clear" w:color="auto" w:fill="FFFFFF"/>
        <w:spacing w:after="0"/>
        <w:ind w:left="1788"/>
        <w:rPr>
          <w:rFonts w:asciiTheme="minorHAnsi" w:hAnsiTheme="minorHAnsi" w:cs="Tahoma"/>
          <w:szCs w:val="22"/>
        </w:rPr>
      </w:pPr>
    </w:p>
    <w:p w:rsidR="00031B75" w:rsidRDefault="00031B75" w:rsidP="00AF16CC">
      <w:pPr>
        <w:spacing w:after="0" w:line="240" w:lineRule="auto"/>
        <w:ind w:left="1778" w:hanging="360"/>
        <w:jc w:val="both"/>
        <w:rPr>
          <w:rFonts w:cs="Tahoma"/>
        </w:rPr>
      </w:pPr>
    </w:p>
    <w:p w:rsidR="002B364D" w:rsidRDefault="002B364D" w:rsidP="00AF16CC">
      <w:pPr>
        <w:spacing w:after="0" w:line="240" w:lineRule="auto"/>
        <w:ind w:left="1778" w:hanging="360"/>
        <w:jc w:val="both"/>
        <w:rPr>
          <w:rFonts w:cs="Tahoma"/>
        </w:rPr>
      </w:pPr>
    </w:p>
    <w:p w:rsidR="00721182" w:rsidRDefault="00AF4074" w:rsidP="00721182">
      <w:pPr>
        <w:pStyle w:val="Ttulo2"/>
        <w:numPr>
          <w:ilvl w:val="1"/>
          <w:numId w:val="24"/>
        </w:numPr>
        <w:spacing w:before="0" w:after="0"/>
        <w:ind w:right="0"/>
        <w:rPr>
          <w:rFonts w:asciiTheme="minorHAnsi" w:hAnsiTheme="minorHAnsi" w:cs="Tahoma"/>
          <w:i w:val="0"/>
          <w:sz w:val="22"/>
          <w:szCs w:val="22"/>
          <w:lang w:eastAsia="pt-BR"/>
        </w:rPr>
      </w:pPr>
      <w:bookmarkStart w:id="19" w:name="_Toc395520049"/>
      <w:r w:rsidRPr="00AF4074">
        <w:rPr>
          <w:rFonts w:asciiTheme="minorHAnsi" w:hAnsiTheme="minorHAnsi" w:cs="Tahoma"/>
          <w:i w:val="0"/>
          <w:sz w:val="22"/>
          <w:szCs w:val="22"/>
          <w:lang w:eastAsia="pt-BR"/>
        </w:rPr>
        <w:t>Refaz saldos</w:t>
      </w:r>
      <w:bookmarkEnd w:id="19"/>
    </w:p>
    <w:p w:rsidR="00721182" w:rsidRPr="00721182" w:rsidRDefault="00721182" w:rsidP="00721182">
      <w:pPr>
        <w:rPr>
          <w:lang w:eastAsia="pt-BR"/>
        </w:rPr>
      </w:pPr>
    </w:p>
    <w:p w:rsidR="00721182" w:rsidRDefault="003307B4" w:rsidP="00721182">
      <w:pPr>
        <w:pStyle w:val="Ttulo2"/>
        <w:numPr>
          <w:ilvl w:val="2"/>
          <w:numId w:val="24"/>
        </w:numPr>
        <w:spacing w:before="0" w:after="0"/>
        <w:ind w:right="0"/>
        <w:rPr>
          <w:rFonts w:cs="Tahoma"/>
          <w:b w:val="0"/>
          <w:i w:val="0"/>
          <w:sz w:val="22"/>
          <w:szCs w:val="22"/>
          <w:lang w:eastAsia="pt-BR"/>
        </w:rPr>
      </w:pPr>
      <w:r w:rsidRPr="00721182">
        <w:rPr>
          <w:rFonts w:cs="Tahoma"/>
          <w:b w:val="0"/>
          <w:i w:val="0"/>
          <w:sz w:val="22"/>
          <w:szCs w:val="22"/>
          <w:lang w:eastAsia="pt-BR"/>
        </w:rPr>
        <w:t>O objetivo</w:t>
      </w:r>
      <w:r w:rsidR="00AD0E98" w:rsidRPr="00721182">
        <w:rPr>
          <w:rFonts w:cs="Tahoma"/>
          <w:b w:val="0"/>
          <w:i w:val="0"/>
          <w:sz w:val="22"/>
          <w:szCs w:val="22"/>
          <w:lang w:eastAsia="pt-BR"/>
        </w:rPr>
        <w:t xml:space="preserve"> </w:t>
      </w:r>
      <w:r w:rsidRPr="00721182">
        <w:rPr>
          <w:rFonts w:cs="Tahoma"/>
          <w:b w:val="0"/>
          <w:i w:val="0"/>
          <w:sz w:val="22"/>
          <w:szCs w:val="22"/>
          <w:lang w:eastAsia="pt-BR"/>
        </w:rPr>
        <w:t xml:space="preserve">é </w:t>
      </w:r>
      <w:r w:rsidR="00AD0E98" w:rsidRPr="00721182">
        <w:rPr>
          <w:rFonts w:cs="Tahoma"/>
          <w:b w:val="0"/>
          <w:i w:val="0"/>
          <w:sz w:val="22"/>
          <w:szCs w:val="22"/>
          <w:lang w:eastAsia="pt-BR"/>
        </w:rPr>
        <w:t xml:space="preserve">reconstruir a tabela </w:t>
      </w:r>
      <w:r w:rsidR="009E1704">
        <w:rPr>
          <w:rFonts w:cs="Tahoma"/>
          <w:b w:val="0"/>
          <w:i w:val="0"/>
          <w:sz w:val="22"/>
          <w:szCs w:val="22"/>
          <w:lang w:eastAsia="pt-BR"/>
        </w:rPr>
        <w:t>saldos e a</w:t>
      </w:r>
      <w:r w:rsidRPr="00721182">
        <w:rPr>
          <w:rFonts w:cs="Tahoma"/>
          <w:b w:val="0"/>
          <w:i w:val="0"/>
          <w:sz w:val="22"/>
          <w:szCs w:val="22"/>
          <w:lang w:eastAsia="pt-BR"/>
        </w:rPr>
        <w:t xml:space="preserve"> poderá utilizar de </w:t>
      </w:r>
      <w:r w:rsidR="00AD0E98" w:rsidRPr="00721182">
        <w:rPr>
          <w:rFonts w:cs="Tahoma"/>
          <w:b w:val="0"/>
          <w:i w:val="0"/>
          <w:sz w:val="22"/>
          <w:szCs w:val="22"/>
          <w:lang w:eastAsia="pt-BR"/>
        </w:rPr>
        <w:t>duas formas</w:t>
      </w:r>
      <w:r w:rsidRPr="00721182">
        <w:rPr>
          <w:rFonts w:cs="Tahoma"/>
          <w:b w:val="0"/>
          <w:i w:val="0"/>
          <w:sz w:val="22"/>
          <w:szCs w:val="22"/>
          <w:lang w:eastAsia="pt-BR"/>
        </w:rPr>
        <w:t xml:space="preserve"> sendo</w:t>
      </w:r>
      <w:r w:rsidR="00AD0E98" w:rsidRPr="00721182">
        <w:rPr>
          <w:rFonts w:cs="Tahoma"/>
          <w:b w:val="0"/>
          <w:i w:val="0"/>
          <w:sz w:val="22"/>
          <w:szCs w:val="22"/>
          <w:lang w:eastAsia="pt-BR"/>
        </w:rPr>
        <w:t>:</w:t>
      </w:r>
    </w:p>
    <w:p w:rsidR="00721182" w:rsidRPr="00721182" w:rsidRDefault="00721182" w:rsidP="00721182">
      <w:pPr>
        <w:rPr>
          <w:lang w:eastAsia="pt-BR"/>
        </w:rPr>
      </w:pPr>
    </w:p>
    <w:p w:rsidR="00721182" w:rsidRDefault="00AD0E98" w:rsidP="00721182">
      <w:pPr>
        <w:pStyle w:val="Ttulo2"/>
        <w:numPr>
          <w:ilvl w:val="3"/>
          <w:numId w:val="24"/>
        </w:numPr>
        <w:spacing w:before="0" w:after="0"/>
        <w:ind w:right="0"/>
        <w:rPr>
          <w:rFonts w:cs="Tahoma"/>
          <w:b w:val="0"/>
          <w:i w:val="0"/>
          <w:sz w:val="22"/>
          <w:szCs w:val="22"/>
          <w:lang w:eastAsia="pt-BR"/>
        </w:rPr>
      </w:pPr>
      <w:r w:rsidRPr="00721182">
        <w:rPr>
          <w:rFonts w:cs="Tahoma"/>
          <w:b w:val="0"/>
          <w:i w:val="0"/>
          <w:sz w:val="22"/>
          <w:szCs w:val="22"/>
          <w:lang w:eastAsia="pt-BR"/>
        </w:rPr>
        <w:t xml:space="preserve">Sintético </w:t>
      </w:r>
      <w:r w:rsidR="003307B4" w:rsidRPr="00721182">
        <w:rPr>
          <w:rFonts w:cs="Tahoma"/>
          <w:b w:val="0"/>
          <w:i w:val="0"/>
          <w:sz w:val="22"/>
          <w:szCs w:val="22"/>
          <w:lang w:eastAsia="pt-BR"/>
        </w:rPr>
        <w:t>–</w:t>
      </w:r>
      <w:r w:rsidRPr="00721182">
        <w:rPr>
          <w:rFonts w:cs="Tahoma"/>
          <w:b w:val="0"/>
          <w:i w:val="0"/>
          <w:sz w:val="22"/>
          <w:szCs w:val="22"/>
          <w:lang w:eastAsia="pt-BR"/>
        </w:rPr>
        <w:t xml:space="preserve"> o</w:t>
      </w:r>
      <w:r w:rsidR="003307B4" w:rsidRPr="00721182">
        <w:rPr>
          <w:rFonts w:cs="Tahoma"/>
          <w:b w:val="0"/>
          <w:i w:val="0"/>
          <w:sz w:val="22"/>
          <w:szCs w:val="22"/>
          <w:lang w:eastAsia="pt-BR"/>
        </w:rPr>
        <w:t>nde os</w:t>
      </w:r>
      <w:r w:rsidRPr="00721182">
        <w:rPr>
          <w:rFonts w:cs="Tahoma"/>
          <w:b w:val="0"/>
          <w:i w:val="0"/>
          <w:sz w:val="22"/>
          <w:szCs w:val="22"/>
          <w:lang w:eastAsia="pt-BR"/>
        </w:rPr>
        <w:t xml:space="preserve"> saldos são reconstruídos através do Cadastro de Bens, gerando saldos atualizados (resumido).</w:t>
      </w:r>
    </w:p>
    <w:p w:rsidR="00721182" w:rsidRPr="00721182" w:rsidRDefault="00721182" w:rsidP="00721182">
      <w:pPr>
        <w:rPr>
          <w:lang w:eastAsia="pt-BR"/>
        </w:rPr>
      </w:pPr>
    </w:p>
    <w:p w:rsidR="00AD0E98" w:rsidRPr="00721182" w:rsidRDefault="00AD0E98" w:rsidP="00721182">
      <w:pPr>
        <w:pStyle w:val="Ttulo2"/>
        <w:numPr>
          <w:ilvl w:val="3"/>
          <w:numId w:val="24"/>
        </w:numPr>
        <w:spacing w:before="0" w:after="0"/>
        <w:ind w:right="0"/>
        <w:rPr>
          <w:rFonts w:asciiTheme="minorHAnsi" w:hAnsiTheme="minorHAnsi" w:cs="Tahoma"/>
          <w:b w:val="0"/>
          <w:i w:val="0"/>
          <w:sz w:val="22"/>
          <w:szCs w:val="22"/>
          <w:lang w:eastAsia="pt-BR"/>
        </w:rPr>
      </w:pPr>
      <w:r w:rsidRPr="00721182">
        <w:rPr>
          <w:rFonts w:cs="Tahoma"/>
          <w:b w:val="0"/>
          <w:i w:val="0"/>
          <w:sz w:val="22"/>
          <w:szCs w:val="22"/>
          <w:lang w:eastAsia="pt-BR"/>
        </w:rPr>
        <w:t xml:space="preserve">Analítico </w:t>
      </w:r>
      <w:r w:rsidR="003307B4" w:rsidRPr="00721182">
        <w:rPr>
          <w:rFonts w:cs="Tahoma"/>
          <w:b w:val="0"/>
          <w:i w:val="0"/>
          <w:sz w:val="22"/>
          <w:szCs w:val="22"/>
          <w:lang w:eastAsia="pt-BR"/>
        </w:rPr>
        <w:t>–</w:t>
      </w:r>
      <w:r w:rsidRPr="00721182">
        <w:rPr>
          <w:rFonts w:cs="Tahoma"/>
          <w:b w:val="0"/>
          <w:i w:val="0"/>
          <w:sz w:val="22"/>
          <w:szCs w:val="22"/>
          <w:lang w:eastAsia="pt-BR"/>
        </w:rPr>
        <w:t xml:space="preserve"> </w:t>
      </w:r>
      <w:r w:rsidR="003307B4" w:rsidRPr="00721182">
        <w:rPr>
          <w:rFonts w:cs="Tahoma"/>
          <w:b w:val="0"/>
          <w:i w:val="0"/>
          <w:sz w:val="22"/>
          <w:szCs w:val="22"/>
          <w:lang w:eastAsia="pt-BR"/>
        </w:rPr>
        <w:t xml:space="preserve">onde </w:t>
      </w:r>
      <w:r w:rsidRPr="00721182">
        <w:rPr>
          <w:rFonts w:cs="Tahoma"/>
          <w:b w:val="0"/>
          <w:i w:val="0"/>
          <w:sz w:val="22"/>
          <w:szCs w:val="22"/>
          <w:lang w:eastAsia="pt-BR"/>
        </w:rPr>
        <w:t>os saldos são reconstruídos através do Cadastro de Movimentações, gerados com valores históricos (baixas, depreciações, etc.).</w:t>
      </w:r>
    </w:p>
    <w:p w:rsidR="00AD0E98" w:rsidRDefault="00AD0E98" w:rsidP="00AF16CC">
      <w:pPr>
        <w:spacing w:after="0" w:line="240" w:lineRule="auto"/>
        <w:rPr>
          <w:rFonts w:eastAsia="Times New Roman" w:cs="Tahoma"/>
          <w:lang w:eastAsia="pt-BR"/>
        </w:rPr>
      </w:pPr>
    </w:p>
    <w:p w:rsidR="00FA75C2" w:rsidRDefault="00FA75C2" w:rsidP="00AF16CC">
      <w:pPr>
        <w:spacing w:after="0" w:line="240" w:lineRule="auto"/>
        <w:rPr>
          <w:rFonts w:eastAsia="Times New Roman" w:cs="Tahoma"/>
          <w:lang w:eastAsia="pt-BR"/>
        </w:rPr>
      </w:pPr>
    </w:p>
    <w:p w:rsidR="00FA75C2" w:rsidRDefault="00FA75C2" w:rsidP="00AF16CC">
      <w:pPr>
        <w:spacing w:after="0" w:line="240" w:lineRule="auto"/>
        <w:rPr>
          <w:rFonts w:eastAsia="Times New Roman" w:cs="Tahoma"/>
          <w:lang w:eastAsia="pt-BR"/>
        </w:rPr>
      </w:pPr>
    </w:p>
    <w:p w:rsidR="00FA75C2" w:rsidRDefault="00FA75C2" w:rsidP="00AF16CC">
      <w:pPr>
        <w:spacing w:after="0" w:line="240" w:lineRule="auto"/>
        <w:rPr>
          <w:rFonts w:eastAsia="Times New Roman" w:cs="Tahoma"/>
          <w:lang w:eastAsia="pt-BR"/>
        </w:rPr>
      </w:pPr>
    </w:p>
    <w:p w:rsidR="00FA75C2" w:rsidRDefault="00FA75C2" w:rsidP="00AF16CC">
      <w:pPr>
        <w:spacing w:after="0" w:line="240" w:lineRule="auto"/>
        <w:rPr>
          <w:rFonts w:eastAsia="Times New Roman" w:cs="Tahoma"/>
          <w:lang w:eastAsia="pt-BR"/>
        </w:rPr>
      </w:pPr>
    </w:p>
    <w:p w:rsidR="00FA75C2" w:rsidRDefault="00FA75C2" w:rsidP="00AF16CC">
      <w:pPr>
        <w:spacing w:after="0" w:line="240" w:lineRule="auto"/>
        <w:rPr>
          <w:rFonts w:eastAsia="Times New Roman" w:cs="Tahoma"/>
          <w:lang w:eastAsia="pt-BR"/>
        </w:rPr>
      </w:pPr>
    </w:p>
    <w:p w:rsidR="00FA75C2" w:rsidRDefault="00FA75C2" w:rsidP="00AF16CC">
      <w:pPr>
        <w:spacing w:after="0" w:line="240" w:lineRule="auto"/>
        <w:rPr>
          <w:rFonts w:eastAsia="Times New Roman" w:cs="Tahoma"/>
          <w:lang w:eastAsia="pt-BR"/>
        </w:rPr>
      </w:pPr>
    </w:p>
    <w:p w:rsidR="00FA75C2" w:rsidRDefault="00FA75C2" w:rsidP="00AF16CC">
      <w:pPr>
        <w:spacing w:after="0" w:line="240" w:lineRule="auto"/>
        <w:rPr>
          <w:rFonts w:eastAsia="Times New Roman" w:cs="Tahoma"/>
          <w:lang w:eastAsia="pt-BR"/>
        </w:rPr>
      </w:pPr>
    </w:p>
    <w:p w:rsidR="00FA75C2" w:rsidRDefault="00FA75C2" w:rsidP="00AF16CC">
      <w:pPr>
        <w:spacing w:after="0" w:line="240" w:lineRule="auto"/>
        <w:rPr>
          <w:rFonts w:eastAsia="Times New Roman" w:cs="Tahoma"/>
          <w:lang w:eastAsia="pt-BR"/>
        </w:rPr>
      </w:pPr>
    </w:p>
    <w:p w:rsidR="00FA75C2" w:rsidRPr="00721182" w:rsidRDefault="00FA75C2" w:rsidP="00AF16CC">
      <w:pPr>
        <w:spacing w:after="0" w:line="240" w:lineRule="auto"/>
        <w:rPr>
          <w:rFonts w:eastAsia="Times New Roman" w:cs="Tahoma"/>
          <w:lang w:eastAsia="pt-BR"/>
        </w:rPr>
      </w:pPr>
    </w:p>
    <w:p w:rsidR="00365A01" w:rsidRDefault="00365A01" w:rsidP="00AF16CC">
      <w:pPr>
        <w:pStyle w:val="PargrafodaLista"/>
        <w:shd w:val="clear" w:color="auto" w:fill="FFFFFF"/>
        <w:spacing w:after="0"/>
        <w:ind w:left="1068"/>
        <w:rPr>
          <w:rFonts w:cs="Tahoma"/>
          <w:lang w:eastAsia="pt-BR"/>
        </w:rPr>
      </w:pPr>
    </w:p>
    <w:p w:rsidR="0082748B" w:rsidRDefault="0082748B" w:rsidP="00AF16CC">
      <w:pPr>
        <w:pStyle w:val="PargrafodaLista"/>
        <w:shd w:val="clear" w:color="auto" w:fill="FFFFFF"/>
        <w:spacing w:after="0"/>
        <w:ind w:left="1068"/>
        <w:rPr>
          <w:rFonts w:cs="Tahoma"/>
          <w:lang w:eastAsia="pt-BR"/>
        </w:rPr>
      </w:pPr>
    </w:p>
    <w:p w:rsidR="0082748B" w:rsidRDefault="0082748B" w:rsidP="00AF16CC">
      <w:pPr>
        <w:pStyle w:val="PargrafodaLista"/>
        <w:shd w:val="clear" w:color="auto" w:fill="FFFFFF"/>
        <w:spacing w:after="0"/>
        <w:ind w:left="1068"/>
        <w:rPr>
          <w:rFonts w:cs="Tahoma"/>
          <w:lang w:eastAsia="pt-BR"/>
        </w:rPr>
      </w:pPr>
    </w:p>
    <w:p w:rsidR="00EB412A" w:rsidRDefault="00EB412A" w:rsidP="00AF16CC">
      <w:pPr>
        <w:pStyle w:val="SemEspaamento"/>
        <w:rPr>
          <w:rFonts w:asciiTheme="minorHAnsi" w:hAnsiTheme="minorHAnsi" w:cstheme="minorHAnsi"/>
        </w:rPr>
      </w:pPr>
    </w:p>
    <w:p w:rsidR="002B364D" w:rsidRDefault="002B364D" w:rsidP="00AF16CC">
      <w:pPr>
        <w:pBdr>
          <w:top w:val="single" w:sz="4" w:space="1" w:color="auto"/>
        </w:pBdr>
        <w:tabs>
          <w:tab w:val="left" w:pos="90"/>
        </w:tabs>
        <w:spacing w:after="0" w:line="240" w:lineRule="auto"/>
        <w:ind w:right="90"/>
        <w:rPr>
          <w:rFonts w:cs="Calibri"/>
          <w:b/>
        </w:rPr>
      </w:pPr>
      <w:r w:rsidRPr="00CE1F94">
        <w:rPr>
          <w:rFonts w:cs="Calibri"/>
          <w:b/>
        </w:rPr>
        <w:t xml:space="preserve">Processo: </w:t>
      </w:r>
    </w:p>
    <w:p w:rsidR="002B364D" w:rsidRPr="00CE1F94" w:rsidRDefault="002B364D" w:rsidP="00AF16CC">
      <w:pPr>
        <w:pBdr>
          <w:top w:val="single" w:sz="4" w:space="1" w:color="auto"/>
        </w:pBdr>
        <w:tabs>
          <w:tab w:val="left" w:pos="90"/>
        </w:tabs>
        <w:spacing w:after="0" w:line="240" w:lineRule="auto"/>
        <w:ind w:right="90"/>
        <w:rPr>
          <w:rFonts w:cs="Calibri"/>
          <w:b/>
        </w:rPr>
      </w:pPr>
    </w:p>
    <w:p w:rsidR="002B364D" w:rsidRPr="00A212D9" w:rsidRDefault="002B364D" w:rsidP="00B61DFB">
      <w:pPr>
        <w:pStyle w:val="Ttulo2"/>
        <w:numPr>
          <w:ilvl w:val="0"/>
          <w:numId w:val="24"/>
        </w:numPr>
        <w:spacing w:before="0" w:after="0"/>
        <w:ind w:left="432" w:right="0" w:hanging="432"/>
        <w:rPr>
          <w:i w:val="0"/>
          <w:sz w:val="24"/>
          <w:szCs w:val="24"/>
        </w:rPr>
      </w:pPr>
      <w:bookmarkStart w:id="20" w:name="_Toc395520050"/>
      <w:r w:rsidRPr="00A212D9">
        <w:rPr>
          <w:i w:val="0"/>
          <w:sz w:val="24"/>
          <w:szCs w:val="24"/>
        </w:rPr>
        <w:lastRenderedPageBreak/>
        <w:t>Depreciação</w:t>
      </w:r>
      <w:bookmarkEnd w:id="20"/>
    </w:p>
    <w:p w:rsidR="002B364D" w:rsidRPr="00FE3056" w:rsidRDefault="002B364D" w:rsidP="00AF16CC">
      <w:pPr>
        <w:pBdr>
          <w:bottom w:val="single" w:sz="2" w:space="1" w:color="auto"/>
        </w:pBdr>
        <w:tabs>
          <w:tab w:val="left" w:pos="90"/>
        </w:tabs>
        <w:spacing w:after="0" w:line="240" w:lineRule="auto"/>
        <w:ind w:right="90"/>
        <w:rPr>
          <w:rFonts w:cs="Calibri"/>
        </w:rPr>
      </w:pPr>
    </w:p>
    <w:p w:rsidR="002B364D" w:rsidRPr="00FE3056" w:rsidRDefault="002B364D" w:rsidP="00AF16CC">
      <w:pPr>
        <w:tabs>
          <w:tab w:val="left" w:pos="90"/>
        </w:tabs>
        <w:spacing w:after="0" w:line="240" w:lineRule="auto"/>
        <w:ind w:right="91"/>
        <w:contextualSpacing/>
        <w:rPr>
          <w:rFonts w:cs="Calibri"/>
          <w:bCs/>
        </w:rPr>
      </w:pPr>
    </w:p>
    <w:p w:rsidR="00721182" w:rsidRPr="00FE3056" w:rsidRDefault="004A5418" w:rsidP="00721182">
      <w:pPr>
        <w:pStyle w:val="Ttulo2"/>
        <w:numPr>
          <w:ilvl w:val="1"/>
          <w:numId w:val="24"/>
        </w:numPr>
        <w:spacing w:before="0" w:after="0"/>
        <w:ind w:right="0"/>
        <w:rPr>
          <w:rFonts w:cs="Calibri"/>
          <w:b w:val="0"/>
          <w:bCs w:val="0"/>
          <w:i w:val="0"/>
          <w:sz w:val="22"/>
          <w:szCs w:val="22"/>
        </w:rPr>
      </w:pPr>
      <w:r w:rsidRPr="00FE3056">
        <w:rPr>
          <w:rFonts w:cs="Calibri"/>
          <w:b w:val="0"/>
          <w:bCs w:val="0"/>
          <w:i w:val="0"/>
          <w:sz w:val="22"/>
          <w:szCs w:val="22"/>
        </w:rPr>
        <w:t>Bloqueio / Desbloqueio de Depreciação</w:t>
      </w:r>
    </w:p>
    <w:p w:rsidR="00721182" w:rsidRPr="00721182" w:rsidRDefault="00721182" w:rsidP="00721182">
      <w:pPr>
        <w:rPr>
          <w:b/>
          <w:color w:val="FF0000"/>
        </w:rPr>
      </w:pPr>
    </w:p>
    <w:p w:rsidR="00721182" w:rsidRPr="00FE3056" w:rsidRDefault="0082748B" w:rsidP="00721182">
      <w:pPr>
        <w:pStyle w:val="Ttulo2"/>
        <w:numPr>
          <w:ilvl w:val="2"/>
          <w:numId w:val="24"/>
        </w:numPr>
        <w:spacing w:before="0" w:after="0"/>
        <w:ind w:right="0"/>
        <w:rPr>
          <w:b w:val="0"/>
          <w:i w:val="0"/>
          <w:sz w:val="22"/>
          <w:szCs w:val="22"/>
        </w:rPr>
      </w:pPr>
      <w:r>
        <w:rPr>
          <w:b w:val="0"/>
          <w:i w:val="0"/>
          <w:sz w:val="22"/>
          <w:szCs w:val="22"/>
        </w:rPr>
        <w:t>A FAST</w:t>
      </w:r>
      <w:r w:rsidR="00FE3056" w:rsidRPr="00FE3056">
        <w:rPr>
          <w:b w:val="0"/>
          <w:i w:val="0"/>
          <w:sz w:val="22"/>
          <w:szCs w:val="22"/>
        </w:rPr>
        <w:t xml:space="preserve"> utilizará essa rotina pois é</w:t>
      </w:r>
      <w:r w:rsidR="004A5418" w:rsidRPr="00FE3056">
        <w:rPr>
          <w:b w:val="0"/>
          <w:i w:val="0"/>
          <w:sz w:val="22"/>
          <w:szCs w:val="22"/>
        </w:rPr>
        <w:t xml:space="preserve"> possível que haja a necessidade de interromper, temporariamente, a depreciação de um bem. Um exemplo disso acontece quando máquinas que costumam ser depreciadas pelo uso, por algum motivo, não estão sendo usadas e, com isso, não são depreciadas. Para este objetivo foi criado o recurso de bloqueio ou desbloqueio do cálculo de depreciação.</w:t>
      </w:r>
    </w:p>
    <w:p w:rsidR="00721182" w:rsidRPr="00721182" w:rsidRDefault="00721182" w:rsidP="00721182"/>
    <w:p w:rsidR="00464A54" w:rsidRPr="00721182" w:rsidRDefault="004A5418" w:rsidP="00721182">
      <w:pPr>
        <w:pStyle w:val="Ttulo2"/>
        <w:numPr>
          <w:ilvl w:val="2"/>
          <w:numId w:val="24"/>
        </w:numPr>
        <w:spacing w:before="0" w:after="0"/>
        <w:ind w:right="0"/>
        <w:rPr>
          <w:rFonts w:cs="Calibri"/>
          <w:b w:val="0"/>
          <w:bCs w:val="0"/>
          <w:i w:val="0"/>
          <w:color w:val="FF0000"/>
          <w:sz w:val="22"/>
          <w:szCs w:val="22"/>
        </w:rPr>
      </w:pPr>
      <w:r w:rsidRPr="00721182">
        <w:rPr>
          <w:b w:val="0"/>
          <w:i w:val="0"/>
          <w:sz w:val="22"/>
          <w:szCs w:val="22"/>
        </w:rPr>
        <w:t>As operações de bloqueio e desbloqueio devem ser efetuadas separadamente.</w:t>
      </w:r>
    </w:p>
    <w:p w:rsidR="002B364D" w:rsidRDefault="002B364D" w:rsidP="00AF16CC">
      <w:pPr>
        <w:pStyle w:val="SemEspaamento"/>
        <w:ind w:left="1068"/>
        <w:rPr>
          <w:rFonts w:asciiTheme="minorHAnsi" w:hAnsiTheme="minorHAnsi" w:cstheme="minorHAnsi"/>
        </w:rPr>
      </w:pPr>
    </w:p>
    <w:p w:rsidR="00721182" w:rsidRDefault="00721182" w:rsidP="00AF16CC">
      <w:pPr>
        <w:pStyle w:val="SemEspaamento"/>
        <w:ind w:left="1068"/>
        <w:rPr>
          <w:rFonts w:asciiTheme="minorHAnsi" w:hAnsiTheme="minorHAnsi" w:cstheme="minorHAnsi"/>
        </w:rPr>
      </w:pPr>
    </w:p>
    <w:p w:rsidR="002B364D" w:rsidRDefault="002B364D" w:rsidP="00AF16CC">
      <w:pPr>
        <w:pStyle w:val="PargrafodaLista"/>
        <w:spacing w:after="0"/>
        <w:rPr>
          <w:rFonts w:asciiTheme="minorHAnsi" w:hAnsiTheme="minorHAnsi" w:cs="Tahoma"/>
          <w:szCs w:val="22"/>
          <w:lang w:eastAsia="pt-BR"/>
        </w:rPr>
      </w:pPr>
    </w:p>
    <w:p w:rsidR="00721182" w:rsidRDefault="00635341" w:rsidP="00635341">
      <w:pPr>
        <w:pStyle w:val="Ttulo2"/>
        <w:spacing w:before="0" w:after="0"/>
        <w:ind w:left="534" w:right="0"/>
        <w:rPr>
          <w:rFonts w:cs="Calibri"/>
          <w:bCs w:val="0"/>
          <w:i w:val="0"/>
          <w:sz w:val="22"/>
          <w:szCs w:val="22"/>
        </w:rPr>
      </w:pPr>
      <w:bookmarkStart w:id="21" w:name="_Toc395520052"/>
      <w:proofErr w:type="gramStart"/>
      <w:r>
        <w:rPr>
          <w:rFonts w:cs="Calibri"/>
          <w:bCs w:val="0"/>
          <w:i w:val="0"/>
          <w:sz w:val="22"/>
          <w:szCs w:val="22"/>
        </w:rPr>
        <w:t xml:space="preserve">3.2 </w:t>
      </w:r>
      <w:r w:rsidR="00DE233A">
        <w:rPr>
          <w:rFonts w:cs="Calibri"/>
          <w:bCs w:val="0"/>
          <w:i w:val="0"/>
          <w:sz w:val="22"/>
          <w:szCs w:val="22"/>
        </w:rPr>
        <w:t xml:space="preserve"> </w:t>
      </w:r>
      <w:r w:rsidR="002B364D" w:rsidRPr="00A212D9">
        <w:rPr>
          <w:rFonts w:cs="Calibri"/>
          <w:bCs w:val="0"/>
          <w:i w:val="0"/>
          <w:sz w:val="22"/>
          <w:szCs w:val="22"/>
        </w:rPr>
        <w:t>Simulação</w:t>
      </w:r>
      <w:proofErr w:type="gramEnd"/>
      <w:r w:rsidR="002B364D" w:rsidRPr="00A212D9">
        <w:rPr>
          <w:rFonts w:cs="Calibri"/>
          <w:bCs w:val="0"/>
          <w:i w:val="0"/>
          <w:sz w:val="22"/>
          <w:szCs w:val="22"/>
        </w:rPr>
        <w:t xml:space="preserve"> depreciação</w:t>
      </w:r>
      <w:bookmarkEnd w:id="21"/>
    </w:p>
    <w:p w:rsidR="00721182" w:rsidRPr="00721182" w:rsidRDefault="00721182" w:rsidP="00721182"/>
    <w:p w:rsidR="00721182" w:rsidRDefault="002B364D" w:rsidP="00721182">
      <w:pPr>
        <w:pStyle w:val="Ttulo2"/>
        <w:numPr>
          <w:ilvl w:val="2"/>
          <w:numId w:val="24"/>
        </w:numPr>
        <w:spacing w:before="0" w:after="0"/>
        <w:ind w:right="0"/>
        <w:rPr>
          <w:rFonts w:cs="Tahoma"/>
          <w:b w:val="0"/>
          <w:i w:val="0"/>
          <w:sz w:val="22"/>
          <w:szCs w:val="22"/>
        </w:rPr>
      </w:pPr>
      <w:r w:rsidRPr="00721182">
        <w:rPr>
          <w:rFonts w:cs="Tahoma"/>
          <w:b w:val="0"/>
          <w:i w:val="0"/>
          <w:sz w:val="22"/>
          <w:szCs w:val="22"/>
        </w:rPr>
        <w:t>Esta rotina efetua a projeção da depreciação.</w:t>
      </w:r>
    </w:p>
    <w:p w:rsidR="00721182" w:rsidRPr="00721182" w:rsidRDefault="00721182" w:rsidP="00721182"/>
    <w:p w:rsidR="00721182" w:rsidRDefault="002B364D" w:rsidP="00721182">
      <w:pPr>
        <w:pStyle w:val="Ttulo2"/>
        <w:numPr>
          <w:ilvl w:val="2"/>
          <w:numId w:val="24"/>
        </w:numPr>
        <w:spacing w:before="0" w:after="0"/>
        <w:ind w:right="0"/>
        <w:rPr>
          <w:rFonts w:cs="Tahoma"/>
          <w:b w:val="0"/>
          <w:i w:val="0"/>
          <w:sz w:val="22"/>
          <w:szCs w:val="22"/>
        </w:rPr>
      </w:pPr>
      <w:r w:rsidRPr="00721182">
        <w:rPr>
          <w:rFonts w:cs="Tahoma"/>
          <w:b w:val="0"/>
          <w:i w:val="0"/>
          <w:sz w:val="22"/>
          <w:szCs w:val="22"/>
        </w:rPr>
        <w:t>A projeção de depreciação consiste em gerar os movimentos de depreciação com base nas informações atualmente disponíveis no Módulo Ativo Fixo para um período igual ou superior a um mês.</w:t>
      </w:r>
    </w:p>
    <w:p w:rsidR="00721182" w:rsidRPr="00721182" w:rsidRDefault="00721182" w:rsidP="00721182"/>
    <w:p w:rsidR="002B364D" w:rsidRPr="00721182" w:rsidRDefault="002B364D" w:rsidP="00721182">
      <w:pPr>
        <w:pStyle w:val="Ttulo2"/>
        <w:numPr>
          <w:ilvl w:val="2"/>
          <w:numId w:val="24"/>
        </w:numPr>
        <w:spacing w:before="0" w:after="0"/>
        <w:ind w:right="0"/>
        <w:rPr>
          <w:rFonts w:cs="Calibri"/>
          <w:b w:val="0"/>
          <w:bCs w:val="0"/>
          <w:i w:val="0"/>
          <w:sz w:val="22"/>
          <w:szCs w:val="22"/>
        </w:rPr>
      </w:pPr>
      <w:r w:rsidRPr="00721182">
        <w:rPr>
          <w:rFonts w:cs="Tahoma"/>
          <w:b w:val="0"/>
          <w:i w:val="0"/>
          <w:sz w:val="22"/>
          <w:szCs w:val="22"/>
        </w:rPr>
        <w:t>Esta funcionalidade é importante para o processo de orçamento, pois permite estimar de forma mais precisa o impacto da depreciação nas despesas do próximo exercício.</w:t>
      </w:r>
    </w:p>
    <w:p w:rsidR="002B364D" w:rsidRPr="00721182" w:rsidRDefault="002B364D" w:rsidP="00AF16CC">
      <w:pPr>
        <w:pStyle w:val="PargrafodaLista"/>
        <w:spacing w:after="0"/>
        <w:rPr>
          <w:rFonts w:cs="Calibri"/>
          <w:color w:val="000000"/>
          <w:szCs w:val="22"/>
        </w:rPr>
      </w:pPr>
    </w:p>
    <w:p w:rsidR="002B364D" w:rsidRDefault="002B364D" w:rsidP="00AF16CC">
      <w:pPr>
        <w:pStyle w:val="PargrafodaLista"/>
        <w:tabs>
          <w:tab w:val="left" w:pos="90"/>
        </w:tabs>
        <w:spacing w:after="0"/>
        <w:ind w:left="785" w:right="91"/>
        <w:contextualSpacing/>
        <w:rPr>
          <w:rFonts w:cs="Calibri"/>
          <w:b/>
          <w:bCs/>
        </w:rPr>
      </w:pPr>
    </w:p>
    <w:p w:rsidR="00721182" w:rsidRDefault="002B364D" w:rsidP="00721182">
      <w:pPr>
        <w:pStyle w:val="Ttulo2"/>
        <w:numPr>
          <w:ilvl w:val="1"/>
          <w:numId w:val="24"/>
        </w:numPr>
        <w:spacing w:before="0" w:after="0"/>
        <w:ind w:right="0"/>
        <w:rPr>
          <w:rFonts w:cs="Calibri"/>
          <w:bCs w:val="0"/>
          <w:i w:val="0"/>
          <w:sz w:val="22"/>
          <w:szCs w:val="22"/>
        </w:rPr>
      </w:pPr>
      <w:bookmarkStart w:id="22" w:name="_Toc395520053"/>
      <w:r w:rsidRPr="00A212D9">
        <w:rPr>
          <w:rFonts w:cs="Calibri"/>
          <w:bCs w:val="0"/>
          <w:i w:val="0"/>
          <w:sz w:val="22"/>
          <w:szCs w:val="22"/>
        </w:rPr>
        <w:t>Depreciação</w:t>
      </w:r>
      <w:bookmarkEnd w:id="22"/>
      <w:r w:rsidR="007C1041">
        <w:rPr>
          <w:rFonts w:cs="Calibri"/>
          <w:bCs w:val="0"/>
          <w:i w:val="0"/>
          <w:sz w:val="22"/>
          <w:szCs w:val="22"/>
        </w:rPr>
        <w:t xml:space="preserve"> </w:t>
      </w:r>
      <w:r w:rsidR="004A5418">
        <w:rPr>
          <w:rFonts w:cs="Calibri"/>
          <w:bCs w:val="0"/>
          <w:i w:val="0"/>
          <w:sz w:val="22"/>
          <w:szCs w:val="22"/>
        </w:rPr>
        <w:t>(Cálculos</w:t>
      </w:r>
      <w:r w:rsidR="007C1041">
        <w:rPr>
          <w:rFonts w:cs="Calibri"/>
          <w:bCs w:val="0"/>
          <w:i w:val="0"/>
          <w:sz w:val="22"/>
          <w:szCs w:val="22"/>
        </w:rPr>
        <w:t xml:space="preserve"> </w:t>
      </w:r>
      <w:r w:rsidR="004A5418">
        <w:rPr>
          <w:rFonts w:cs="Calibri"/>
          <w:bCs w:val="0"/>
          <w:i w:val="0"/>
          <w:sz w:val="22"/>
          <w:szCs w:val="22"/>
        </w:rPr>
        <w:t>Mensais)</w:t>
      </w:r>
    </w:p>
    <w:p w:rsidR="002041E2" w:rsidRPr="002041E2" w:rsidRDefault="002041E2" w:rsidP="002041E2"/>
    <w:p w:rsidR="00721182" w:rsidRPr="00D055F1" w:rsidRDefault="002B364D" w:rsidP="00721182">
      <w:pPr>
        <w:pStyle w:val="Ttulo2"/>
        <w:numPr>
          <w:ilvl w:val="2"/>
          <w:numId w:val="24"/>
        </w:numPr>
        <w:spacing w:before="0" w:after="0"/>
        <w:ind w:right="0"/>
        <w:rPr>
          <w:rFonts w:asciiTheme="minorHAnsi" w:hAnsiTheme="minorHAnsi" w:cs="Tahoma"/>
          <w:b w:val="0"/>
          <w:i w:val="0"/>
          <w:sz w:val="22"/>
          <w:szCs w:val="22"/>
        </w:rPr>
      </w:pPr>
      <w:r w:rsidRPr="00D055F1">
        <w:rPr>
          <w:rFonts w:asciiTheme="minorHAnsi" w:hAnsiTheme="minorHAnsi" w:cs="Tahoma"/>
          <w:b w:val="0"/>
          <w:i w:val="0"/>
          <w:sz w:val="22"/>
          <w:szCs w:val="22"/>
        </w:rPr>
        <w:t>O cálculo deve</w:t>
      </w:r>
      <w:r w:rsidR="00FB6562" w:rsidRPr="00D055F1">
        <w:rPr>
          <w:rFonts w:asciiTheme="minorHAnsi" w:hAnsiTheme="minorHAnsi" w:cs="Tahoma"/>
          <w:b w:val="0"/>
          <w:i w:val="0"/>
          <w:sz w:val="22"/>
          <w:szCs w:val="22"/>
        </w:rPr>
        <w:t xml:space="preserve"> ser</w:t>
      </w:r>
      <w:r w:rsidRPr="00D055F1">
        <w:rPr>
          <w:rFonts w:asciiTheme="minorHAnsi" w:hAnsiTheme="minorHAnsi" w:cs="Tahoma"/>
          <w:b w:val="0"/>
          <w:i w:val="0"/>
          <w:sz w:val="22"/>
          <w:szCs w:val="22"/>
        </w:rPr>
        <w:t xml:space="preserve"> efetuado mensalmente para que os bens sejam atualizados. </w:t>
      </w:r>
    </w:p>
    <w:p w:rsidR="002041E2" w:rsidRPr="002041E2" w:rsidRDefault="002041E2" w:rsidP="002041E2"/>
    <w:p w:rsidR="00721182" w:rsidRDefault="002B364D" w:rsidP="00721182">
      <w:pPr>
        <w:pStyle w:val="Ttulo2"/>
        <w:numPr>
          <w:ilvl w:val="2"/>
          <w:numId w:val="24"/>
        </w:numPr>
        <w:spacing w:before="0" w:after="0"/>
        <w:ind w:right="0"/>
        <w:rPr>
          <w:rFonts w:asciiTheme="minorHAnsi" w:hAnsiTheme="minorHAnsi" w:cs="Tahoma"/>
          <w:b w:val="0"/>
          <w:i w:val="0"/>
          <w:sz w:val="22"/>
          <w:szCs w:val="22"/>
        </w:rPr>
      </w:pPr>
      <w:r w:rsidRPr="00721182">
        <w:rPr>
          <w:rFonts w:asciiTheme="minorHAnsi" w:hAnsiTheme="minorHAnsi" w:cs="Tahoma"/>
          <w:b w:val="0"/>
          <w:i w:val="0"/>
          <w:sz w:val="22"/>
          <w:szCs w:val="22"/>
        </w:rPr>
        <w:t xml:space="preserve">Para que este processo seja bem sucedido, deve ser observado se as taxas mensais das moedas e as taxas de depreciação foram informadas corretamente, assim como as contas atreladas ao bem. </w:t>
      </w:r>
    </w:p>
    <w:p w:rsidR="002041E2" w:rsidRPr="002041E2" w:rsidRDefault="002041E2" w:rsidP="002041E2"/>
    <w:p w:rsidR="00721182" w:rsidRPr="00721182" w:rsidRDefault="00A17B6C" w:rsidP="00721182">
      <w:pPr>
        <w:pStyle w:val="Ttulo2"/>
        <w:numPr>
          <w:ilvl w:val="2"/>
          <w:numId w:val="24"/>
        </w:numPr>
        <w:spacing w:before="0" w:after="0"/>
        <w:ind w:right="0"/>
        <w:rPr>
          <w:rFonts w:cs="Calibri"/>
          <w:b w:val="0"/>
          <w:bCs w:val="0"/>
          <w:i w:val="0"/>
          <w:color w:val="FF0000"/>
          <w:sz w:val="22"/>
          <w:szCs w:val="22"/>
        </w:rPr>
      </w:pPr>
      <w:r w:rsidRPr="00721182">
        <w:rPr>
          <w:rFonts w:asciiTheme="minorHAnsi" w:hAnsiTheme="minorHAnsi" w:cs="Tahoma"/>
          <w:b w:val="0"/>
          <w:i w:val="0"/>
          <w:sz w:val="22"/>
          <w:szCs w:val="22"/>
        </w:rPr>
        <w:t>O sistema p</w:t>
      </w:r>
      <w:r w:rsidR="002B364D" w:rsidRPr="00721182">
        <w:rPr>
          <w:rFonts w:asciiTheme="minorHAnsi" w:hAnsiTheme="minorHAnsi" w:cs="Tahoma"/>
          <w:b w:val="0"/>
          <w:i w:val="0"/>
          <w:sz w:val="22"/>
          <w:szCs w:val="22"/>
        </w:rPr>
        <w:t xml:space="preserve">ermite calcular a depreciação de três formas distintas, proporcional à data de aquisição do bem: </w:t>
      </w:r>
    </w:p>
    <w:p w:rsidR="00721182" w:rsidRPr="00721182" w:rsidRDefault="002B364D" w:rsidP="00721182">
      <w:pPr>
        <w:pStyle w:val="Ttulo2"/>
        <w:numPr>
          <w:ilvl w:val="3"/>
          <w:numId w:val="24"/>
        </w:numPr>
        <w:spacing w:before="0" w:after="0"/>
        <w:ind w:right="0"/>
        <w:rPr>
          <w:rFonts w:cs="Calibri"/>
          <w:b w:val="0"/>
          <w:bCs w:val="0"/>
          <w:i w:val="0"/>
          <w:color w:val="FF0000"/>
          <w:sz w:val="22"/>
          <w:szCs w:val="22"/>
        </w:rPr>
      </w:pPr>
      <w:r w:rsidRPr="00721182">
        <w:rPr>
          <w:rFonts w:cs="Tahoma"/>
          <w:b w:val="0"/>
          <w:i w:val="0"/>
          <w:sz w:val="22"/>
          <w:szCs w:val="22"/>
        </w:rPr>
        <w:t xml:space="preserve">Utilizado o mês cheio (30 dias), considerando o mês Início da Depreciação. </w:t>
      </w:r>
    </w:p>
    <w:p w:rsidR="00721182" w:rsidRPr="00721182" w:rsidRDefault="002B364D" w:rsidP="00721182">
      <w:pPr>
        <w:pStyle w:val="Ttulo2"/>
        <w:numPr>
          <w:ilvl w:val="3"/>
          <w:numId w:val="24"/>
        </w:numPr>
        <w:spacing w:before="0" w:after="0"/>
        <w:ind w:right="0"/>
        <w:rPr>
          <w:rFonts w:cs="Calibri"/>
          <w:b w:val="0"/>
          <w:bCs w:val="0"/>
          <w:i w:val="0"/>
          <w:color w:val="FF0000"/>
          <w:sz w:val="22"/>
          <w:szCs w:val="22"/>
        </w:rPr>
      </w:pPr>
      <w:r w:rsidRPr="00721182">
        <w:rPr>
          <w:rFonts w:cs="Tahoma"/>
          <w:b w:val="0"/>
          <w:i w:val="0"/>
          <w:sz w:val="22"/>
          <w:szCs w:val="22"/>
        </w:rPr>
        <w:t>Utilizado o primeiro dia do mês subsequente à data da aquisição do bem.</w:t>
      </w:r>
    </w:p>
    <w:p w:rsidR="002041E2" w:rsidRDefault="002B364D" w:rsidP="002041E2">
      <w:pPr>
        <w:pStyle w:val="Ttulo2"/>
        <w:numPr>
          <w:ilvl w:val="3"/>
          <w:numId w:val="24"/>
        </w:numPr>
        <w:spacing w:before="0" w:after="0"/>
        <w:ind w:right="0"/>
        <w:rPr>
          <w:rFonts w:cs="Tahoma"/>
          <w:b w:val="0"/>
          <w:i w:val="0"/>
          <w:sz w:val="22"/>
          <w:szCs w:val="22"/>
        </w:rPr>
      </w:pPr>
      <w:r w:rsidRPr="00721182">
        <w:rPr>
          <w:rFonts w:cs="Tahoma"/>
          <w:b w:val="0"/>
          <w:i w:val="0"/>
          <w:sz w:val="22"/>
          <w:szCs w:val="22"/>
        </w:rPr>
        <w:t xml:space="preserve">Utilizado a partir da data de aquisição, considerando dias proporcional dentro do mês. </w:t>
      </w:r>
    </w:p>
    <w:p w:rsidR="00C404D0" w:rsidRDefault="00C404D0" w:rsidP="00C404D0">
      <w:pPr>
        <w:pStyle w:val="PargrafodaLista"/>
      </w:pPr>
      <w:bookmarkStart w:id="23" w:name="_Toc395520054"/>
    </w:p>
    <w:p w:rsidR="002041E2" w:rsidRDefault="002B364D" w:rsidP="002041E2">
      <w:pPr>
        <w:pStyle w:val="Ttulo2"/>
        <w:numPr>
          <w:ilvl w:val="1"/>
          <w:numId w:val="24"/>
        </w:numPr>
        <w:spacing w:before="0" w:after="0"/>
        <w:ind w:right="0"/>
        <w:rPr>
          <w:rFonts w:cs="Calibri"/>
          <w:bCs w:val="0"/>
          <w:i w:val="0"/>
          <w:sz w:val="22"/>
          <w:szCs w:val="22"/>
        </w:rPr>
      </w:pPr>
      <w:proofErr w:type="spellStart"/>
      <w:r w:rsidRPr="00A212D9">
        <w:rPr>
          <w:rFonts w:cs="Calibri"/>
          <w:bCs w:val="0"/>
          <w:i w:val="0"/>
          <w:sz w:val="22"/>
          <w:szCs w:val="22"/>
        </w:rPr>
        <w:t>Descálculo</w:t>
      </w:r>
      <w:proofErr w:type="spellEnd"/>
      <w:r w:rsidRPr="00A212D9">
        <w:rPr>
          <w:rFonts w:cs="Calibri"/>
          <w:bCs w:val="0"/>
          <w:i w:val="0"/>
          <w:sz w:val="22"/>
          <w:szCs w:val="22"/>
        </w:rPr>
        <w:t xml:space="preserve"> mensal</w:t>
      </w:r>
      <w:bookmarkEnd w:id="23"/>
      <w:r w:rsidRPr="00A212D9">
        <w:rPr>
          <w:rFonts w:cs="Calibri"/>
          <w:bCs w:val="0"/>
          <w:i w:val="0"/>
          <w:sz w:val="22"/>
          <w:szCs w:val="22"/>
        </w:rPr>
        <w:t xml:space="preserve"> </w:t>
      </w:r>
    </w:p>
    <w:p w:rsidR="002041E2" w:rsidRPr="002041E2" w:rsidRDefault="002041E2" w:rsidP="002041E2"/>
    <w:p w:rsidR="002041E2" w:rsidRDefault="0082748B" w:rsidP="002041E2">
      <w:pPr>
        <w:pStyle w:val="Ttulo2"/>
        <w:numPr>
          <w:ilvl w:val="2"/>
          <w:numId w:val="24"/>
        </w:numPr>
        <w:spacing w:before="0" w:after="0"/>
        <w:ind w:right="0"/>
        <w:rPr>
          <w:rFonts w:asciiTheme="minorHAnsi" w:hAnsiTheme="minorHAnsi" w:cs="Tahoma"/>
          <w:b w:val="0"/>
          <w:i w:val="0"/>
          <w:sz w:val="22"/>
          <w:szCs w:val="22"/>
        </w:rPr>
      </w:pPr>
      <w:r>
        <w:rPr>
          <w:rFonts w:asciiTheme="minorHAnsi" w:hAnsiTheme="minorHAnsi" w:cs="Tahoma"/>
          <w:b w:val="0"/>
          <w:i w:val="0"/>
          <w:sz w:val="22"/>
          <w:szCs w:val="22"/>
        </w:rPr>
        <w:lastRenderedPageBreak/>
        <w:t>A FAST</w:t>
      </w:r>
      <w:r w:rsidR="002A12C2" w:rsidRPr="002041E2">
        <w:rPr>
          <w:rFonts w:asciiTheme="minorHAnsi" w:hAnsiTheme="minorHAnsi" w:cs="Tahoma"/>
          <w:b w:val="0"/>
          <w:i w:val="0"/>
          <w:sz w:val="22"/>
          <w:szCs w:val="22"/>
        </w:rPr>
        <w:t xml:space="preserve"> irá utilizar essa rotina se</w:t>
      </w:r>
      <w:r w:rsidR="002B364D" w:rsidRPr="002041E2">
        <w:rPr>
          <w:rFonts w:asciiTheme="minorHAnsi" w:hAnsiTheme="minorHAnsi" w:cs="Tahoma"/>
          <w:b w:val="0"/>
          <w:i w:val="0"/>
          <w:sz w:val="22"/>
          <w:szCs w:val="22"/>
        </w:rPr>
        <w:t xml:space="preserve"> por qualquer motivo houver ne</w:t>
      </w:r>
      <w:r w:rsidR="002A12C2" w:rsidRPr="002041E2">
        <w:rPr>
          <w:rFonts w:asciiTheme="minorHAnsi" w:hAnsiTheme="minorHAnsi" w:cs="Tahoma"/>
          <w:b w:val="0"/>
          <w:i w:val="0"/>
          <w:sz w:val="22"/>
          <w:szCs w:val="22"/>
        </w:rPr>
        <w:t>cessidade de desfazer o cálculo depreciado.</w:t>
      </w:r>
    </w:p>
    <w:p w:rsidR="002041E2" w:rsidRPr="002041E2" w:rsidRDefault="002041E2" w:rsidP="002041E2"/>
    <w:p w:rsidR="002041E2" w:rsidRDefault="002B364D" w:rsidP="002041E2">
      <w:pPr>
        <w:pStyle w:val="Ttulo2"/>
        <w:numPr>
          <w:ilvl w:val="2"/>
          <w:numId w:val="24"/>
        </w:numPr>
        <w:spacing w:before="0" w:after="0"/>
        <w:ind w:right="0"/>
        <w:rPr>
          <w:rFonts w:asciiTheme="minorHAnsi" w:hAnsiTheme="minorHAnsi" w:cs="Tahoma"/>
          <w:b w:val="0"/>
          <w:i w:val="0"/>
          <w:sz w:val="22"/>
          <w:szCs w:val="22"/>
        </w:rPr>
      </w:pPr>
      <w:r w:rsidRPr="002041E2">
        <w:rPr>
          <w:rFonts w:asciiTheme="minorHAnsi" w:hAnsiTheme="minorHAnsi" w:cs="Tahoma"/>
          <w:b w:val="0"/>
          <w:i w:val="0"/>
          <w:sz w:val="22"/>
          <w:szCs w:val="22"/>
        </w:rPr>
        <w:t xml:space="preserve">A operação de desfazer o cálculo chama-se </w:t>
      </w:r>
      <w:proofErr w:type="spellStart"/>
      <w:r w:rsidRPr="002041E2">
        <w:rPr>
          <w:rFonts w:asciiTheme="minorHAnsi" w:hAnsiTheme="minorHAnsi" w:cs="Tahoma"/>
          <w:b w:val="0"/>
          <w:i w:val="0"/>
          <w:sz w:val="22"/>
          <w:szCs w:val="22"/>
        </w:rPr>
        <w:t>Descálculo</w:t>
      </w:r>
      <w:proofErr w:type="spellEnd"/>
      <w:r w:rsidRPr="002041E2">
        <w:rPr>
          <w:rFonts w:asciiTheme="minorHAnsi" w:hAnsiTheme="minorHAnsi" w:cs="Tahoma"/>
          <w:b w:val="0"/>
          <w:i w:val="0"/>
          <w:sz w:val="22"/>
          <w:szCs w:val="22"/>
        </w:rPr>
        <w:t xml:space="preserve"> Mensal e reverte o cálculo da correção e a depreciação dos ativos imobilizados. </w:t>
      </w:r>
    </w:p>
    <w:p w:rsidR="002041E2" w:rsidRPr="002041E2" w:rsidRDefault="002041E2" w:rsidP="002041E2"/>
    <w:p w:rsidR="002041E2" w:rsidRDefault="002B364D" w:rsidP="002041E2">
      <w:pPr>
        <w:pStyle w:val="Ttulo2"/>
        <w:numPr>
          <w:ilvl w:val="2"/>
          <w:numId w:val="24"/>
        </w:numPr>
        <w:spacing w:before="0" w:after="0"/>
        <w:ind w:right="0"/>
        <w:rPr>
          <w:rFonts w:asciiTheme="minorHAnsi" w:hAnsiTheme="minorHAnsi" w:cs="Tahoma"/>
          <w:b w:val="0"/>
          <w:i w:val="0"/>
          <w:sz w:val="22"/>
          <w:szCs w:val="22"/>
        </w:rPr>
      </w:pPr>
      <w:r w:rsidRPr="002041E2">
        <w:rPr>
          <w:rFonts w:asciiTheme="minorHAnsi" w:hAnsiTheme="minorHAnsi" w:cs="Tahoma"/>
          <w:b w:val="0"/>
          <w:i w:val="0"/>
          <w:sz w:val="22"/>
          <w:szCs w:val="22"/>
        </w:rPr>
        <w:t xml:space="preserve">É possível realizar apenas um </w:t>
      </w:r>
      <w:proofErr w:type="spellStart"/>
      <w:r w:rsidRPr="002041E2">
        <w:rPr>
          <w:rFonts w:asciiTheme="minorHAnsi" w:hAnsiTheme="minorHAnsi" w:cs="Tahoma"/>
          <w:b w:val="0"/>
          <w:i w:val="0"/>
          <w:sz w:val="22"/>
          <w:szCs w:val="22"/>
        </w:rPr>
        <w:t>descálculo</w:t>
      </w:r>
      <w:proofErr w:type="spellEnd"/>
      <w:r w:rsidRPr="002041E2">
        <w:rPr>
          <w:rFonts w:asciiTheme="minorHAnsi" w:hAnsiTheme="minorHAnsi" w:cs="Tahoma"/>
          <w:b w:val="0"/>
          <w:i w:val="0"/>
          <w:sz w:val="22"/>
          <w:szCs w:val="22"/>
        </w:rPr>
        <w:t xml:space="preserve"> e este é referente ao último cálculo efetuado. Se houver a necessidade de efetuar o cálculo da depreciação para meses anteriores ao último cálculo, deve-se voltar o </w:t>
      </w:r>
      <w:r w:rsidRPr="002041E2">
        <w:rPr>
          <w:rFonts w:asciiTheme="minorHAnsi" w:hAnsiTheme="minorHAnsi" w:cs="Tahoma"/>
          <w:b w:val="0"/>
          <w:i w:val="0"/>
          <w:iCs/>
          <w:sz w:val="22"/>
          <w:szCs w:val="22"/>
        </w:rPr>
        <w:t>backup</w:t>
      </w:r>
      <w:r w:rsidRPr="002041E2">
        <w:rPr>
          <w:rFonts w:asciiTheme="minorHAnsi" w:hAnsiTheme="minorHAnsi" w:cs="Tahoma"/>
          <w:b w:val="0"/>
          <w:i w:val="0"/>
          <w:sz w:val="22"/>
          <w:szCs w:val="22"/>
        </w:rPr>
        <w:t xml:space="preserve"> e registrar todas as movimentações novamente. </w:t>
      </w:r>
    </w:p>
    <w:p w:rsidR="002041E2" w:rsidRPr="002041E2" w:rsidRDefault="002041E2" w:rsidP="002041E2"/>
    <w:p w:rsidR="002B364D" w:rsidRPr="002041E2" w:rsidRDefault="002B364D" w:rsidP="002041E2">
      <w:pPr>
        <w:pStyle w:val="Ttulo2"/>
        <w:numPr>
          <w:ilvl w:val="2"/>
          <w:numId w:val="24"/>
        </w:numPr>
        <w:spacing w:before="0" w:after="0"/>
        <w:ind w:right="0"/>
        <w:rPr>
          <w:rFonts w:cs="Calibri"/>
          <w:b w:val="0"/>
          <w:bCs w:val="0"/>
          <w:i w:val="0"/>
          <w:sz w:val="22"/>
          <w:szCs w:val="22"/>
        </w:rPr>
      </w:pPr>
      <w:r w:rsidRPr="002041E2">
        <w:rPr>
          <w:rFonts w:asciiTheme="minorHAnsi" w:hAnsiTheme="minorHAnsi" w:cs="Tahoma"/>
          <w:b w:val="0"/>
          <w:i w:val="0"/>
          <w:sz w:val="22"/>
          <w:szCs w:val="22"/>
        </w:rPr>
        <w:t>Se houver baixas posteriores ao último cálculo, antes de efetuar o </w:t>
      </w:r>
      <w:proofErr w:type="spellStart"/>
      <w:r w:rsidRPr="002041E2">
        <w:rPr>
          <w:rFonts w:asciiTheme="minorHAnsi" w:hAnsiTheme="minorHAnsi" w:cs="Tahoma"/>
          <w:b w:val="0"/>
          <w:i w:val="0"/>
          <w:sz w:val="22"/>
          <w:szCs w:val="22"/>
        </w:rPr>
        <w:t>Descálculo</w:t>
      </w:r>
      <w:proofErr w:type="spellEnd"/>
      <w:r w:rsidRPr="002041E2">
        <w:rPr>
          <w:rFonts w:asciiTheme="minorHAnsi" w:hAnsiTheme="minorHAnsi" w:cs="Tahoma"/>
          <w:b w:val="0"/>
          <w:i w:val="0"/>
          <w:sz w:val="22"/>
          <w:szCs w:val="22"/>
        </w:rPr>
        <w:t xml:space="preserve"> Mensal, essas baixas devem ser previamente canceladas</w:t>
      </w:r>
    </w:p>
    <w:p w:rsidR="002B364D" w:rsidRDefault="002B364D" w:rsidP="00AF16CC">
      <w:pPr>
        <w:pStyle w:val="SemEspaamento"/>
        <w:rPr>
          <w:rFonts w:asciiTheme="minorHAnsi" w:hAnsiTheme="minorHAnsi" w:cstheme="minorHAnsi"/>
          <w:szCs w:val="22"/>
        </w:rPr>
      </w:pPr>
    </w:p>
    <w:p w:rsidR="00E202A7" w:rsidRDefault="00E202A7"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82748B" w:rsidRDefault="0082748B" w:rsidP="00AF16CC">
      <w:pPr>
        <w:pStyle w:val="SemEspaamento"/>
        <w:rPr>
          <w:rFonts w:asciiTheme="minorHAnsi" w:hAnsiTheme="minorHAnsi" w:cstheme="minorHAnsi"/>
          <w:szCs w:val="22"/>
        </w:rPr>
      </w:pPr>
    </w:p>
    <w:p w:rsidR="00E202A7" w:rsidRDefault="00E202A7" w:rsidP="00AF16CC">
      <w:pPr>
        <w:pStyle w:val="SemEspaamento"/>
        <w:rPr>
          <w:rFonts w:asciiTheme="minorHAnsi" w:hAnsiTheme="minorHAnsi" w:cstheme="minorHAnsi"/>
          <w:szCs w:val="22"/>
        </w:rPr>
      </w:pPr>
    </w:p>
    <w:p w:rsidR="00E202A7" w:rsidRPr="002041E2" w:rsidRDefault="00E202A7" w:rsidP="00AF16CC">
      <w:pPr>
        <w:pStyle w:val="SemEspaamento"/>
        <w:rPr>
          <w:rFonts w:asciiTheme="minorHAnsi" w:hAnsiTheme="minorHAnsi" w:cstheme="minorHAnsi"/>
          <w:szCs w:val="22"/>
        </w:rPr>
      </w:pPr>
    </w:p>
    <w:p w:rsidR="00A212D9" w:rsidRDefault="00630674" w:rsidP="00AF16CC">
      <w:pPr>
        <w:pBdr>
          <w:top w:val="single" w:sz="4" w:space="1" w:color="auto"/>
        </w:pBdr>
        <w:tabs>
          <w:tab w:val="left" w:pos="90"/>
        </w:tabs>
        <w:spacing w:after="0" w:line="240" w:lineRule="auto"/>
        <w:ind w:right="90"/>
        <w:rPr>
          <w:rFonts w:cs="Calibri"/>
          <w:b/>
        </w:rPr>
      </w:pPr>
      <w:r w:rsidRPr="00CE1F94">
        <w:rPr>
          <w:rFonts w:cs="Calibri"/>
          <w:b/>
        </w:rPr>
        <w:t>Processo:</w:t>
      </w:r>
    </w:p>
    <w:p w:rsidR="00630674" w:rsidRPr="00CE1F94" w:rsidRDefault="00630674" w:rsidP="00AF16CC">
      <w:pPr>
        <w:pBdr>
          <w:top w:val="single" w:sz="4" w:space="1" w:color="auto"/>
        </w:pBdr>
        <w:tabs>
          <w:tab w:val="left" w:pos="90"/>
        </w:tabs>
        <w:spacing w:after="0" w:line="240" w:lineRule="auto"/>
        <w:ind w:right="90"/>
        <w:rPr>
          <w:rFonts w:cs="Calibri"/>
          <w:b/>
        </w:rPr>
      </w:pPr>
      <w:r w:rsidRPr="00CE1F94">
        <w:rPr>
          <w:rFonts w:cs="Calibri"/>
          <w:b/>
        </w:rPr>
        <w:t xml:space="preserve"> </w:t>
      </w:r>
    </w:p>
    <w:p w:rsidR="00590FEE" w:rsidRPr="00D6677E" w:rsidRDefault="00630674" w:rsidP="00750ECF">
      <w:pPr>
        <w:pStyle w:val="Ttulo2"/>
        <w:numPr>
          <w:ilvl w:val="0"/>
          <w:numId w:val="24"/>
        </w:numPr>
        <w:tabs>
          <w:tab w:val="left" w:pos="90"/>
          <w:tab w:val="left" w:pos="6780"/>
        </w:tabs>
        <w:spacing w:before="0" w:after="0"/>
        <w:ind w:left="432" w:right="0" w:hanging="432"/>
        <w:rPr>
          <w:rFonts w:cs="Calibri"/>
        </w:rPr>
      </w:pPr>
      <w:bookmarkStart w:id="24" w:name="_Toc395520055"/>
      <w:r w:rsidRPr="00D6677E">
        <w:rPr>
          <w:sz w:val="24"/>
          <w:szCs w:val="24"/>
        </w:rPr>
        <w:lastRenderedPageBreak/>
        <w:t>Inventário</w:t>
      </w:r>
      <w:bookmarkEnd w:id="24"/>
      <w:r w:rsidR="00D6677E" w:rsidRPr="00D6677E">
        <w:rPr>
          <w:rFonts w:cs="Calibri"/>
        </w:rPr>
        <w:tab/>
      </w:r>
    </w:p>
    <w:p w:rsidR="00630674" w:rsidRPr="00CE1F94" w:rsidRDefault="00630674" w:rsidP="00AF16CC">
      <w:pPr>
        <w:pBdr>
          <w:bottom w:val="single" w:sz="2" w:space="3" w:color="auto"/>
        </w:pBdr>
        <w:tabs>
          <w:tab w:val="left" w:pos="90"/>
        </w:tabs>
        <w:spacing w:after="0" w:line="240" w:lineRule="auto"/>
        <w:ind w:right="90"/>
        <w:rPr>
          <w:rFonts w:cs="Calibri"/>
          <w:b/>
        </w:rPr>
      </w:pPr>
      <w:r w:rsidRPr="00CE1F94">
        <w:rPr>
          <w:rFonts w:cs="Calibri"/>
        </w:rPr>
        <w:t xml:space="preserve">     </w:t>
      </w:r>
    </w:p>
    <w:p w:rsidR="002800D2" w:rsidRPr="00D6677E" w:rsidRDefault="002800D2" w:rsidP="00AF16CC">
      <w:pPr>
        <w:tabs>
          <w:tab w:val="left" w:pos="90"/>
        </w:tabs>
        <w:spacing w:after="0"/>
        <w:ind w:right="91"/>
        <w:contextualSpacing/>
        <w:rPr>
          <w:rFonts w:cs="Calibri"/>
          <w:b/>
          <w:bCs/>
          <w:u w:val="single"/>
        </w:rPr>
      </w:pPr>
    </w:p>
    <w:p w:rsidR="002041E2" w:rsidRPr="002041E2" w:rsidRDefault="003600BD" w:rsidP="002041E2">
      <w:pPr>
        <w:pStyle w:val="Ttulo2"/>
        <w:numPr>
          <w:ilvl w:val="1"/>
          <w:numId w:val="24"/>
        </w:numPr>
        <w:spacing w:before="0" w:after="0"/>
        <w:ind w:right="0"/>
        <w:rPr>
          <w:rFonts w:cs="Calibri"/>
          <w:b w:val="0"/>
          <w:bCs w:val="0"/>
          <w:i w:val="0"/>
          <w:sz w:val="22"/>
          <w:szCs w:val="22"/>
        </w:rPr>
      </w:pPr>
      <w:bookmarkStart w:id="25" w:name="_Toc395520056"/>
      <w:r w:rsidRPr="002800D2">
        <w:rPr>
          <w:rFonts w:cs="Calibri"/>
          <w:bCs w:val="0"/>
          <w:i w:val="0"/>
          <w:sz w:val="22"/>
          <w:szCs w:val="22"/>
        </w:rPr>
        <w:t>Inventário</w:t>
      </w:r>
      <w:bookmarkEnd w:id="25"/>
    </w:p>
    <w:p w:rsidR="002041E2" w:rsidRPr="002041E2" w:rsidRDefault="0082748B" w:rsidP="002041E2">
      <w:pPr>
        <w:pStyle w:val="Ttulo2"/>
        <w:numPr>
          <w:ilvl w:val="2"/>
          <w:numId w:val="24"/>
        </w:numPr>
        <w:spacing w:before="0" w:after="0"/>
        <w:ind w:right="0"/>
        <w:rPr>
          <w:rFonts w:cs="Calibri"/>
          <w:b w:val="0"/>
          <w:bCs w:val="0"/>
          <w:i w:val="0"/>
          <w:sz w:val="22"/>
          <w:szCs w:val="22"/>
        </w:rPr>
      </w:pPr>
      <w:r>
        <w:rPr>
          <w:rFonts w:cs="Tahoma"/>
          <w:b w:val="0"/>
          <w:i w:val="0"/>
          <w:sz w:val="22"/>
          <w:szCs w:val="22"/>
        </w:rPr>
        <w:t xml:space="preserve">O </w:t>
      </w:r>
      <w:r w:rsidR="00BF40A0" w:rsidRPr="002041E2">
        <w:rPr>
          <w:rFonts w:cs="Tahoma"/>
          <w:b w:val="0"/>
          <w:i w:val="0"/>
          <w:sz w:val="22"/>
          <w:szCs w:val="22"/>
        </w:rPr>
        <w:t>objetivo</w:t>
      </w:r>
      <w:r w:rsidR="003600BD" w:rsidRPr="002041E2">
        <w:rPr>
          <w:rFonts w:cs="Tahoma"/>
          <w:b w:val="0"/>
          <w:i w:val="0"/>
          <w:sz w:val="22"/>
          <w:szCs w:val="22"/>
        </w:rPr>
        <w:t xml:space="preserve"> é levantar as quantidades físicas, os valores referentes ao ativo e efetuar o ajuste contábil, se necessário.</w:t>
      </w:r>
    </w:p>
    <w:p w:rsidR="002041E2" w:rsidRPr="002041E2" w:rsidRDefault="003600BD" w:rsidP="002041E2">
      <w:pPr>
        <w:pStyle w:val="Ttulo2"/>
        <w:spacing w:before="0" w:after="0"/>
        <w:ind w:left="1788" w:right="0"/>
        <w:rPr>
          <w:rFonts w:cs="Calibri"/>
          <w:b w:val="0"/>
          <w:bCs w:val="0"/>
          <w:i w:val="0"/>
          <w:sz w:val="22"/>
          <w:szCs w:val="22"/>
        </w:rPr>
      </w:pPr>
      <w:r w:rsidRPr="002041E2">
        <w:rPr>
          <w:rFonts w:cs="Tahoma"/>
          <w:b w:val="0"/>
          <w:i w:val="0"/>
          <w:sz w:val="22"/>
          <w:szCs w:val="22"/>
        </w:rPr>
        <w:t xml:space="preserve"> </w:t>
      </w:r>
    </w:p>
    <w:p w:rsidR="002041E2" w:rsidRPr="002041E2" w:rsidRDefault="003600BD" w:rsidP="002041E2">
      <w:pPr>
        <w:pStyle w:val="Ttulo2"/>
        <w:numPr>
          <w:ilvl w:val="2"/>
          <w:numId w:val="24"/>
        </w:numPr>
        <w:spacing w:before="0" w:after="0"/>
        <w:ind w:right="0"/>
        <w:rPr>
          <w:rFonts w:cs="Calibri"/>
          <w:b w:val="0"/>
          <w:bCs w:val="0"/>
          <w:i w:val="0"/>
          <w:sz w:val="22"/>
          <w:szCs w:val="22"/>
        </w:rPr>
      </w:pPr>
      <w:r w:rsidRPr="002041E2">
        <w:rPr>
          <w:rFonts w:cs="Tahoma"/>
          <w:b w:val="0"/>
          <w:i w:val="0"/>
          <w:sz w:val="22"/>
          <w:szCs w:val="22"/>
        </w:rPr>
        <w:t>O inventário é realizado em três etapas:</w:t>
      </w:r>
    </w:p>
    <w:p w:rsidR="002041E2" w:rsidRPr="002041E2" w:rsidRDefault="003600BD" w:rsidP="002041E2">
      <w:pPr>
        <w:pStyle w:val="Ttulo2"/>
        <w:spacing w:before="0" w:after="0"/>
        <w:ind w:left="1788" w:right="0"/>
        <w:rPr>
          <w:rFonts w:cs="Calibri"/>
          <w:b w:val="0"/>
          <w:bCs w:val="0"/>
          <w:i w:val="0"/>
          <w:sz w:val="22"/>
          <w:szCs w:val="22"/>
        </w:rPr>
      </w:pPr>
      <w:r w:rsidRPr="002041E2">
        <w:rPr>
          <w:rFonts w:cs="Tahoma"/>
          <w:b w:val="0"/>
          <w:i w:val="0"/>
          <w:sz w:val="22"/>
          <w:szCs w:val="22"/>
        </w:rPr>
        <w:t xml:space="preserve"> </w:t>
      </w:r>
    </w:p>
    <w:p w:rsidR="002041E2" w:rsidRDefault="003600BD" w:rsidP="002041E2">
      <w:pPr>
        <w:pStyle w:val="Ttulo2"/>
        <w:numPr>
          <w:ilvl w:val="3"/>
          <w:numId w:val="24"/>
        </w:numPr>
        <w:spacing w:before="0" w:after="0"/>
        <w:ind w:right="0"/>
        <w:rPr>
          <w:rFonts w:cs="Tahoma"/>
          <w:b w:val="0"/>
          <w:i w:val="0"/>
          <w:sz w:val="22"/>
          <w:szCs w:val="22"/>
        </w:rPr>
      </w:pPr>
      <w:r w:rsidRPr="002041E2">
        <w:rPr>
          <w:rFonts w:cs="Tahoma"/>
          <w:b w:val="0"/>
          <w:i w:val="0"/>
          <w:sz w:val="22"/>
          <w:szCs w:val="22"/>
        </w:rPr>
        <w:t xml:space="preserve">Emitir o relatório com os bens a serem inventariados (serão destacados: valor, quantidade, valor residual etc.). </w:t>
      </w:r>
    </w:p>
    <w:p w:rsidR="002041E2" w:rsidRPr="002041E2" w:rsidRDefault="002041E2" w:rsidP="002041E2"/>
    <w:p w:rsidR="002041E2" w:rsidRDefault="003600BD" w:rsidP="002041E2">
      <w:pPr>
        <w:pStyle w:val="Ttulo2"/>
        <w:numPr>
          <w:ilvl w:val="3"/>
          <w:numId w:val="24"/>
        </w:numPr>
        <w:spacing w:before="0" w:after="0"/>
        <w:ind w:right="0"/>
        <w:rPr>
          <w:rFonts w:cs="Tahoma"/>
          <w:b w:val="0"/>
          <w:i w:val="0"/>
          <w:sz w:val="22"/>
          <w:szCs w:val="22"/>
        </w:rPr>
      </w:pPr>
      <w:r w:rsidRPr="002041E2">
        <w:rPr>
          <w:rFonts w:cs="Tahoma"/>
          <w:b w:val="0"/>
          <w:i w:val="0"/>
          <w:sz w:val="22"/>
          <w:szCs w:val="22"/>
        </w:rPr>
        <w:t xml:space="preserve">Este relatório deixará espaços em branco, onde poderão ser anotados os dados levantados fisicamente. </w:t>
      </w:r>
    </w:p>
    <w:p w:rsidR="002041E2" w:rsidRPr="002041E2" w:rsidRDefault="002041E2" w:rsidP="002041E2"/>
    <w:p w:rsidR="002041E2" w:rsidRDefault="003600BD" w:rsidP="002041E2">
      <w:pPr>
        <w:pStyle w:val="Ttulo2"/>
        <w:numPr>
          <w:ilvl w:val="3"/>
          <w:numId w:val="24"/>
        </w:numPr>
        <w:spacing w:before="0" w:after="0"/>
        <w:ind w:right="0"/>
        <w:rPr>
          <w:rFonts w:cs="Tahoma"/>
          <w:b w:val="0"/>
          <w:i w:val="0"/>
          <w:sz w:val="22"/>
          <w:szCs w:val="22"/>
        </w:rPr>
      </w:pPr>
      <w:r w:rsidRPr="002041E2">
        <w:rPr>
          <w:rFonts w:cs="Tahoma"/>
          <w:b w:val="0"/>
          <w:i w:val="0"/>
          <w:sz w:val="22"/>
          <w:szCs w:val="22"/>
        </w:rPr>
        <w:t xml:space="preserve">Incluir os dados obtidos fisicamente se existirem diferenças entre os bens levantados e cadastrados. </w:t>
      </w:r>
    </w:p>
    <w:p w:rsidR="002041E2" w:rsidRPr="002041E2" w:rsidRDefault="002041E2" w:rsidP="002041E2"/>
    <w:p w:rsidR="009641A9" w:rsidRPr="009641A9" w:rsidRDefault="009641A9" w:rsidP="009641A9"/>
    <w:p w:rsidR="009641A9" w:rsidRPr="009641A9" w:rsidRDefault="009641A9" w:rsidP="009641A9">
      <w:pPr>
        <w:pStyle w:val="Ttulo2"/>
        <w:numPr>
          <w:ilvl w:val="2"/>
          <w:numId w:val="24"/>
        </w:numPr>
        <w:spacing w:before="0" w:after="0"/>
        <w:ind w:right="0"/>
        <w:rPr>
          <w:rFonts w:cs="Tahoma"/>
          <w:b w:val="0"/>
          <w:i w:val="0"/>
          <w:sz w:val="22"/>
          <w:szCs w:val="22"/>
        </w:rPr>
      </w:pPr>
      <w:r w:rsidRPr="009641A9">
        <w:rPr>
          <w:rFonts w:asciiTheme="minorHAnsi" w:hAnsiTheme="minorHAnsi" w:cs="Tahoma"/>
          <w:b w:val="0"/>
          <w:i w:val="0"/>
          <w:sz w:val="22"/>
          <w:szCs w:val="22"/>
        </w:rPr>
        <w:t xml:space="preserve">Ao término do processo de inventário, são apresentadas algumas diferenças entre os valores e quantidades reais dos bens e os valores e quantidades estimados. As diferenças levantadas devem ser ajustadas através desta rotina. </w:t>
      </w:r>
    </w:p>
    <w:p w:rsidR="009641A9" w:rsidRPr="009641A9" w:rsidRDefault="009641A9" w:rsidP="009641A9"/>
    <w:p w:rsidR="00630674" w:rsidRDefault="003600BD" w:rsidP="00B61DFB">
      <w:pPr>
        <w:pStyle w:val="Ttulo2"/>
        <w:numPr>
          <w:ilvl w:val="1"/>
          <w:numId w:val="24"/>
        </w:numPr>
        <w:spacing w:before="0" w:after="0"/>
        <w:ind w:right="0"/>
        <w:rPr>
          <w:rFonts w:cs="Calibri"/>
          <w:bCs w:val="0"/>
          <w:i w:val="0"/>
          <w:sz w:val="22"/>
          <w:szCs w:val="22"/>
        </w:rPr>
      </w:pPr>
      <w:bookmarkStart w:id="26" w:name="_Toc395520057"/>
      <w:r w:rsidRPr="002800D2">
        <w:rPr>
          <w:rFonts w:cs="Calibri"/>
          <w:bCs w:val="0"/>
          <w:i w:val="0"/>
          <w:sz w:val="22"/>
          <w:szCs w:val="22"/>
        </w:rPr>
        <w:t>Ajuste Contábil</w:t>
      </w:r>
      <w:bookmarkEnd w:id="26"/>
    </w:p>
    <w:p w:rsidR="002041E2" w:rsidRPr="002041E2" w:rsidRDefault="002041E2" w:rsidP="002041E2"/>
    <w:p w:rsidR="002041E2" w:rsidRDefault="002041E2" w:rsidP="002041E2">
      <w:pPr>
        <w:pStyle w:val="Ttulo2"/>
        <w:numPr>
          <w:ilvl w:val="2"/>
          <w:numId w:val="24"/>
        </w:numPr>
        <w:spacing w:before="0" w:after="0"/>
        <w:ind w:right="0"/>
        <w:rPr>
          <w:rFonts w:cs="Tahoma"/>
          <w:b w:val="0"/>
          <w:i w:val="0"/>
          <w:sz w:val="22"/>
          <w:szCs w:val="22"/>
        </w:rPr>
      </w:pPr>
      <w:r w:rsidRPr="002041E2">
        <w:rPr>
          <w:rFonts w:cs="Tahoma"/>
          <w:b w:val="0"/>
          <w:i w:val="0"/>
          <w:sz w:val="22"/>
          <w:szCs w:val="22"/>
        </w:rPr>
        <w:t>Realizar o "Ajuste Contábil" através da opção especifica para esta finalidade. Após a inclusão dos bens inventariados, deve-se executar esta rotina para efetuar o ajuste das diferenças levantadas.</w:t>
      </w:r>
    </w:p>
    <w:p w:rsidR="009641A9" w:rsidRPr="009641A9" w:rsidRDefault="009641A9" w:rsidP="009641A9"/>
    <w:p w:rsidR="009641A9" w:rsidRDefault="003600BD" w:rsidP="009641A9">
      <w:pPr>
        <w:pStyle w:val="Ttulo2"/>
        <w:numPr>
          <w:ilvl w:val="2"/>
          <w:numId w:val="24"/>
        </w:numPr>
        <w:spacing w:before="0" w:after="0"/>
        <w:ind w:right="0"/>
        <w:rPr>
          <w:rFonts w:asciiTheme="minorHAnsi" w:hAnsiTheme="minorHAnsi" w:cs="Tahoma"/>
          <w:b w:val="0"/>
          <w:i w:val="0"/>
          <w:sz w:val="22"/>
          <w:szCs w:val="22"/>
        </w:rPr>
      </w:pPr>
      <w:r w:rsidRPr="009641A9">
        <w:rPr>
          <w:rFonts w:asciiTheme="minorHAnsi" w:hAnsiTheme="minorHAnsi" w:cs="Tahoma"/>
          <w:b w:val="0"/>
          <w:i w:val="0"/>
          <w:sz w:val="22"/>
          <w:szCs w:val="22"/>
        </w:rPr>
        <w:t xml:space="preserve">Os bens inventariados cadastrados devem ser contabilizados antes do próximo cálculo de depreciação. </w:t>
      </w:r>
    </w:p>
    <w:p w:rsidR="009641A9" w:rsidRPr="009641A9" w:rsidRDefault="009641A9" w:rsidP="009641A9"/>
    <w:p w:rsidR="009641A9" w:rsidRDefault="003600BD" w:rsidP="009641A9">
      <w:pPr>
        <w:pStyle w:val="Ttulo2"/>
        <w:numPr>
          <w:ilvl w:val="2"/>
          <w:numId w:val="24"/>
        </w:numPr>
        <w:spacing w:before="0" w:after="0"/>
        <w:ind w:right="0"/>
        <w:rPr>
          <w:rFonts w:cs="Tahoma"/>
          <w:b w:val="0"/>
          <w:i w:val="0"/>
          <w:sz w:val="22"/>
          <w:szCs w:val="22"/>
        </w:rPr>
      </w:pPr>
      <w:r w:rsidRPr="009641A9">
        <w:rPr>
          <w:rFonts w:cs="Tahoma"/>
          <w:b w:val="0"/>
          <w:i w:val="0"/>
          <w:sz w:val="22"/>
          <w:szCs w:val="22"/>
        </w:rPr>
        <w:t xml:space="preserve">Uma vez executada esta rotina, ela não poderá ser cancelada. </w:t>
      </w:r>
    </w:p>
    <w:p w:rsidR="009641A9" w:rsidRPr="009641A9" w:rsidRDefault="009641A9" w:rsidP="009641A9"/>
    <w:p w:rsidR="009641A9" w:rsidRDefault="003600BD" w:rsidP="009641A9">
      <w:pPr>
        <w:pStyle w:val="Ttulo2"/>
        <w:numPr>
          <w:ilvl w:val="2"/>
          <w:numId w:val="24"/>
        </w:numPr>
        <w:spacing w:before="0" w:after="0"/>
        <w:ind w:right="0"/>
        <w:rPr>
          <w:rFonts w:cs="Tahoma"/>
          <w:b w:val="0"/>
          <w:i w:val="0"/>
          <w:sz w:val="22"/>
          <w:szCs w:val="22"/>
        </w:rPr>
      </w:pPr>
      <w:r w:rsidRPr="009641A9">
        <w:rPr>
          <w:rFonts w:cs="Tahoma"/>
          <w:b w:val="0"/>
          <w:i w:val="0"/>
          <w:sz w:val="22"/>
          <w:szCs w:val="22"/>
        </w:rPr>
        <w:t>Um bem (ativo) não pode ser inventariado mais de uma vez dentro do mesmo mês.</w:t>
      </w:r>
    </w:p>
    <w:p w:rsidR="009641A9" w:rsidRPr="009641A9" w:rsidRDefault="009641A9" w:rsidP="009641A9"/>
    <w:p w:rsidR="002B44CB" w:rsidRPr="009641A9" w:rsidRDefault="002B44CB" w:rsidP="009641A9">
      <w:pPr>
        <w:pStyle w:val="Ttulo2"/>
        <w:numPr>
          <w:ilvl w:val="2"/>
          <w:numId w:val="24"/>
        </w:numPr>
        <w:spacing w:before="0" w:after="0"/>
        <w:ind w:right="0"/>
        <w:rPr>
          <w:rFonts w:cs="Tahoma"/>
          <w:b w:val="0"/>
          <w:i w:val="0"/>
          <w:sz w:val="22"/>
          <w:szCs w:val="22"/>
        </w:rPr>
      </w:pPr>
      <w:r w:rsidRPr="009641A9">
        <w:rPr>
          <w:rFonts w:cs="Tahoma"/>
          <w:b w:val="0"/>
          <w:i w:val="0"/>
          <w:sz w:val="22"/>
          <w:szCs w:val="22"/>
        </w:rPr>
        <w:t xml:space="preserve">O valor do ajuste é calculado com a seguinte fórmula: </w:t>
      </w:r>
    </w:p>
    <w:p w:rsidR="002B44CB" w:rsidRPr="002B44CB" w:rsidRDefault="002B44CB" w:rsidP="00AF16CC">
      <w:pPr>
        <w:shd w:val="clear" w:color="auto" w:fill="FFFFFF"/>
        <w:spacing w:after="0" w:line="240" w:lineRule="auto"/>
        <w:rPr>
          <w:rFonts w:cs="Tahoma"/>
        </w:rPr>
      </w:pPr>
      <w:r>
        <w:rPr>
          <w:rFonts w:ascii="Calibri" w:eastAsia="Times New Roman" w:hAnsi="Calibri" w:cs="Tahoma"/>
          <w:szCs w:val="20"/>
        </w:rPr>
        <w:t xml:space="preserve">                                                  </w:t>
      </w:r>
      <w:r w:rsidRPr="002B44CB">
        <w:rPr>
          <w:rFonts w:cs="Tahoma"/>
        </w:rPr>
        <w:t xml:space="preserve"> Valor do Ajuste = Valor residual – Valor Inventariado.</w:t>
      </w:r>
      <w:r w:rsidRPr="002B44CB">
        <w:rPr>
          <w:rFonts w:cs="Tahoma"/>
        </w:rPr>
        <w:tab/>
      </w:r>
    </w:p>
    <w:p w:rsidR="002B44CB" w:rsidRPr="002B44CB" w:rsidRDefault="002B44CB" w:rsidP="00AF16CC">
      <w:pPr>
        <w:shd w:val="clear" w:color="auto" w:fill="FFFFFF"/>
        <w:spacing w:after="0" w:line="240" w:lineRule="auto"/>
        <w:rPr>
          <w:rFonts w:cs="Tahoma"/>
        </w:rPr>
      </w:pPr>
    </w:p>
    <w:p w:rsidR="0026656D" w:rsidRDefault="0026656D" w:rsidP="00AF16CC">
      <w:pPr>
        <w:pStyle w:val="SemEspaamento"/>
        <w:ind w:left="708"/>
        <w:rPr>
          <w:rFonts w:cs="Tahoma"/>
          <w:szCs w:val="22"/>
        </w:rPr>
      </w:pPr>
    </w:p>
    <w:p w:rsidR="0026656D" w:rsidRDefault="0026656D" w:rsidP="00AF16CC">
      <w:pPr>
        <w:pBdr>
          <w:top w:val="single" w:sz="4" w:space="1" w:color="auto"/>
        </w:pBdr>
        <w:tabs>
          <w:tab w:val="left" w:pos="90"/>
        </w:tabs>
        <w:spacing w:after="0" w:line="240" w:lineRule="auto"/>
        <w:ind w:right="90"/>
        <w:rPr>
          <w:rFonts w:cs="Calibri"/>
          <w:b/>
        </w:rPr>
      </w:pPr>
      <w:r w:rsidRPr="00CE1F94">
        <w:rPr>
          <w:rFonts w:cs="Calibri"/>
          <w:b/>
        </w:rPr>
        <w:t xml:space="preserve">Processo: </w:t>
      </w:r>
    </w:p>
    <w:p w:rsidR="002800D2" w:rsidRPr="00CE1F94" w:rsidRDefault="002800D2" w:rsidP="00AF16CC">
      <w:pPr>
        <w:pBdr>
          <w:top w:val="single" w:sz="4" w:space="1" w:color="auto"/>
        </w:pBdr>
        <w:tabs>
          <w:tab w:val="left" w:pos="90"/>
        </w:tabs>
        <w:spacing w:after="0" w:line="240" w:lineRule="auto"/>
        <w:ind w:right="90"/>
        <w:rPr>
          <w:rFonts w:cs="Calibri"/>
          <w:b/>
        </w:rPr>
      </w:pPr>
    </w:p>
    <w:p w:rsidR="0026656D" w:rsidRPr="002800D2" w:rsidRDefault="00EC4A59" w:rsidP="00B61DFB">
      <w:pPr>
        <w:pStyle w:val="Ttulo2"/>
        <w:numPr>
          <w:ilvl w:val="0"/>
          <w:numId w:val="24"/>
        </w:numPr>
        <w:spacing w:before="0" w:after="0"/>
        <w:ind w:left="432" w:right="0" w:hanging="432"/>
        <w:rPr>
          <w:i w:val="0"/>
          <w:sz w:val="24"/>
          <w:szCs w:val="24"/>
        </w:rPr>
      </w:pPr>
      <w:r>
        <w:rPr>
          <w:i w:val="0"/>
          <w:sz w:val="24"/>
          <w:szCs w:val="24"/>
        </w:rPr>
        <w:t>Acertos</w:t>
      </w:r>
    </w:p>
    <w:p w:rsidR="0026656D" w:rsidRPr="00CE1F94" w:rsidRDefault="0026656D" w:rsidP="00AF16CC">
      <w:pPr>
        <w:pBdr>
          <w:bottom w:val="single" w:sz="2" w:space="1" w:color="auto"/>
        </w:pBdr>
        <w:tabs>
          <w:tab w:val="left" w:pos="90"/>
        </w:tabs>
        <w:spacing w:after="0" w:line="240" w:lineRule="auto"/>
        <w:ind w:right="90"/>
        <w:rPr>
          <w:rFonts w:cs="Calibri"/>
          <w:b/>
        </w:rPr>
      </w:pPr>
    </w:p>
    <w:p w:rsidR="002800D2" w:rsidRDefault="002800D2" w:rsidP="00AF16CC">
      <w:pPr>
        <w:tabs>
          <w:tab w:val="left" w:pos="90"/>
        </w:tabs>
        <w:spacing w:after="0"/>
        <w:ind w:right="91"/>
        <w:contextualSpacing/>
        <w:rPr>
          <w:rFonts w:cs="Calibri"/>
          <w:b/>
          <w:bCs/>
        </w:rPr>
      </w:pPr>
    </w:p>
    <w:p w:rsidR="009641A9" w:rsidRDefault="00D32E9F" w:rsidP="009641A9">
      <w:pPr>
        <w:pStyle w:val="Ttulo2"/>
        <w:numPr>
          <w:ilvl w:val="1"/>
          <w:numId w:val="24"/>
        </w:numPr>
        <w:spacing w:before="0" w:after="0"/>
        <w:ind w:right="0"/>
        <w:rPr>
          <w:rFonts w:cs="Calibri"/>
          <w:bCs w:val="0"/>
          <w:i w:val="0"/>
          <w:sz w:val="22"/>
          <w:szCs w:val="22"/>
        </w:rPr>
      </w:pPr>
      <w:bookmarkStart w:id="27" w:name="_Toc395520059"/>
      <w:r w:rsidRPr="002800D2">
        <w:rPr>
          <w:rFonts w:cs="Calibri"/>
          <w:bCs w:val="0"/>
          <w:i w:val="0"/>
          <w:sz w:val="22"/>
          <w:szCs w:val="22"/>
        </w:rPr>
        <w:t>Alteração na taxa de depreciaçã</w:t>
      </w:r>
      <w:bookmarkEnd w:id="27"/>
      <w:r w:rsidR="009641A9">
        <w:rPr>
          <w:rFonts w:cs="Calibri"/>
          <w:bCs w:val="0"/>
          <w:i w:val="0"/>
          <w:sz w:val="22"/>
          <w:szCs w:val="22"/>
        </w:rPr>
        <w:t>o</w:t>
      </w:r>
    </w:p>
    <w:p w:rsidR="009641A9" w:rsidRPr="009641A9" w:rsidRDefault="009641A9" w:rsidP="009641A9"/>
    <w:p w:rsidR="009641A9" w:rsidRDefault="00D32E9F" w:rsidP="009641A9">
      <w:pPr>
        <w:pStyle w:val="Ttulo2"/>
        <w:numPr>
          <w:ilvl w:val="2"/>
          <w:numId w:val="24"/>
        </w:numPr>
        <w:spacing w:before="0" w:after="0"/>
        <w:ind w:right="0"/>
        <w:rPr>
          <w:rFonts w:cs="Tahoma"/>
          <w:b w:val="0"/>
          <w:i w:val="0"/>
          <w:sz w:val="22"/>
          <w:szCs w:val="22"/>
        </w:rPr>
      </w:pPr>
      <w:r w:rsidRPr="009641A9">
        <w:rPr>
          <w:rFonts w:cs="Tahoma"/>
          <w:b w:val="0"/>
          <w:i w:val="0"/>
          <w:sz w:val="22"/>
          <w:szCs w:val="22"/>
        </w:rPr>
        <w:t>Existe uma rotina especifica que permite o usuário alterar a taxa de depreciação dos bens</w:t>
      </w:r>
      <w:r w:rsidR="00EA09EA" w:rsidRPr="009641A9">
        <w:rPr>
          <w:rFonts w:cs="Tahoma"/>
          <w:b w:val="0"/>
          <w:i w:val="0"/>
          <w:sz w:val="22"/>
          <w:szCs w:val="22"/>
        </w:rPr>
        <w:t>, a taxa pode ser alterada por filial ou range de filiais</w:t>
      </w:r>
      <w:r w:rsidRPr="009641A9">
        <w:rPr>
          <w:rFonts w:cs="Tahoma"/>
          <w:b w:val="0"/>
          <w:i w:val="0"/>
          <w:sz w:val="22"/>
          <w:szCs w:val="22"/>
        </w:rPr>
        <w:t>.</w:t>
      </w:r>
    </w:p>
    <w:p w:rsidR="009641A9" w:rsidRPr="009641A9" w:rsidRDefault="009641A9" w:rsidP="009641A9"/>
    <w:p w:rsidR="00582FCF" w:rsidRPr="009641A9" w:rsidRDefault="00582FCF" w:rsidP="009641A9">
      <w:pPr>
        <w:pStyle w:val="Ttulo2"/>
        <w:numPr>
          <w:ilvl w:val="2"/>
          <w:numId w:val="24"/>
        </w:numPr>
        <w:spacing w:before="0" w:after="0"/>
        <w:ind w:right="0"/>
        <w:rPr>
          <w:rFonts w:cs="Calibri"/>
          <w:b w:val="0"/>
          <w:bCs w:val="0"/>
          <w:i w:val="0"/>
          <w:sz w:val="22"/>
          <w:szCs w:val="22"/>
        </w:rPr>
      </w:pPr>
      <w:r w:rsidRPr="009641A9">
        <w:rPr>
          <w:rFonts w:cs="Tahoma"/>
          <w:b w:val="0"/>
          <w:i w:val="0"/>
          <w:sz w:val="22"/>
          <w:szCs w:val="22"/>
        </w:rPr>
        <w:t>É possível e</w:t>
      </w:r>
      <w:r w:rsidR="00EA09EA" w:rsidRPr="009641A9">
        <w:rPr>
          <w:rFonts w:cs="Tahoma"/>
          <w:b w:val="0"/>
          <w:i w:val="0"/>
          <w:sz w:val="22"/>
          <w:szCs w:val="22"/>
        </w:rPr>
        <w:t>fetuar a alteração na taxa de depreciação por tipo de conta do ativo</w:t>
      </w:r>
      <w:r w:rsidRPr="009641A9">
        <w:rPr>
          <w:rFonts w:cs="Tahoma"/>
          <w:b w:val="0"/>
          <w:i w:val="0"/>
          <w:sz w:val="22"/>
          <w:szCs w:val="22"/>
        </w:rPr>
        <w:t>.</w:t>
      </w:r>
    </w:p>
    <w:p w:rsidR="00D32E9F" w:rsidRPr="009641A9" w:rsidRDefault="00D32E9F" w:rsidP="00AF16CC">
      <w:pPr>
        <w:pStyle w:val="SemEspaamento"/>
        <w:rPr>
          <w:rFonts w:cs="Tahoma"/>
          <w:szCs w:val="22"/>
        </w:rPr>
      </w:pPr>
    </w:p>
    <w:p w:rsidR="0026656D" w:rsidRDefault="0026656D" w:rsidP="00AF16CC">
      <w:pPr>
        <w:pStyle w:val="PargrafodaLista"/>
        <w:tabs>
          <w:tab w:val="left" w:pos="90"/>
        </w:tabs>
        <w:spacing w:after="0"/>
        <w:ind w:left="785" w:right="91"/>
        <w:contextualSpacing/>
        <w:rPr>
          <w:rFonts w:cs="Calibri"/>
          <w:b/>
          <w:bCs/>
        </w:rPr>
      </w:pPr>
    </w:p>
    <w:p w:rsidR="009641A9" w:rsidRDefault="008257D9" w:rsidP="009641A9">
      <w:pPr>
        <w:pStyle w:val="Ttulo2"/>
        <w:numPr>
          <w:ilvl w:val="1"/>
          <w:numId w:val="24"/>
        </w:numPr>
        <w:spacing w:before="0" w:after="0"/>
        <w:ind w:right="0"/>
        <w:rPr>
          <w:rFonts w:asciiTheme="minorHAnsi" w:hAnsiTheme="minorHAnsi" w:cs="Tahoma"/>
          <w:bCs w:val="0"/>
          <w:i w:val="0"/>
          <w:sz w:val="22"/>
          <w:szCs w:val="22"/>
        </w:rPr>
      </w:pPr>
      <w:bookmarkStart w:id="28" w:name="_Toc395520060"/>
      <w:r w:rsidRPr="002800D2">
        <w:rPr>
          <w:rFonts w:asciiTheme="minorHAnsi" w:hAnsiTheme="minorHAnsi" w:cs="Tahoma"/>
          <w:bCs w:val="0"/>
          <w:i w:val="0"/>
          <w:sz w:val="22"/>
          <w:szCs w:val="22"/>
        </w:rPr>
        <w:t>Alteração no código do bem</w:t>
      </w:r>
      <w:bookmarkEnd w:id="28"/>
    </w:p>
    <w:p w:rsidR="009641A9" w:rsidRPr="009641A9" w:rsidRDefault="009641A9" w:rsidP="009641A9"/>
    <w:p w:rsidR="009641A9" w:rsidRPr="009641A9" w:rsidRDefault="008257D9" w:rsidP="009641A9">
      <w:pPr>
        <w:pStyle w:val="Ttulo2"/>
        <w:numPr>
          <w:ilvl w:val="2"/>
          <w:numId w:val="24"/>
        </w:numPr>
        <w:spacing w:before="0" w:after="0"/>
        <w:ind w:right="0"/>
        <w:rPr>
          <w:rFonts w:cs="Calibri"/>
          <w:b w:val="0"/>
          <w:bCs w:val="0"/>
          <w:i w:val="0"/>
          <w:sz w:val="22"/>
          <w:szCs w:val="22"/>
        </w:rPr>
      </w:pPr>
      <w:r w:rsidRPr="009641A9">
        <w:rPr>
          <w:rFonts w:asciiTheme="minorHAnsi" w:hAnsiTheme="minorHAnsi" w:cs="Tahoma"/>
          <w:b w:val="0"/>
          <w:i w:val="0"/>
          <w:sz w:val="22"/>
          <w:szCs w:val="22"/>
        </w:rPr>
        <w:t xml:space="preserve">Esta rotina permite que os códigos base dos bens sejam alterados. Ao selecionar um determinado bem, pode-se definir uma faixa específica de itens que são afetados pela alteração. Como sugestão, o sistema oferece os itens inicial e final do código base escolhido. </w:t>
      </w:r>
    </w:p>
    <w:p w:rsidR="000F02D9" w:rsidRPr="009641A9" w:rsidRDefault="008257D9" w:rsidP="009641A9">
      <w:pPr>
        <w:pStyle w:val="Ttulo2"/>
        <w:spacing w:before="0" w:after="0"/>
        <w:ind w:left="1788" w:right="0"/>
        <w:rPr>
          <w:rFonts w:cs="Calibri"/>
          <w:b w:val="0"/>
          <w:bCs w:val="0"/>
          <w:i w:val="0"/>
          <w:sz w:val="22"/>
          <w:szCs w:val="22"/>
        </w:rPr>
      </w:pPr>
      <w:r w:rsidRPr="009641A9">
        <w:rPr>
          <w:rFonts w:asciiTheme="minorHAnsi" w:hAnsiTheme="minorHAnsi" w:cs="Tahoma"/>
          <w:b w:val="0"/>
          <w:i w:val="0"/>
          <w:sz w:val="22"/>
          <w:szCs w:val="22"/>
        </w:rPr>
        <w:t>Exemplo: Código base MAQ-0001 - faixa de itens: do item 0001 ao item 0010.</w:t>
      </w:r>
    </w:p>
    <w:p w:rsidR="000F02D9" w:rsidRDefault="000F02D9" w:rsidP="00AF16CC">
      <w:pPr>
        <w:pStyle w:val="SemEspaamento"/>
        <w:shd w:val="clear" w:color="auto" w:fill="FFFFFF"/>
        <w:ind w:left="1068"/>
        <w:rPr>
          <w:rFonts w:asciiTheme="minorHAnsi" w:hAnsiTheme="minorHAnsi" w:cs="Tahoma"/>
          <w:szCs w:val="22"/>
        </w:rPr>
      </w:pPr>
    </w:p>
    <w:p w:rsidR="008257D9" w:rsidRDefault="008257D9" w:rsidP="00AF16CC">
      <w:pPr>
        <w:pStyle w:val="SemEspaamento"/>
        <w:shd w:val="clear" w:color="auto" w:fill="FFFFFF"/>
        <w:ind w:left="1068"/>
        <w:rPr>
          <w:rFonts w:asciiTheme="minorHAnsi" w:hAnsiTheme="minorHAnsi" w:cs="Tahoma"/>
          <w:szCs w:val="22"/>
        </w:rPr>
      </w:pPr>
    </w:p>
    <w:p w:rsidR="009641A9" w:rsidRDefault="008257D9" w:rsidP="009641A9">
      <w:pPr>
        <w:pStyle w:val="Ttulo2"/>
        <w:numPr>
          <w:ilvl w:val="1"/>
          <w:numId w:val="24"/>
        </w:numPr>
        <w:spacing w:before="0" w:after="0"/>
        <w:ind w:right="0"/>
        <w:rPr>
          <w:rFonts w:cs="Calibri"/>
          <w:bCs w:val="0"/>
          <w:i w:val="0"/>
          <w:sz w:val="22"/>
          <w:szCs w:val="22"/>
        </w:rPr>
      </w:pPr>
      <w:bookmarkStart w:id="29" w:name="_Toc395520061"/>
      <w:r w:rsidRPr="00244B3C">
        <w:rPr>
          <w:rFonts w:cs="Calibri"/>
          <w:bCs w:val="0"/>
          <w:i w:val="0"/>
          <w:sz w:val="22"/>
          <w:szCs w:val="22"/>
        </w:rPr>
        <w:t>Alteração centro de custo</w:t>
      </w:r>
      <w:bookmarkEnd w:id="29"/>
    </w:p>
    <w:p w:rsidR="009641A9" w:rsidRPr="009641A9" w:rsidRDefault="009641A9" w:rsidP="009641A9"/>
    <w:p w:rsidR="009641A9" w:rsidRPr="00E46DF4" w:rsidRDefault="008257D9" w:rsidP="00750ECF">
      <w:pPr>
        <w:pStyle w:val="Ttulo2"/>
        <w:numPr>
          <w:ilvl w:val="2"/>
          <w:numId w:val="24"/>
        </w:numPr>
        <w:spacing w:before="0" w:after="0"/>
        <w:ind w:right="0"/>
        <w:rPr>
          <w:rFonts w:cs="Tahoma"/>
          <w:b w:val="0"/>
          <w:i w:val="0"/>
        </w:rPr>
      </w:pPr>
      <w:r w:rsidRPr="00E46DF4">
        <w:rPr>
          <w:rFonts w:asciiTheme="minorHAnsi" w:hAnsiTheme="minorHAnsi" w:cs="Tahoma"/>
          <w:b w:val="0"/>
          <w:i w:val="0"/>
          <w:sz w:val="22"/>
          <w:szCs w:val="22"/>
        </w:rPr>
        <w:t>Esta rotina permite a transferência de um ou mais bens de um centro de custo para outro. Para tanto, deve ser informada a faixa de código dos bens a serem alterados e o centro de custo de destino</w:t>
      </w:r>
      <w:r w:rsidRPr="00E46DF4">
        <w:rPr>
          <w:rFonts w:cs="Tahoma"/>
          <w:b w:val="0"/>
          <w:i w:val="0"/>
          <w:sz w:val="22"/>
          <w:szCs w:val="22"/>
        </w:rPr>
        <w:t>.</w:t>
      </w:r>
    </w:p>
    <w:p w:rsidR="009641A9" w:rsidRDefault="009641A9" w:rsidP="00AF16CC">
      <w:pPr>
        <w:pStyle w:val="PargrafodaLista"/>
        <w:spacing w:after="0"/>
        <w:rPr>
          <w:rFonts w:cs="Tahoma"/>
        </w:rPr>
      </w:pPr>
    </w:p>
    <w:p w:rsidR="00E202A7" w:rsidRDefault="00E202A7" w:rsidP="00AF16CC">
      <w:pPr>
        <w:pStyle w:val="PargrafodaLista"/>
        <w:spacing w:after="0"/>
        <w:rPr>
          <w:rFonts w:cs="Tahoma"/>
        </w:rPr>
      </w:pPr>
    </w:p>
    <w:p w:rsidR="00E202A7" w:rsidRDefault="00E202A7"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82748B" w:rsidRDefault="0082748B" w:rsidP="00AF16CC">
      <w:pPr>
        <w:pStyle w:val="PargrafodaLista"/>
        <w:spacing w:after="0"/>
        <w:rPr>
          <w:rFonts w:cs="Tahoma"/>
        </w:rPr>
      </w:pPr>
    </w:p>
    <w:p w:rsidR="0082748B" w:rsidRDefault="0082748B"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592CF2" w:rsidRDefault="00592CF2" w:rsidP="00AF16CC">
      <w:pPr>
        <w:pStyle w:val="PargrafodaLista"/>
        <w:spacing w:after="0"/>
        <w:rPr>
          <w:rFonts w:cs="Tahoma"/>
        </w:rPr>
      </w:pPr>
    </w:p>
    <w:p w:rsidR="00E202A7" w:rsidRDefault="00E202A7" w:rsidP="00AF16CC">
      <w:pPr>
        <w:pStyle w:val="PargrafodaLista"/>
        <w:spacing w:after="0"/>
        <w:rPr>
          <w:rFonts w:cs="Tahoma"/>
        </w:rPr>
      </w:pPr>
    </w:p>
    <w:p w:rsidR="00E202A7" w:rsidRDefault="00E202A7" w:rsidP="00AF16CC">
      <w:pPr>
        <w:pStyle w:val="PargrafodaLista"/>
        <w:spacing w:after="0"/>
        <w:rPr>
          <w:rFonts w:cs="Tahoma"/>
        </w:rPr>
      </w:pPr>
    </w:p>
    <w:p w:rsidR="00E202A7" w:rsidRDefault="00E202A7" w:rsidP="00AF16CC">
      <w:pPr>
        <w:pStyle w:val="PargrafodaLista"/>
        <w:spacing w:after="0"/>
        <w:rPr>
          <w:rFonts w:cs="Tahoma"/>
        </w:rPr>
      </w:pPr>
    </w:p>
    <w:p w:rsidR="00E202A7" w:rsidRDefault="00E202A7" w:rsidP="00AF16CC">
      <w:pPr>
        <w:pStyle w:val="PargrafodaLista"/>
        <w:spacing w:after="0"/>
        <w:rPr>
          <w:rFonts w:cs="Tahoma"/>
        </w:rPr>
      </w:pPr>
    </w:p>
    <w:p w:rsidR="00EF7D10" w:rsidRPr="00CE1F94" w:rsidRDefault="008D1943" w:rsidP="00AF16CC">
      <w:pPr>
        <w:pBdr>
          <w:top w:val="single" w:sz="4" w:space="0" w:color="auto"/>
        </w:pBdr>
        <w:tabs>
          <w:tab w:val="left" w:pos="90"/>
        </w:tabs>
        <w:ind w:right="90"/>
        <w:rPr>
          <w:rFonts w:cs="Calibri"/>
          <w:b/>
        </w:rPr>
      </w:pPr>
      <w:r>
        <w:rPr>
          <w:rFonts w:cs="Calibri"/>
          <w:b/>
        </w:rPr>
        <w:t>P</w:t>
      </w:r>
      <w:r w:rsidR="00EF7D10" w:rsidRPr="00CE1F94">
        <w:rPr>
          <w:rFonts w:cs="Calibri"/>
          <w:b/>
        </w:rPr>
        <w:t xml:space="preserve">rocesso: </w:t>
      </w:r>
    </w:p>
    <w:p w:rsidR="00EF7D10" w:rsidRPr="00EF7D10" w:rsidRDefault="00EF7D10" w:rsidP="00B61DFB">
      <w:pPr>
        <w:pStyle w:val="Ttulo2"/>
        <w:numPr>
          <w:ilvl w:val="0"/>
          <w:numId w:val="24"/>
        </w:numPr>
        <w:spacing w:before="0" w:after="0"/>
        <w:ind w:left="432" w:right="0" w:hanging="432"/>
        <w:rPr>
          <w:i w:val="0"/>
          <w:sz w:val="24"/>
          <w:szCs w:val="24"/>
        </w:rPr>
      </w:pPr>
      <w:bookmarkStart w:id="30" w:name="_Toc388485515"/>
      <w:bookmarkStart w:id="31" w:name="_Toc388948274"/>
      <w:bookmarkStart w:id="32" w:name="_Toc395520062"/>
      <w:r w:rsidRPr="00EF7D10">
        <w:rPr>
          <w:i w:val="0"/>
          <w:sz w:val="24"/>
          <w:szCs w:val="24"/>
        </w:rPr>
        <w:lastRenderedPageBreak/>
        <w:t>Fluxo Sistêmico</w:t>
      </w:r>
      <w:bookmarkEnd w:id="30"/>
      <w:bookmarkEnd w:id="31"/>
      <w:bookmarkEnd w:id="32"/>
      <w:r w:rsidRPr="00EF7D10">
        <w:rPr>
          <w:i w:val="0"/>
          <w:sz w:val="24"/>
          <w:szCs w:val="24"/>
        </w:rPr>
        <w:t xml:space="preserve"> </w:t>
      </w:r>
    </w:p>
    <w:p w:rsidR="00EF7D10" w:rsidRPr="00CE1F94" w:rsidRDefault="00EF7D10" w:rsidP="00AF16CC">
      <w:pPr>
        <w:pBdr>
          <w:bottom w:val="single" w:sz="2" w:space="1" w:color="auto"/>
        </w:pBdr>
        <w:tabs>
          <w:tab w:val="left" w:pos="90"/>
        </w:tabs>
        <w:ind w:right="90"/>
        <w:rPr>
          <w:rFonts w:cs="Calibri"/>
          <w:b/>
        </w:rPr>
      </w:pPr>
    </w:p>
    <w:p w:rsidR="00630674" w:rsidRDefault="00A21861" w:rsidP="00AF16CC">
      <w:pPr>
        <w:pStyle w:val="SemEspaamento"/>
        <w:rPr>
          <w:rFonts w:cs="Calibri"/>
          <w:color w:val="000000"/>
          <w:szCs w:val="22"/>
        </w:rPr>
      </w:pPr>
      <w:r w:rsidRPr="00A21861">
        <w:rPr>
          <w:rFonts w:cs="Calibri"/>
          <w:noProof/>
          <w:color w:val="000000"/>
          <w:szCs w:val="22"/>
          <w:lang w:eastAsia="pt-BR"/>
        </w:rPr>
        <w:drawing>
          <wp:inline distT="0" distB="0" distL="0" distR="0">
            <wp:extent cx="6619463" cy="5991225"/>
            <wp:effectExtent l="0" t="0" r="0" b="0"/>
            <wp:docPr id="4" name="Imagem 4" descr="C:\Users\patricia.silva\Desktop\Modelagens GJP\FLUXOS\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ia.silva\Desktop\Modelagens GJP\FLUXOS\ATIVO.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825"/>
                    <a:stretch/>
                  </pic:blipFill>
                  <pic:spPr bwMode="auto">
                    <a:xfrm>
                      <a:off x="0" y="0"/>
                      <a:ext cx="6626802" cy="5997868"/>
                    </a:xfrm>
                    <a:prstGeom prst="rect">
                      <a:avLst/>
                    </a:prstGeom>
                    <a:noFill/>
                    <a:ln>
                      <a:noFill/>
                    </a:ln>
                    <a:extLst>
                      <a:ext uri="{53640926-AAD7-44D8-BBD7-CCE9431645EC}">
                        <a14:shadowObscured xmlns:a14="http://schemas.microsoft.com/office/drawing/2010/main"/>
                      </a:ext>
                    </a:extLst>
                  </pic:spPr>
                </pic:pic>
              </a:graphicData>
            </a:graphic>
          </wp:inline>
        </w:drawing>
      </w:r>
    </w:p>
    <w:p w:rsidR="002048E9" w:rsidRDefault="002048E9" w:rsidP="00AF16CC">
      <w:pPr>
        <w:pStyle w:val="SemEspaamento"/>
        <w:ind w:left="708"/>
        <w:rPr>
          <w:rFonts w:cs="Calibri"/>
          <w:color w:val="000000"/>
          <w:szCs w:val="22"/>
        </w:rPr>
      </w:pPr>
    </w:p>
    <w:p w:rsidR="002048E9" w:rsidRDefault="002048E9" w:rsidP="00AF16CC">
      <w:pPr>
        <w:pStyle w:val="SemEspaamento"/>
        <w:ind w:left="708"/>
        <w:rPr>
          <w:rFonts w:cs="Calibri"/>
          <w:color w:val="000000"/>
          <w:szCs w:val="22"/>
        </w:rPr>
      </w:pPr>
    </w:p>
    <w:p w:rsidR="00E202A7" w:rsidRDefault="00E202A7" w:rsidP="00AF16CC">
      <w:pPr>
        <w:pStyle w:val="SemEspaamento"/>
        <w:ind w:left="708"/>
        <w:rPr>
          <w:rFonts w:cs="Calibri"/>
          <w:color w:val="000000"/>
          <w:szCs w:val="22"/>
        </w:rPr>
      </w:pPr>
    </w:p>
    <w:p w:rsidR="00E202A7" w:rsidRDefault="00E202A7" w:rsidP="00AF16CC">
      <w:pPr>
        <w:pStyle w:val="SemEspaamento"/>
        <w:ind w:left="708"/>
        <w:rPr>
          <w:rFonts w:cs="Calibri"/>
          <w:color w:val="000000"/>
          <w:szCs w:val="22"/>
        </w:rPr>
      </w:pPr>
    </w:p>
    <w:p w:rsidR="00E202A7" w:rsidRDefault="00E202A7" w:rsidP="00AF16CC">
      <w:pPr>
        <w:pStyle w:val="SemEspaamento"/>
        <w:ind w:left="708"/>
        <w:rPr>
          <w:rFonts w:cs="Calibri"/>
          <w:color w:val="000000"/>
          <w:szCs w:val="22"/>
        </w:rPr>
      </w:pPr>
    </w:p>
    <w:p w:rsidR="00E202A7" w:rsidRDefault="00E202A7" w:rsidP="00AF16CC">
      <w:pPr>
        <w:pStyle w:val="SemEspaamento"/>
        <w:ind w:left="708"/>
        <w:rPr>
          <w:rFonts w:cs="Calibri"/>
          <w:color w:val="000000"/>
          <w:szCs w:val="22"/>
        </w:rPr>
      </w:pPr>
    </w:p>
    <w:p w:rsidR="00E202A7" w:rsidRDefault="00E202A7" w:rsidP="00AF16CC">
      <w:pPr>
        <w:pStyle w:val="SemEspaamento"/>
        <w:ind w:left="708"/>
        <w:rPr>
          <w:rFonts w:cs="Calibri"/>
          <w:color w:val="000000"/>
          <w:szCs w:val="22"/>
        </w:rPr>
      </w:pPr>
    </w:p>
    <w:p w:rsidR="0082748B" w:rsidRDefault="0082748B" w:rsidP="00AF16CC">
      <w:pPr>
        <w:pStyle w:val="SemEspaamento"/>
        <w:ind w:left="708"/>
        <w:rPr>
          <w:rFonts w:cs="Calibri"/>
          <w:color w:val="000000"/>
          <w:szCs w:val="22"/>
        </w:rPr>
      </w:pPr>
    </w:p>
    <w:p w:rsidR="0082748B" w:rsidRDefault="0082748B" w:rsidP="00AF16CC">
      <w:pPr>
        <w:pStyle w:val="SemEspaamento"/>
        <w:ind w:left="708"/>
        <w:rPr>
          <w:rFonts w:cs="Calibri"/>
          <w:color w:val="000000"/>
          <w:szCs w:val="22"/>
        </w:rPr>
      </w:pPr>
    </w:p>
    <w:p w:rsidR="005168BE" w:rsidRDefault="005168BE" w:rsidP="00AF16CC">
      <w:pPr>
        <w:pStyle w:val="SemEspaamento"/>
        <w:ind w:left="708"/>
        <w:rPr>
          <w:rFonts w:cs="Calibri"/>
          <w:color w:val="000000"/>
          <w:szCs w:val="22"/>
        </w:rPr>
      </w:pPr>
    </w:p>
    <w:p w:rsidR="009641A9" w:rsidRDefault="005F529E" w:rsidP="009641A9">
      <w:pPr>
        <w:pStyle w:val="Ttulo2"/>
        <w:numPr>
          <w:ilvl w:val="0"/>
          <w:numId w:val="24"/>
        </w:numPr>
        <w:spacing w:before="0" w:after="0"/>
        <w:ind w:left="432" w:right="0" w:hanging="432"/>
        <w:rPr>
          <w:rFonts w:asciiTheme="minorHAnsi" w:hAnsiTheme="minorHAnsi" w:cstheme="minorHAnsi"/>
          <w:i w:val="0"/>
          <w:sz w:val="22"/>
          <w:szCs w:val="22"/>
        </w:rPr>
      </w:pPr>
      <w:r>
        <w:rPr>
          <w:rFonts w:asciiTheme="minorHAnsi" w:hAnsiTheme="minorHAnsi" w:cstheme="minorHAnsi"/>
          <w:i w:val="0"/>
          <w:sz w:val="22"/>
          <w:szCs w:val="22"/>
        </w:rPr>
        <w:t>Relatórios</w:t>
      </w:r>
    </w:p>
    <w:p w:rsidR="009641A9" w:rsidRPr="009641A9" w:rsidRDefault="009641A9" w:rsidP="009641A9"/>
    <w:p w:rsidR="005F529E" w:rsidRPr="009641A9" w:rsidRDefault="005F529E" w:rsidP="009641A9">
      <w:pPr>
        <w:pStyle w:val="Ttulo2"/>
        <w:numPr>
          <w:ilvl w:val="1"/>
          <w:numId w:val="28"/>
        </w:numPr>
        <w:spacing w:before="0" w:after="0"/>
        <w:ind w:right="0"/>
        <w:rPr>
          <w:rFonts w:asciiTheme="minorHAnsi" w:hAnsiTheme="minorHAnsi"/>
          <w:b w:val="0"/>
          <w:i w:val="0"/>
          <w:sz w:val="22"/>
          <w:szCs w:val="22"/>
        </w:rPr>
      </w:pPr>
      <w:r w:rsidRPr="009641A9">
        <w:rPr>
          <w:rFonts w:cs="Arial"/>
          <w:b w:val="0"/>
          <w:i w:val="0"/>
          <w:sz w:val="22"/>
          <w:szCs w:val="22"/>
        </w:rPr>
        <w:lastRenderedPageBreak/>
        <w:t xml:space="preserve">O sistema </w:t>
      </w:r>
      <w:r w:rsidR="00B0152F" w:rsidRPr="009641A9">
        <w:rPr>
          <w:rFonts w:cs="Arial"/>
          <w:b w:val="0"/>
          <w:i w:val="0"/>
          <w:sz w:val="22"/>
          <w:szCs w:val="22"/>
        </w:rPr>
        <w:t>disponibiliza relatórios</w:t>
      </w:r>
      <w:r w:rsidRPr="009641A9">
        <w:rPr>
          <w:rFonts w:cs="Arial"/>
          <w:b w:val="0"/>
          <w:i w:val="0"/>
          <w:sz w:val="22"/>
          <w:szCs w:val="22"/>
        </w:rPr>
        <w:t xml:space="preserve"> diversos para gerenciamento das informações </w:t>
      </w:r>
      <w:r w:rsidR="00BF40A0" w:rsidRPr="009641A9">
        <w:rPr>
          <w:rFonts w:cs="Arial"/>
          <w:b w:val="0"/>
          <w:i w:val="0"/>
          <w:sz w:val="22"/>
          <w:szCs w:val="22"/>
        </w:rPr>
        <w:t>do ativo</w:t>
      </w:r>
      <w:r w:rsidRPr="009641A9">
        <w:rPr>
          <w:rFonts w:cs="Arial"/>
          <w:b w:val="0"/>
          <w:i w:val="0"/>
          <w:sz w:val="22"/>
          <w:szCs w:val="22"/>
        </w:rPr>
        <w:t xml:space="preserve"> onde temos relatórios de cadastros e movimentos.</w:t>
      </w:r>
    </w:p>
    <w:p w:rsidR="00464A54" w:rsidRDefault="00464A54" w:rsidP="00AF16CC">
      <w:pPr>
        <w:pStyle w:val="SemEspaamento"/>
        <w:ind w:left="708"/>
        <w:rPr>
          <w:rFonts w:cs="Calibri"/>
          <w:color w:val="000000"/>
          <w:szCs w:val="22"/>
        </w:rPr>
      </w:pPr>
    </w:p>
    <w:p w:rsidR="009641A9" w:rsidRDefault="009641A9" w:rsidP="00AF16CC">
      <w:pPr>
        <w:pStyle w:val="SemEspaamento"/>
        <w:ind w:left="708"/>
        <w:rPr>
          <w:rFonts w:cs="Calibri"/>
          <w:color w:val="000000"/>
          <w:szCs w:val="22"/>
        </w:rPr>
      </w:pPr>
    </w:p>
    <w:p w:rsidR="009641A9" w:rsidRDefault="009641A9" w:rsidP="00AF16CC">
      <w:pPr>
        <w:pStyle w:val="SemEspaamento"/>
        <w:ind w:left="708"/>
        <w:rPr>
          <w:rFonts w:cs="Calibri"/>
          <w:color w:val="000000"/>
          <w:szCs w:val="22"/>
        </w:rPr>
      </w:pPr>
    </w:p>
    <w:p w:rsidR="009641A9" w:rsidRDefault="001C4071" w:rsidP="009641A9">
      <w:pPr>
        <w:pStyle w:val="Ttulo2"/>
        <w:numPr>
          <w:ilvl w:val="0"/>
          <w:numId w:val="28"/>
        </w:numPr>
        <w:spacing w:before="0" w:after="0"/>
        <w:ind w:left="432" w:right="0" w:hanging="432"/>
        <w:rPr>
          <w:rFonts w:asciiTheme="minorHAnsi" w:hAnsiTheme="minorHAnsi"/>
          <w:i w:val="0"/>
          <w:sz w:val="22"/>
          <w:szCs w:val="22"/>
        </w:rPr>
      </w:pPr>
      <w:bookmarkStart w:id="33" w:name="_Toc384644090"/>
      <w:bookmarkStart w:id="34" w:name="_Toc395520063"/>
      <w:r w:rsidRPr="001C4071">
        <w:rPr>
          <w:rFonts w:asciiTheme="minorHAnsi" w:hAnsiTheme="minorHAnsi" w:cstheme="minorHAnsi"/>
          <w:i w:val="0"/>
          <w:sz w:val="22"/>
          <w:szCs w:val="22"/>
        </w:rPr>
        <w:t>Termos</w:t>
      </w:r>
      <w:r w:rsidRPr="001C4071">
        <w:rPr>
          <w:rFonts w:asciiTheme="minorHAnsi" w:hAnsiTheme="minorHAnsi"/>
          <w:i w:val="0"/>
          <w:sz w:val="22"/>
          <w:szCs w:val="22"/>
        </w:rPr>
        <w:t xml:space="preserve"> Finais:</w:t>
      </w:r>
      <w:bookmarkEnd w:id="33"/>
      <w:bookmarkEnd w:id="34"/>
    </w:p>
    <w:p w:rsidR="009641A9" w:rsidRPr="009641A9" w:rsidRDefault="009641A9" w:rsidP="009641A9"/>
    <w:p w:rsidR="001C4071" w:rsidRPr="009641A9" w:rsidRDefault="001C4071" w:rsidP="009641A9">
      <w:pPr>
        <w:pStyle w:val="Ttulo2"/>
        <w:numPr>
          <w:ilvl w:val="1"/>
          <w:numId w:val="28"/>
        </w:numPr>
        <w:spacing w:before="0" w:after="0"/>
        <w:ind w:right="0"/>
        <w:rPr>
          <w:rFonts w:asciiTheme="minorHAnsi" w:hAnsiTheme="minorHAnsi"/>
          <w:b w:val="0"/>
          <w:i w:val="0"/>
          <w:sz w:val="22"/>
          <w:szCs w:val="22"/>
        </w:rPr>
      </w:pPr>
      <w:r w:rsidRPr="009641A9">
        <w:rPr>
          <w:rFonts w:cs="Arial"/>
          <w:b w:val="0"/>
          <w:i w:val="0"/>
          <w:sz w:val="22"/>
          <w:szCs w:val="22"/>
        </w:rPr>
        <w:t>Declaramos que o documento descrito contempla o detalhamento</w:t>
      </w:r>
      <w:r w:rsidR="009E1704">
        <w:rPr>
          <w:rFonts w:cs="Arial"/>
          <w:b w:val="0"/>
          <w:i w:val="0"/>
          <w:sz w:val="22"/>
          <w:szCs w:val="22"/>
        </w:rPr>
        <w:t xml:space="preserve"> dos processos de Ativo Fixo.</w:t>
      </w:r>
    </w:p>
    <w:p w:rsidR="009E1704" w:rsidRPr="009E1704" w:rsidRDefault="009E1704" w:rsidP="009E1704">
      <w:pPr>
        <w:rPr>
          <w:rFonts w:cs="Tahoma"/>
          <w:color w:val="000000"/>
          <w:lang w:eastAsia="pt-BR"/>
        </w:rPr>
      </w:pPr>
    </w:p>
    <w:p w:rsidR="005E56FC" w:rsidRDefault="00BF40A0" w:rsidP="009641A9">
      <w:pPr>
        <w:pStyle w:val="Ttulo2"/>
        <w:numPr>
          <w:ilvl w:val="0"/>
          <w:numId w:val="29"/>
        </w:numPr>
        <w:spacing w:after="60"/>
        <w:ind w:right="0"/>
      </w:pPr>
      <w:bookmarkStart w:id="35" w:name="_Toc402127953"/>
      <w:r>
        <w:t>NOVAS FUNÇÕES</w:t>
      </w:r>
      <w:bookmarkEnd w:id="35"/>
      <w:r>
        <w:t xml:space="preserve"> </w:t>
      </w:r>
    </w:p>
    <w:p w:rsidR="00F34D6E" w:rsidRPr="00F34D6E" w:rsidRDefault="00F34D6E" w:rsidP="00F34D6E"/>
    <w:p w:rsidR="00F34D6E" w:rsidRPr="0080683C" w:rsidRDefault="00F34D6E" w:rsidP="0080683C">
      <w:pPr>
        <w:rPr>
          <w:rFonts w:ascii="Arial" w:hAnsi="Arial" w:cs="Arial"/>
        </w:rPr>
      </w:pPr>
      <w:r w:rsidRPr="0080683C">
        <w:rPr>
          <w:rFonts w:ascii="Arial" w:hAnsi="Arial" w:cs="Arial"/>
        </w:rPr>
        <w:t>Não existe</w:t>
      </w:r>
    </w:p>
    <w:p w:rsidR="00036152" w:rsidRDefault="00036152" w:rsidP="00BF40A0">
      <w:pPr>
        <w:pStyle w:val="PargrafodaLista"/>
        <w:ind w:left="720"/>
        <w:rPr>
          <w:rFonts w:cs="Tahoma"/>
          <w:color w:val="000000"/>
          <w:lang w:eastAsia="pt-BR"/>
        </w:rPr>
      </w:pPr>
    </w:p>
    <w:p w:rsidR="00110E1F" w:rsidRDefault="00110E1F" w:rsidP="00BF40A0">
      <w:pPr>
        <w:pStyle w:val="PargrafodaLista"/>
        <w:ind w:left="720"/>
        <w:rPr>
          <w:rFonts w:cs="Tahoma"/>
          <w:color w:val="000000"/>
          <w:lang w:eastAsia="pt-BR"/>
        </w:rPr>
      </w:pPr>
    </w:p>
    <w:p w:rsidR="00110E1F" w:rsidRDefault="00110E1F" w:rsidP="00BF40A0">
      <w:pPr>
        <w:pStyle w:val="PargrafodaLista"/>
        <w:ind w:left="720"/>
        <w:rPr>
          <w:rFonts w:cs="Tahoma"/>
          <w:color w:val="000000"/>
          <w:lang w:eastAsia="pt-BR"/>
        </w:rPr>
      </w:pPr>
    </w:p>
    <w:p w:rsidR="00110E1F" w:rsidRDefault="00110E1F"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9E1704" w:rsidRDefault="009E1704" w:rsidP="00BF40A0">
      <w:pPr>
        <w:pStyle w:val="PargrafodaLista"/>
        <w:ind w:left="720"/>
        <w:rPr>
          <w:rFonts w:cs="Tahoma"/>
          <w:color w:val="000000"/>
          <w:lang w:eastAsia="pt-BR"/>
        </w:rPr>
      </w:pPr>
    </w:p>
    <w:p w:rsidR="00110E1F" w:rsidRDefault="00110E1F" w:rsidP="00BF40A0">
      <w:pPr>
        <w:pStyle w:val="PargrafodaLista"/>
        <w:ind w:left="720"/>
        <w:rPr>
          <w:rFonts w:cs="Tahoma"/>
          <w:color w:val="000000"/>
          <w:lang w:eastAsia="pt-BR"/>
        </w:rPr>
      </w:pPr>
    </w:p>
    <w:tbl>
      <w:tblPr>
        <w:tblW w:w="963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7"/>
        <w:gridCol w:w="5402"/>
      </w:tblGrid>
      <w:tr w:rsidR="00BF40A0" w:rsidRPr="00064DDA" w:rsidTr="009641A9">
        <w:trPr>
          <w:trHeight w:val="524"/>
        </w:trPr>
        <w:tc>
          <w:tcPr>
            <w:tcW w:w="4237" w:type="dxa"/>
            <w:shd w:val="clear" w:color="auto" w:fill="auto"/>
          </w:tcPr>
          <w:p w:rsidR="00BF40A0" w:rsidRPr="00300B42" w:rsidRDefault="00BF40A0" w:rsidP="00BF40A0">
            <w:pPr>
              <w:jc w:val="center"/>
              <w:rPr>
                <w:rFonts w:cs="Arial"/>
                <w:b/>
                <w:sz w:val="24"/>
                <w:szCs w:val="24"/>
              </w:rPr>
            </w:pPr>
            <w:r w:rsidRPr="00300B42">
              <w:rPr>
                <w:rFonts w:cs="Arial"/>
                <w:b/>
                <w:sz w:val="24"/>
                <w:szCs w:val="24"/>
              </w:rPr>
              <w:t>Descrição</w:t>
            </w:r>
          </w:p>
        </w:tc>
        <w:tc>
          <w:tcPr>
            <w:tcW w:w="5402" w:type="dxa"/>
            <w:shd w:val="clear" w:color="auto" w:fill="auto"/>
          </w:tcPr>
          <w:p w:rsidR="00BF40A0" w:rsidRPr="00300B42" w:rsidRDefault="00BF40A0" w:rsidP="00BF40A0">
            <w:pPr>
              <w:jc w:val="center"/>
              <w:rPr>
                <w:rFonts w:cs="Arial"/>
                <w:b/>
                <w:sz w:val="24"/>
                <w:szCs w:val="24"/>
              </w:rPr>
            </w:pPr>
            <w:r w:rsidRPr="00300B42">
              <w:rPr>
                <w:rFonts w:cs="Arial"/>
                <w:b/>
                <w:sz w:val="24"/>
                <w:szCs w:val="24"/>
              </w:rPr>
              <w:t>Classificação</w:t>
            </w:r>
          </w:p>
        </w:tc>
      </w:tr>
      <w:tr w:rsidR="00BF40A0" w:rsidRPr="00064DDA" w:rsidTr="009641A9">
        <w:trPr>
          <w:trHeight w:val="1090"/>
        </w:trPr>
        <w:tc>
          <w:tcPr>
            <w:tcW w:w="4237" w:type="dxa"/>
          </w:tcPr>
          <w:p w:rsidR="00C752F0" w:rsidRDefault="00BF40A0" w:rsidP="00C752F0">
            <w:pPr>
              <w:rPr>
                <w:rFonts w:cs="Arial"/>
                <w:sz w:val="24"/>
                <w:szCs w:val="24"/>
              </w:rPr>
            </w:pPr>
            <w:r w:rsidRPr="00300B42">
              <w:rPr>
                <w:rFonts w:cs="Arial"/>
                <w:sz w:val="24"/>
                <w:szCs w:val="24"/>
              </w:rPr>
              <w:t>Tipo de programa:</w:t>
            </w:r>
          </w:p>
          <w:p w:rsidR="00BF40A0" w:rsidRPr="00300B42" w:rsidRDefault="00C752F0" w:rsidP="00F34D6E">
            <w:pPr>
              <w:rPr>
                <w:rFonts w:cs="Arial"/>
                <w:sz w:val="24"/>
                <w:szCs w:val="24"/>
              </w:rPr>
            </w:pPr>
            <w:r>
              <w:rPr>
                <w:rFonts w:cs="Arial"/>
                <w:sz w:val="24"/>
                <w:szCs w:val="24"/>
              </w:rPr>
              <w:t xml:space="preserve"> </w:t>
            </w:r>
          </w:p>
        </w:tc>
        <w:tc>
          <w:tcPr>
            <w:tcW w:w="5402" w:type="dxa"/>
          </w:tcPr>
          <w:p w:rsidR="00BF40A0" w:rsidRPr="00300B42" w:rsidRDefault="00BF40A0" w:rsidP="00BF40A0">
            <w:pPr>
              <w:spacing w:before="60"/>
              <w:rPr>
                <w:rFonts w:cs="Arial"/>
                <w:sz w:val="24"/>
                <w:szCs w:val="24"/>
              </w:rPr>
            </w:pPr>
            <w:proofErr w:type="gramStart"/>
            <w:r w:rsidRPr="00300B42">
              <w:rPr>
                <w:rFonts w:cs="Arial"/>
                <w:sz w:val="24"/>
                <w:szCs w:val="24"/>
              </w:rPr>
              <w:t>( )</w:t>
            </w:r>
            <w:proofErr w:type="gramEnd"/>
            <w:r w:rsidRPr="00300B42">
              <w:rPr>
                <w:rFonts w:cs="Arial"/>
                <w:sz w:val="24"/>
                <w:szCs w:val="24"/>
              </w:rPr>
              <w:t xml:space="preserve"> Criação de novo programa</w:t>
            </w:r>
          </w:p>
          <w:p w:rsidR="00BF40A0" w:rsidRPr="00300B42" w:rsidRDefault="00BF40A0" w:rsidP="00BF40A0">
            <w:pPr>
              <w:rPr>
                <w:rFonts w:cs="Arial"/>
                <w:sz w:val="24"/>
                <w:szCs w:val="24"/>
              </w:rPr>
            </w:pPr>
            <w:proofErr w:type="gramStart"/>
            <w:r w:rsidRPr="00300B42">
              <w:rPr>
                <w:rFonts w:cs="Arial"/>
                <w:sz w:val="24"/>
                <w:szCs w:val="24"/>
              </w:rPr>
              <w:t>( )</w:t>
            </w:r>
            <w:proofErr w:type="gramEnd"/>
            <w:r w:rsidRPr="00300B42">
              <w:rPr>
                <w:rFonts w:cs="Arial"/>
                <w:sz w:val="24"/>
                <w:szCs w:val="24"/>
              </w:rPr>
              <w:t xml:space="preserve"> Manutenção em programa específico</w:t>
            </w:r>
          </w:p>
          <w:p w:rsidR="00BF40A0" w:rsidRPr="00300B42" w:rsidRDefault="00BF40A0" w:rsidP="00BF40A0">
            <w:pPr>
              <w:spacing w:after="60"/>
              <w:rPr>
                <w:rFonts w:cs="Arial"/>
                <w:sz w:val="24"/>
                <w:szCs w:val="24"/>
              </w:rPr>
            </w:pPr>
            <w:proofErr w:type="gramStart"/>
            <w:r w:rsidRPr="00300B42">
              <w:rPr>
                <w:rFonts w:cs="Arial"/>
                <w:sz w:val="24"/>
                <w:szCs w:val="24"/>
              </w:rPr>
              <w:t>( )</w:t>
            </w:r>
            <w:proofErr w:type="gramEnd"/>
            <w:r w:rsidRPr="00300B42">
              <w:rPr>
                <w:rFonts w:cs="Arial"/>
                <w:sz w:val="24"/>
                <w:szCs w:val="24"/>
              </w:rPr>
              <w:t xml:space="preserve"> Conversão de programa: ______________________</w:t>
            </w:r>
          </w:p>
        </w:tc>
      </w:tr>
      <w:tr w:rsidR="00BF40A0" w:rsidRPr="00064DDA" w:rsidTr="009641A9">
        <w:trPr>
          <w:trHeight w:val="1070"/>
        </w:trPr>
        <w:tc>
          <w:tcPr>
            <w:tcW w:w="4237" w:type="dxa"/>
          </w:tcPr>
          <w:p w:rsidR="00BF40A0" w:rsidRPr="00300B42" w:rsidRDefault="00BF40A0" w:rsidP="00BF40A0">
            <w:pPr>
              <w:rPr>
                <w:rFonts w:cs="Arial"/>
                <w:sz w:val="24"/>
                <w:szCs w:val="24"/>
              </w:rPr>
            </w:pPr>
            <w:r w:rsidRPr="00300B42">
              <w:rPr>
                <w:rFonts w:cs="Arial"/>
                <w:sz w:val="24"/>
                <w:szCs w:val="24"/>
              </w:rPr>
              <w:lastRenderedPageBreak/>
              <w:t>Prioridade:</w:t>
            </w:r>
          </w:p>
        </w:tc>
        <w:tc>
          <w:tcPr>
            <w:tcW w:w="5402" w:type="dxa"/>
          </w:tcPr>
          <w:p w:rsidR="00BF40A0" w:rsidRPr="00300B42" w:rsidRDefault="00BF40A0" w:rsidP="00BF40A0">
            <w:pPr>
              <w:spacing w:before="60"/>
              <w:rPr>
                <w:rFonts w:cs="Arial"/>
                <w:sz w:val="24"/>
                <w:szCs w:val="24"/>
              </w:rPr>
            </w:pPr>
            <w:proofErr w:type="gramStart"/>
            <w:r w:rsidRPr="00300B42">
              <w:rPr>
                <w:rFonts w:cs="Arial"/>
                <w:sz w:val="24"/>
                <w:szCs w:val="24"/>
              </w:rPr>
              <w:t>(  )</w:t>
            </w:r>
            <w:proofErr w:type="gramEnd"/>
            <w:r w:rsidRPr="00300B42">
              <w:rPr>
                <w:rFonts w:cs="Arial"/>
                <w:sz w:val="24"/>
                <w:szCs w:val="24"/>
              </w:rPr>
              <w:t xml:space="preserve"> Alta </w:t>
            </w:r>
            <w:r w:rsidRPr="00300B42">
              <w:rPr>
                <w:rFonts w:cs="Arial"/>
                <w:sz w:val="24"/>
                <w:szCs w:val="24"/>
              </w:rPr>
              <w:tab/>
              <w:t>– Obrigatória</w:t>
            </w:r>
          </w:p>
          <w:p w:rsidR="00BF40A0" w:rsidRPr="00300B42" w:rsidRDefault="00BF40A0" w:rsidP="00BF40A0">
            <w:pPr>
              <w:rPr>
                <w:rFonts w:cs="Arial"/>
                <w:sz w:val="24"/>
                <w:szCs w:val="24"/>
              </w:rPr>
            </w:pPr>
            <w:proofErr w:type="gramStart"/>
            <w:r w:rsidRPr="00300B42">
              <w:rPr>
                <w:rFonts w:cs="Arial"/>
                <w:sz w:val="24"/>
                <w:szCs w:val="24"/>
              </w:rPr>
              <w:t>( )</w:t>
            </w:r>
            <w:proofErr w:type="gramEnd"/>
            <w:r w:rsidRPr="00300B42">
              <w:rPr>
                <w:rFonts w:cs="Arial"/>
                <w:sz w:val="24"/>
                <w:szCs w:val="24"/>
              </w:rPr>
              <w:t xml:space="preserve"> Média </w:t>
            </w:r>
            <w:r w:rsidRPr="00300B42">
              <w:rPr>
                <w:rFonts w:cs="Arial"/>
                <w:sz w:val="24"/>
                <w:szCs w:val="24"/>
              </w:rPr>
              <w:tab/>
              <w:t>– Recomendável</w:t>
            </w:r>
          </w:p>
          <w:p w:rsidR="00BF40A0" w:rsidRPr="00300B42" w:rsidRDefault="00BF40A0" w:rsidP="00BF40A0">
            <w:pPr>
              <w:spacing w:after="60"/>
              <w:rPr>
                <w:rFonts w:cs="Arial"/>
                <w:sz w:val="24"/>
                <w:szCs w:val="24"/>
              </w:rPr>
            </w:pPr>
            <w:proofErr w:type="gramStart"/>
            <w:r w:rsidRPr="00300B42">
              <w:rPr>
                <w:rFonts w:cs="Arial"/>
                <w:sz w:val="24"/>
                <w:szCs w:val="24"/>
              </w:rPr>
              <w:t>( )</w:t>
            </w:r>
            <w:proofErr w:type="gramEnd"/>
            <w:r w:rsidRPr="00300B42">
              <w:rPr>
                <w:rFonts w:cs="Arial"/>
                <w:sz w:val="24"/>
                <w:szCs w:val="24"/>
              </w:rPr>
              <w:t xml:space="preserve"> Baixa </w:t>
            </w:r>
            <w:r w:rsidRPr="00300B42">
              <w:rPr>
                <w:rFonts w:cs="Arial"/>
                <w:sz w:val="24"/>
                <w:szCs w:val="24"/>
              </w:rPr>
              <w:tab/>
              <w:t>– Desejável</w:t>
            </w:r>
          </w:p>
        </w:tc>
      </w:tr>
      <w:tr w:rsidR="00BF40A0" w:rsidRPr="00064DDA" w:rsidTr="009641A9">
        <w:trPr>
          <w:trHeight w:val="1979"/>
        </w:trPr>
        <w:tc>
          <w:tcPr>
            <w:tcW w:w="4237" w:type="dxa"/>
          </w:tcPr>
          <w:p w:rsidR="00BF40A0" w:rsidRPr="00300B42" w:rsidRDefault="00BF40A0" w:rsidP="00BF40A0">
            <w:pPr>
              <w:rPr>
                <w:rFonts w:cs="Arial"/>
                <w:sz w:val="24"/>
                <w:szCs w:val="24"/>
              </w:rPr>
            </w:pPr>
            <w:r w:rsidRPr="00300B42">
              <w:rPr>
                <w:rFonts w:cs="Arial"/>
                <w:sz w:val="24"/>
                <w:szCs w:val="24"/>
              </w:rPr>
              <w:t>Impacto:</w:t>
            </w:r>
          </w:p>
        </w:tc>
        <w:tc>
          <w:tcPr>
            <w:tcW w:w="5402" w:type="dxa"/>
          </w:tcPr>
          <w:p w:rsidR="00BF40A0" w:rsidRPr="00EA3F72" w:rsidRDefault="00BF40A0" w:rsidP="00BF40A0">
            <w:pPr>
              <w:spacing w:before="60"/>
              <w:rPr>
                <w:rFonts w:cs="Arial"/>
                <w:sz w:val="24"/>
                <w:szCs w:val="24"/>
              </w:rPr>
            </w:pPr>
            <w:proofErr w:type="gramStart"/>
            <w:r w:rsidRPr="00EA3F72">
              <w:rPr>
                <w:rFonts w:cs="Arial"/>
                <w:sz w:val="24"/>
                <w:szCs w:val="24"/>
              </w:rPr>
              <w:t>( )</w:t>
            </w:r>
            <w:proofErr w:type="gramEnd"/>
            <w:r w:rsidRPr="00EA3F72">
              <w:rPr>
                <w:rFonts w:cs="Arial"/>
                <w:sz w:val="24"/>
                <w:szCs w:val="24"/>
              </w:rPr>
              <w:t xml:space="preserve"> Requerimentos legais</w:t>
            </w:r>
          </w:p>
          <w:p w:rsidR="00BF40A0" w:rsidRPr="00300B42" w:rsidRDefault="00BF40A0" w:rsidP="00BF40A0">
            <w:pPr>
              <w:rPr>
                <w:rFonts w:cs="Arial"/>
                <w:sz w:val="24"/>
                <w:szCs w:val="24"/>
              </w:rPr>
            </w:pPr>
            <w:proofErr w:type="gramStart"/>
            <w:r w:rsidRPr="00300B42">
              <w:rPr>
                <w:rFonts w:cs="Arial"/>
                <w:sz w:val="24"/>
                <w:szCs w:val="24"/>
              </w:rPr>
              <w:t>( )</w:t>
            </w:r>
            <w:proofErr w:type="gramEnd"/>
            <w:r w:rsidRPr="00300B42">
              <w:rPr>
                <w:rFonts w:cs="Arial"/>
                <w:sz w:val="24"/>
                <w:szCs w:val="24"/>
              </w:rPr>
              <w:t xml:space="preserve"> Falta de informação gerenciamento</w:t>
            </w:r>
          </w:p>
          <w:p w:rsidR="00BF40A0" w:rsidRPr="00300B42" w:rsidRDefault="00BF40A0" w:rsidP="00BF40A0">
            <w:pPr>
              <w:rPr>
                <w:rFonts w:cs="Arial"/>
                <w:sz w:val="24"/>
                <w:szCs w:val="24"/>
              </w:rPr>
            </w:pPr>
            <w:proofErr w:type="gramStart"/>
            <w:r w:rsidRPr="00300B42">
              <w:rPr>
                <w:rFonts w:cs="Arial"/>
                <w:sz w:val="24"/>
                <w:szCs w:val="24"/>
              </w:rPr>
              <w:t>( )</w:t>
            </w:r>
            <w:proofErr w:type="gramEnd"/>
            <w:r w:rsidRPr="00300B42">
              <w:rPr>
                <w:rFonts w:cs="Arial"/>
                <w:sz w:val="24"/>
                <w:szCs w:val="24"/>
              </w:rPr>
              <w:t xml:space="preserve"> Perda de funcionalidade</w:t>
            </w:r>
          </w:p>
          <w:p w:rsidR="00BF40A0" w:rsidRPr="00300B42" w:rsidRDefault="00BF40A0" w:rsidP="00BF40A0">
            <w:pPr>
              <w:rPr>
                <w:rFonts w:cs="Arial"/>
                <w:sz w:val="24"/>
                <w:szCs w:val="24"/>
              </w:rPr>
            </w:pPr>
            <w:proofErr w:type="gramStart"/>
            <w:r w:rsidRPr="00300B42">
              <w:rPr>
                <w:rFonts w:cs="Arial"/>
                <w:sz w:val="24"/>
                <w:szCs w:val="24"/>
              </w:rPr>
              <w:t>( )</w:t>
            </w:r>
            <w:proofErr w:type="gramEnd"/>
            <w:r w:rsidRPr="00300B42">
              <w:rPr>
                <w:rFonts w:cs="Arial"/>
                <w:sz w:val="24"/>
                <w:szCs w:val="24"/>
              </w:rPr>
              <w:t xml:space="preserve"> Mudança de procedimento necessário</w:t>
            </w:r>
          </w:p>
          <w:p w:rsidR="00BF40A0" w:rsidRPr="00300B42" w:rsidRDefault="00BF40A0" w:rsidP="00BF40A0">
            <w:pPr>
              <w:spacing w:after="60"/>
              <w:rPr>
                <w:rFonts w:cs="Arial"/>
                <w:sz w:val="24"/>
                <w:szCs w:val="24"/>
              </w:rPr>
            </w:pPr>
            <w:proofErr w:type="gramStart"/>
            <w:r w:rsidRPr="00300B42">
              <w:rPr>
                <w:rFonts w:cs="Arial"/>
                <w:sz w:val="24"/>
                <w:szCs w:val="24"/>
              </w:rPr>
              <w:t>( )</w:t>
            </w:r>
            <w:proofErr w:type="gramEnd"/>
            <w:r w:rsidRPr="00300B42">
              <w:rPr>
                <w:rFonts w:cs="Arial"/>
                <w:sz w:val="24"/>
                <w:szCs w:val="24"/>
              </w:rPr>
              <w:t xml:space="preserve"> Outros: </w:t>
            </w:r>
          </w:p>
        </w:tc>
      </w:tr>
      <w:tr w:rsidR="00BF40A0" w:rsidRPr="00064DDA" w:rsidTr="009641A9">
        <w:trPr>
          <w:trHeight w:val="1697"/>
        </w:trPr>
        <w:tc>
          <w:tcPr>
            <w:tcW w:w="4237" w:type="dxa"/>
          </w:tcPr>
          <w:p w:rsidR="00BF40A0" w:rsidRPr="00300B42" w:rsidRDefault="00BF40A0" w:rsidP="00BF40A0">
            <w:pPr>
              <w:rPr>
                <w:rFonts w:cs="Arial"/>
                <w:sz w:val="24"/>
                <w:szCs w:val="24"/>
              </w:rPr>
            </w:pPr>
            <w:r w:rsidRPr="00300B42">
              <w:rPr>
                <w:rFonts w:cs="Arial"/>
                <w:sz w:val="24"/>
                <w:szCs w:val="24"/>
              </w:rPr>
              <w:t>Justificativa:</w:t>
            </w:r>
          </w:p>
        </w:tc>
        <w:tc>
          <w:tcPr>
            <w:tcW w:w="5402" w:type="dxa"/>
          </w:tcPr>
          <w:p w:rsidR="00BF40A0" w:rsidRPr="00300B42" w:rsidRDefault="00BF40A0" w:rsidP="00BF40A0">
            <w:pPr>
              <w:rPr>
                <w:rFonts w:cs="Arial"/>
                <w:sz w:val="24"/>
                <w:szCs w:val="24"/>
              </w:rPr>
            </w:pPr>
          </w:p>
        </w:tc>
      </w:tr>
      <w:tr w:rsidR="00BF40A0" w:rsidRPr="00064DDA" w:rsidTr="009641A9">
        <w:trPr>
          <w:trHeight w:val="448"/>
        </w:trPr>
        <w:tc>
          <w:tcPr>
            <w:tcW w:w="4237" w:type="dxa"/>
          </w:tcPr>
          <w:p w:rsidR="00BF40A0" w:rsidRPr="00300B42" w:rsidRDefault="00BF40A0" w:rsidP="00BF40A0">
            <w:pPr>
              <w:rPr>
                <w:rFonts w:cs="Arial"/>
                <w:sz w:val="24"/>
                <w:szCs w:val="24"/>
              </w:rPr>
            </w:pPr>
            <w:r w:rsidRPr="00300B42">
              <w:rPr>
                <w:rFonts w:cs="Arial"/>
                <w:sz w:val="24"/>
                <w:szCs w:val="24"/>
              </w:rPr>
              <w:t>Alternativa no Produto?</w:t>
            </w:r>
          </w:p>
        </w:tc>
        <w:tc>
          <w:tcPr>
            <w:tcW w:w="5402" w:type="dxa"/>
          </w:tcPr>
          <w:p w:rsidR="00BF40A0" w:rsidRPr="00300B42" w:rsidRDefault="00BF40A0" w:rsidP="00BF40A0">
            <w:pPr>
              <w:spacing w:before="60" w:after="60"/>
              <w:rPr>
                <w:rFonts w:cs="Arial"/>
                <w:sz w:val="24"/>
                <w:szCs w:val="24"/>
              </w:rPr>
            </w:pPr>
            <w:proofErr w:type="gramStart"/>
            <w:r w:rsidRPr="00300B42">
              <w:rPr>
                <w:rFonts w:cs="Arial"/>
                <w:sz w:val="24"/>
                <w:szCs w:val="24"/>
              </w:rPr>
              <w:t>( )</w:t>
            </w:r>
            <w:proofErr w:type="gramEnd"/>
            <w:r w:rsidRPr="00300B42">
              <w:rPr>
                <w:rFonts w:cs="Arial"/>
                <w:sz w:val="24"/>
                <w:szCs w:val="24"/>
              </w:rPr>
              <w:t xml:space="preserve"> Sim (</w:t>
            </w:r>
            <w:r w:rsidR="00C752F0">
              <w:rPr>
                <w:rFonts w:cs="Arial"/>
                <w:sz w:val="24"/>
                <w:szCs w:val="24"/>
              </w:rPr>
              <w:t>X</w:t>
            </w:r>
            <w:r w:rsidRPr="00300B42">
              <w:rPr>
                <w:rFonts w:cs="Arial"/>
                <w:sz w:val="24"/>
                <w:szCs w:val="24"/>
              </w:rPr>
              <w:t xml:space="preserve"> ) Não</w:t>
            </w:r>
          </w:p>
        </w:tc>
      </w:tr>
      <w:tr w:rsidR="00BF40A0" w:rsidRPr="00064DDA" w:rsidTr="009641A9">
        <w:trPr>
          <w:trHeight w:val="1416"/>
        </w:trPr>
        <w:tc>
          <w:tcPr>
            <w:tcW w:w="4237" w:type="dxa"/>
          </w:tcPr>
          <w:p w:rsidR="00BF40A0" w:rsidRPr="00300B42" w:rsidRDefault="00BF40A0" w:rsidP="00BF40A0">
            <w:pPr>
              <w:rPr>
                <w:rFonts w:cs="Arial"/>
                <w:sz w:val="24"/>
                <w:szCs w:val="24"/>
              </w:rPr>
            </w:pPr>
            <w:r w:rsidRPr="00300B42">
              <w:rPr>
                <w:rFonts w:cs="Arial"/>
                <w:sz w:val="24"/>
                <w:szCs w:val="24"/>
              </w:rPr>
              <w:t>Alternativa Utilizando Outra Ferramenta?</w:t>
            </w:r>
          </w:p>
        </w:tc>
        <w:tc>
          <w:tcPr>
            <w:tcW w:w="5402" w:type="dxa"/>
          </w:tcPr>
          <w:p w:rsidR="00BF40A0" w:rsidRPr="00300B42" w:rsidRDefault="00BF40A0" w:rsidP="00BF40A0">
            <w:pPr>
              <w:spacing w:before="60" w:after="60"/>
              <w:rPr>
                <w:rFonts w:cs="Arial"/>
                <w:sz w:val="24"/>
                <w:szCs w:val="24"/>
              </w:rPr>
            </w:pPr>
            <w:proofErr w:type="gramStart"/>
            <w:r w:rsidRPr="00300B42">
              <w:rPr>
                <w:rFonts w:cs="Arial"/>
                <w:sz w:val="24"/>
                <w:szCs w:val="24"/>
              </w:rPr>
              <w:t>( )</w:t>
            </w:r>
            <w:proofErr w:type="gramEnd"/>
            <w:r w:rsidRPr="00300B42">
              <w:rPr>
                <w:rFonts w:cs="Arial"/>
                <w:sz w:val="24"/>
                <w:szCs w:val="24"/>
              </w:rPr>
              <w:t xml:space="preserve"> Sim (</w:t>
            </w:r>
            <w:r w:rsidR="00C752F0">
              <w:rPr>
                <w:rFonts w:cs="Arial"/>
                <w:sz w:val="24"/>
                <w:szCs w:val="24"/>
              </w:rPr>
              <w:t>X</w:t>
            </w:r>
            <w:r w:rsidRPr="00300B42">
              <w:rPr>
                <w:rFonts w:cs="Arial"/>
                <w:sz w:val="24"/>
                <w:szCs w:val="24"/>
              </w:rPr>
              <w:t xml:space="preserve"> ) Não</w:t>
            </w:r>
          </w:p>
        </w:tc>
      </w:tr>
      <w:tr w:rsidR="00BF40A0" w:rsidRPr="00064DDA" w:rsidTr="009641A9">
        <w:trPr>
          <w:trHeight w:val="1428"/>
        </w:trPr>
        <w:tc>
          <w:tcPr>
            <w:tcW w:w="4237" w:type="dxa"/>
          </w:tcPr>
          <w:p w:rsidR="00BF40A0" w:rsidRPr="00300B42" w:rsidRDefault="00BF40A0" w:rsidP="00BF40A0">
            <w:pPr>
              <w:rPr>
                <w:rFonts w:cs="Arial"/>
                <w:sz w:val="24"/>
                <w:szCs w:val="24"/>
              </w:rPr>
            </w:pPr>
            <w:r w:rsidRPr="00300B42">
              <w:rPr>
                <w:rFonts w:cs="Arial"/>
                <w:sz w:val="24"/>
                <w:szCs w:val="24"/>
              </w:rPr>
              <w:t>Descreva a alternativa:</w:t>
            </w:r>
          </w:p>
        </w:tc>
        <w:tc>
          <w:tcPr>
            <w:tcW w:w="5402" w:type="dxa"/>
          </w:tcPr>
          <w:p w:rsidR="00BF40A0" w:rsidRPr="00300B42" w:rsidRDefault="00BF40A0" w:rsidP="00BF40A0">
            <w:pPr>
              <w:rPr>
                <w:rFonts w:cs="Arial"/>
                <w:sz w:val="24"/>
                <w:szCs w:val="24"/>
              </w:rPr>
            </w:pPr>
          </w:p>
        </w:tc>
      </w:tr>
      <w:tr w:rsidR="00BF40A0" w:rsidRPr="00064DDA" w:rsidTr="009641A9">
        <w:trPr>
          <w:trHeight w:val="2095"/>
        </w:trPr>
        <w:tc>
          <w:tcPr>
            <w:tcW w:w="4237" w:type="dxa"/>
          </w:tcPr>
          <w:p w:rsidR="00BF40A0" w:rsidRPr="00300B42" w:rsidRDefault="00BF40A0" w:rsidP="00BF40A0">
            <w:pPr>
              <w:rPr>
                <w:rFonts w:cs="Arial"/>
                <w:sz w:val="24"/>
                <w:szCs w:val="24"/>
              </w:rPr>
            </w:pPr>
            <w:r w:rsidRPr="00300B42">
              <w:rPr>
                <w:rFonts w:cs="Arial"/>
                <w:sz w:val="24"/>
                <w:szCs w:val="24"/>
              </w:rPr>
              <w:t>Porque a alternativa não é aceitável?</w:t>
            </w:r>
          </w:p>
        </w:tc>
        <w:tc>
          <w:tcPr>
            <w:tcW w:w="5402" w:type="dxa"/>
          </w:tcPr>
          <w:p w:rsidR="00BF40A0" w:rsidRPr="00300B42" w:rsidRDefault="00BF40A0" w:rsidP="00BF40A0">
            <w:pPr>
              <w:spacing w:before="60"/>
              <w:rPr>
                <w:rFonts w:cs="Arial"/>
                <w:sz w:val="24"/>
                <w:szCs w:val="24"/>
              </w:rPr>
            </w:pPr>
            <w:proofErr w:type="gramStart"/>
            <w:r w:rsidRPr="00300B42">
              <w:rPr>
                <w:rFonts w:cs="Arial"/>
                <w:sz w:val="24"/>
                <w:szCs w:val="24"/>
              </w:rPr>
              <w:t>( )</w:t>
            </w:r>
            <w:proofErr w:type="gramEnd"/>
            <w:r w:rsidRPr="00300B42">
              <w:rPr>
                <w:rFonts w:cs="Arial"/>
                <w:sz w:val="24"/>
                <w:szCs w:val="24"/>
              </w:rPr>
              <w:t xml:space="preserve"> Performance</w:t>
            </w:r>
          </w:p>
          <w:p w:rsidR="00BF40A0" w:rsidRPr="00300B42" w:rsidRDefault="00BF40A0" w:rsidP="00BF40A0">
            <w:pPr>
              <w:rPr>
                <w:rFonts w:cs="Arial"/>
                <w:sz w:val="24"/>
                <w:szCs w:val="24"/>
              </w:rPr>
            </w:pPr>
            <w:proofErr w:type="gramStart"/>
            <w:r w:rsidRPr="00300B42">
              <w:rPr>
                <w:rFonts w:cs="Arial"/>
                <w:sz w:val="24"/>
                <w:szCs w:val="24"/>
              </w:rPr>
              <w:t>( )</w:t>
            </w:r>
            <w:proofErr w:type="gramEnd"/>
            <w:r w:rsidRPr="00300B42">
              <w:rPr>
                <w:rFonts w:cs="Arial"/>
                <w:sz w:val="24"/>
                <w:szCs w:val="24"/>
              </w:rPr>
              <w:t xml:space="preserve"> Complexidade de operação</w:t>
            </w:r>
          </w:p>
          <w:p w:rsidR="00BF40A0" w:rsidRPr="00300B42" w:rsidRDefault="00BF40A0" w:rsidP="00BF40A0">
            <w:pPr>
              <w:spacing w:after="60"/>
              <w:rPr>
                <w:rFonts w:cs="Arial"/>
                <w:sz w:val="24"/>
                <w:szCs w:val="24"/>
              </w:rPr>
            </w:pPr>
            <w:proofErr w:type="gramStart"/>
            <w:r w:rsidRPr="00300B42">
              <w:rPr>
                <w:rFonts w:cs="Arial"/>
                <w:sz w:val="24"/>
                <w:szCs w:val="24"/>
              </w:rPr>
              <w:t>( )</w:t>
            </w:r>
            <w:proofErr w:type="gramEnd"/>
            <w:r w:rsidRPr="00300B42">
              <w:rPr>
                <w:rFonts w:cs="Arial"/>
                <w:sz w:val="24"/>
                <w:szCs w:val="24"/>
              </w:rPr>
              <w:t xml:space="preserve"> Outros: </w:t>
            </w:r>
          </w:p>
        </w:tc>
      </w:tr>
    </w:tbl>
    <w:p w:rsidR="001C4071" w:rsidRDefault="001C4071" w:rsidP="00AF16CC">
      <w:pPr>
        <w:pBdr>
          <w:bottom w:val="single" w:sz="4" w:space="1" w:color="auto"/>
        </w:pBdr>
        <w:rPr>
          <w:rFonts w:cs="Calibri"/>
        </w:rPr>
      </w:pPr>
    </w:p>
    <w:p w:rsidR="001E4A45" w:rsidRDefault="001E4A45" w:rsidP="00AF16CC">
      <w:pPr>
        <w:pBdr>
          <w:bottom w:val="single" w:sz="4" w:space="1" w:color="auto"/>
        </w:pBdr>
        <w:rPr>
          <w:rFonts w:cs="Calibri"/>
        </w:rPr>
      </w:pPr>
    </w:p>
    <w:p w:rsidR="001E4A45" w:rsidRDefault="001E4A45" w:rsidP="00AF16CC">
      <w:pPr>
        <w:pBdr>
          <w:bottom w:val="single" w:sz="4" w:space="1" w:color="auto"/>
        </w:pBdr>
        <w:rPr>
          <w:rFonts w:cs="Calibri"/>
        </w:rPr>
      </w:pPr>
    </w:p>
    <w:p w:rsidR="00E202A7" w:rsidRDefault="00E202A7" w:rsidP="00AF16CC">
      <w:pPr>
        <w:pBdr>
          <w:bottom w:val="single" w:sz="4" w:space="1" w:color="auto"/>
        </w:pBdr>
        <w:rPr>
          <w:rFonts w:cs="Calibri"/>
        </w:rPr>
      </w:pPr>
    </w:p>
    <w:p w:rsidR="00302434" w:rsidRPr="001C4071" w:rsidRDefault="00302434" w:rsidP="001E4A45">
      <w:pPr>
        <w:pStyle w:val="Ttulo2"/>
        <w:numPr>
          <w:ilvl w:val="0"/>
          <w:numId w:val="28"/>
        </w:numPr>
        <w:spacing w:before="0" w:after="0"/>
        <w:ind w:right="0"/>
        <w:rPr>
          <w:i w:val="0"/>
          <w:sz w:val="22"/>
          <w:szCs w:val="22"/>
        </w:rPr>
      </w:pPr>
      <w:bookmarkStart w:id="36" w:name="_Toc382377492"/>
      <w:bookmarkStart w:id="37" w:name="_Toc384647087"/>
      <w:bookmarkStart w:id="38" w:name="_Toc395520065"/>
      <w:r w:rsidRPr="001C4071">
        <w:rPr>
          <w:i w:val="0"/>
          <w:sz w:val="22"/>
          <w:szCs w:val="22"/>
        </w:rPr>
        <w:lastRenderedPageBreak/>
        <w:t>Responsáveis pela Validação das Informações:</w:t>
      </w:r>
      <w:bookmarkEnd w:id="36"/>
      <w:bookmarkEnd w:id="37"/>
      <w:bookmarkEnd w:id="38"/>
      <w:r w:rsidRPr="001C4071">
        <w:rPr>
          <w:i w:val="0"/>
          <w:sz w:val="22"/>
          <w:szCs w:val="22"/>
        </w:rPr>
        <w:t xml:space="preserve"> </w:t>
      </w:r>
    </w:p>
    <w:p w:rsidR="00302434" w:rsidRPr="00CE1F94" w:rsidRDefault="00302434" w:rsidP="00AF16CC">
      <w:pPr>
        <w:tabs>
          <w:tab w:val="left" w:pos="90"/>
        </w:tabs>
        <w:spacing w:after="0" w:line="240" w:lineRule="auto"/>
        <w:ind w:right="90"/>
        <w:rPr>
          <w:rFonts w:cs="Arial"/>
          <w:b/>
          <w:bCs/>
        </w:rPr>
      </w:pPr>
    </w:p>
    <w:tbl>
      <w:tblPr>
        <w:tblW w:w="0" w:type="auto"/>
        <w:tblInd w:w="138" w:type="dxa"/>
        <w:tblBorders>
          <w:insideH w:val="single" w:sz="4" w:space="0" w:color="auto"/>
          <w:insideV w:val="single" w:sz="4" w:space="0" w:color="FFFFFF"/>
        </w:tblBorders>
        <w:tblLook w:val="0000" w:firstRow="0" w:lastRow="0" w:firstColumn="0" w:lastColumn="0" w:noHBand="0" w:noVBand="0"/>
      </w:tblPr>
      <w:tblGrid>
        <w:gridCol w:w="3686"/>
        <w:gridCol w:w="3544"/>
        <w:gridCol w:w="2551"/>
      </w:tblGrid>
      <w:tr w:rsidR="00302434" w:rsidRPr="00CE1F94" w:rsidTr="00042189">
        <w:trPr>
          <w:trHeight w:val="442"/>
        </w:trPr>
        <w:tc>
          <w:tcPr>
            <w:tcW w:w="3686" w:type="dxa"/>
            <w:tcBorders>
              <w:top w:val="single" w:sz="12" w:space="0" w:color="1F497D"/>
              <w:bottom w:val="single" w:sz="8" w:space="0" w:color="1F497D"/>
              <w:right w:val="nil"/>
            </w:tcBorders>
            <w:shd w:val="clear" w:color="auto" w:fill="C5D9F1"/>
            <w:vAlign w:val="center"/>
          </w:tcPr>
          <w:p w:rsidR="00302434" w:rsidRPr="00CE1F94" w:rsidRDefault="00302434" w:rsidP="00AF16CC">
            <w:pPr>
              <w:spacing w:after="0" w:line="240" w:lineRule="auto"/>
              <w:jc w:val="center"/>
              <w:rPr>
                <w:b/>
                <w:color w:val="17365D"/>
                <w:sz w:val="20"/>
              </w:rPr>
            </w:pPr>
            <w:r w:rsidRPr="00CE1F94">
              <w:rPr>
                <w:b/>
                <w:color w:val="17365D"/>
                <w:sz w:val="20"/>
              </w:rPr>
              <w:t>Nome</w:t>
            </w:r>
          </w:p>
        </w:tc>
        <w:tc>
          <w:tcPr>
            <w:tcW w:w="3544" w:type="dxa"/>
            <w:tcBorders>
              <w:top w:val="single" w:sz="12" w:space="0" w:color="1F497D"/>
              <w:left w:val="nil"/>
              <w:bottom w:val="single" w:sz="8" w:space="0" w:color="1F497D"/>
              <w:right w:val="nil"/>
            </w:tcBorders>
            <w:shd w:val="clear" w:color="auto" w:fill="C5D9F1"/>
            <w:vAlign w:val="center"/>
          </w:tcPr>
          <w:p w:rsidR="00302434" w:rsidRPr="00CE1F94" w:rsidRDefault="00302434" w:rsidP="00AF16CC">
            <w:pPr>
              <w:spacing w:after="0" w:line="240" w:lineRule="auto"/>
              <w:jc w:val="center"/>
              <w:rPr>
                <w:b/>
                <w:color w:val="17365D"/>
                <w:sz w:val="20"/>
              </w:rPr>
            </w:pPr>
            <w:r w:rsidRPr="00CE1F94">
              <w:rPr>
                <w:b/>
                <w:color w:val="17365D"/>
                <w:sz w:val="20"/>
              </w:rPr>
              <w:t>Assinatura</w:t>
            </w:r>
          </w:p>
        </w:tc>
        <w:tc>
          <w:tcPr>
            <w:tcW w:w="2551" w:type="dxa"/>
            <w:tcBorders>
              <w:top w:val="single" w:sz="12" w:space="0" w:color="1F497D"/>
              <w:left w:val="nil"/>
              <w:bottom w:val="single" w:sz="8" w:space="0" w:color="1F497D"/>
            </w:tcBorders>
            <w:shd w:val="clear" w:color="auto" w:fill="C5D9F1"/>
            <w:vAlign w:val="center"/>
          </w:tcPr>
          <w:p w:rsidR="00302434" w:rsidRPr="00CE1F94" w:rsidRDefault="00302434" w:rsidP="00AF16CC">
            <w:pPr>
              <w:spacing w:after="0" w:line="240" w:lineRule="auto"/>
              <w:jc w:val="center"/>
              <w:rPr>
                <w:b/>
                <w:color w:val="17365D"/>
                <w:sz w:val="20"/>
              </w:rPr>
            </w:pPr>
            <w:r w:rsidRPr="00CE1F94">
              <w:rPr>
                <w:b/>
                <w:color w:val="17365D"/>
                <w:sz w:val="20"/>
              </w:rPr>
              <w:t>Data</w:t>
            </w:r>
          </w:p>
        </w:tc>
      </w:tr>
      <w:tr w:rsidR="00CC3E6D" w:rsidRPr="00CE1F94" w:rsidTr="00042189">
        <w:tc>
          <w:tcPr>
            <w:tcW w:w="3686" w:type="dxa"/>
            <w:tcBorders>
              <w:top w:val="single" w:sz="4" w:space="0" w:color="C0C0C0"/>
              <w:left w:val="single" w:sz="4" w:space="0" w:color="C0C0C0"/>
              <w:bottom w:val="single" w:sz="4" w:space="0" w:color="C0C0C0"/>
              <w:right w:val="single" w:sz="4" w:space="0" w:color="C0C0C0"/>
            </w:tcBorders>
          </w:tcPr>
          <w:p w:rsidR="00CD77B3" w:rsidRDefault="001E4A45" w:rsidP="002B2E91">
            <w:pPr>
              <w:spacing w:after="0" w:line="240" w:lineRule="auto"/>
              <w:rPr>
                <w:bCs/>
                <w:sz w:val="20"/>
                <w:szCs w:val="20"/>
              </w:rPr>
            </w:pPr>
            <w:r w:rsidRPr="001E4A45">
              <w:rPr>
                <w:bCs/>
                <w:sz w:val="20"/>
                <w:szCs w:val="20"/>
              </w:rPr>
              <w:t>Gisele Maria Vallim Nunes</w:t>
            </w:r>
          </w:p>
          <w:p w:rsidR="009E1704" w:rsidRPr="00CE1F94" w:rsidRDefault="009E1704" w:rsidP="002B2E91">
            <w:pPr>
              <w:spacing w:after="0" w:line="240" w:lineRule="auto"/>
              <w:rPr>
                <w:bCs/>
                <w:sz w:val="20"/>
                <w:szCs w:val="20"/>
              </w:rPr>
            </w:pPr>
          </w:p>
        </w:tc>
        <w:tc>
          <w:tcPr>
            <w:tcW w:w="3544" w:type="dxa"/>
            <w:tcBorders>
              <w:top w:val="single" w:sz="4" w:space="0" w:color="C0C0C0"/>
              <w:left w:val="single" w:sz="4" w:space="0" w:color="C0C0C0"/>
              <w:bottom w:val="single" w:sz="4" w:space="0" w:color="C0C0C0"/>
              <w:right w:val="single" w:sz="4" w:space="0" w:color="C0C0C0"/>
            </w:tcBorders>
          </w:tcPr>
          <w:p w:rsidR="00CC3E6D" w:rsidRPr="00CE1F94" w:rsidRDefault="00CC3E6D" w:rsidP="00AF16CC">
            <w:pPr>
              <w:spacing w:after="0" w:line="240" w:lineRule="auto"/>
              <w:rPr>
                <w:sz w:val="20"/>
                <w:szCs w:val="20"/>
              </w:rPr>
            </w:pPr>
          </w:p>
        </w:tc>
        <w:tc>
          <w:tcPr>
            <w:tcW w:w="2551" w:type="dxa"/>
            <w:tcBorders>
              <w:top w:val="single" w:sz="4" w:space="0" w:color="C0C0C0"/>
              <w:left w:val="single" w:sz="4" w:space="0" w:color="C0C0C0"/>
              <w:bottom w:val="single" w:sz="4" w:space="0" w:color="C0C0C0"/>
              <w:right w:val="single" w:sz="4" w:space="0" w:color="C0C0C0"/>
            </w:tcBorders>
          </w:tcPr>
          <w:p w:rsidR="00CC3E6D" w:rsidRPr="00CE1F94" w:rsidRDefault="001E4A45" w:rsidP="00AF16CC">
            <w:pPr>
              <w:spacing w:after="0" w:line="240" w:lineRule="auto"/>
              <w:rPr>
                <w:bCs/>
                <w:sz w:val="20"/>
                <w:szCs w:val="20"/>
              </w:rPr>
            </w:pPr>
            <w:r>
              <w:rPr>
                <w:bCs/>
                <w:sz w:val="20"/>
                <w:szCs w:val="20"/>
              </w:rPr>
              <w:t>25/09/2015</w:t>
            </w:r>
            <w:bookmarkStart w:id="39" w:name="_GoBack"/>
            <w:bookmarkEnd w:id="39"/>
          </w:p>
        </w:tc>
      </w:tr>
      <w:tr w:rsidR="00302434" w:rsidRPr="00CE1F94" w:rsidTr="00042189">
        <w:tc>
          <w:tcPr>
            <w:tcW w:w="3686" w:type="dxa"/>
            <w:tcBorders>
              <w:top w:val="single" w:sz="4" w:space="0" w:color="C0C0C0"/>
              <w:left w:val="single" w:sz="4" w:space="0" w:color="C0C0C0"/>
              <w:bottom w:val="single" w:sz="4" w:space="0" w:color="C0C0C0"/>
              <w:right w:val="single" w:sz="4" w:space="0" w:color="C0C0C0"/>
            </w:tcBorders>
          </w:tcPr>
          <w:p w:rsidR="00110CEC" w:rsidRDefault="00110CEC" w:rsidP="00AF16CC">
            <w:pPr>
              <w:spacing w:after="0" w:line="240" w:lineRule="auto"/>
              <w:rPr>
                <w:bCs/>
                <w:sz w:val="20"/>
                <w:szCs w:val="20"/>
              </w:rPr>
            </w:pPr>
          </w:p>
          <w:p w:rsidR="009E1704" w:rsidRPr="00CE1F94" w:rsidRDefault="009E1704" w:rsidP="00AF16CC">
            <w:pPr>
              <w:spacing w:after="0" w:line="240" w:lineRule="auto"/>
              <w:rPr>
                <w:bCs/>
                <w:sz w:val="20"/>
                <w:szCs w:val="20"/>
              </w:rPr>
            </w:pPr>
          </w:p>
        </w:tc>
        <w:tc>
          <w:tcPr>
            <w:tcW w:w="3544" w:type="dxa"/>
            <w:tcBorders>
              <w:top w:val="single" w:sz="4" w:space="0" w:color="C0C0C0"/>
              <w:left w:val="single" w:sz="4" w:space="0" w:color="C0C0C0"/>
              <w:bottom w:val="single" w:sz="4" w:space="0" w:color="C0C0C0"/>
              <w:right w:val="single" w:sz="4" w:space="0" w:color="C0C0C0"/>
            </w:tcBorders>
          </w:tcPr>
          <w:p w:rsidR="00302434" w:rsidRPr="00CE1F94" w:rsidRDefault="00302434" w:rsidP="00AF16CC">
            <w:pPr>
              <w:spacing w:after="0" w:line="240" w:lineRule="auto"/>
              <w:rPr>
                <w:sz w:val="20"/>
                <w:szCs w:val="20"/>
              </w:rPr>
            </w:pPr>
          </w:p>
        </w:tc>
        <w:tc>
          <w:tcPr>
            <w:tcW w:w="2551" w:type="dxa"/>
            <w:tcBorders>
              <w:top w:val="single" w:sz="4" w:space="0" w:color="C0C0C0"/>
              <w:left w:val="single" w:sz="4" w:space="0" w:color="C0C0C0"/>
              <w:bottom w:val="single" w:sz="4" w:space="0" w:color="C0C0C0"/>
              <w:right w:val="single" w:sz="4" w:space="0" w:color="C0C0C0"/>
            </w:tcBorders>
          </w:tcPr>
          <w:p w:rsidR="00302434" w:rsidRPr="00CE1F94" w:rsidRDefault="00302434" w:rsidP="00AF16CC">
            <w:pPr>
              <w:spacing w:after="0" w:line="240" w:lineRule="auto"/>
              <w:rPr>
                <w:bCs/>
                <w:sz w:val="20"/>
                <w:szCs w:val="20"/>
              </w:rPr>
            </w:pPr>
          </w:p>
        </w:tc>
      </w:tr>
      <w:tr w:rsidR="00632BF4" w:rsidRPr="00CE1F94" w:rsidTr="00042189">
        <w:tc>
          <w:tcPr>
            <w:tcW w:w="3686" w:type="dxa"/>
            <w:tcBorders>
              <w:top w:val="single" w:sz="4" w:space="0" w:color="C0C0C0"/>
              <w:left w:val="single" w:sz="4" w:space="0" w:color="C0C0C0"/>
              <w:bottom w:val="single" w:sz="4" w:space="0" w:color="C0C0C0"/>
              <w:right w:val="single" w:sz="4" w:space="0" w:color="C0C0C0"/>
            </w:tcBorders>
          </w:tcPr>
          <w:p w:rsidR="00632BF4" w:rsidRDefault="00632BF4" w:rsidP="00AF16CC">
            <w:pPr>
              <w:spacing w:after="0" w:line="240" w:lineRule="auto"/>
              <w:rPr>
                <w:bCs/>
                <w:sz w:val="20"/>
                <w:szCs w:val="20"/>
              </w:rPr>
            </w:pPr>
          </w:p>
          <w:p w:rsidR="009E1704" w:rsidRDefault="009E1704" w:rsidP="00AF16CC">
            <w:pPr>
              <w:spacing w:after="0" w:line="240" w:lineRule="auto"/>
              <w:rPr>
                <w:bCs/>
                <w:sz w:val="20"/>
                <w:szCs w:val="20"/>
              </w:rPr>
            </w:pPr>
          </w:p>
        </w:tc>
        <w:tc>
          <w:tcPr>
            <w:tcW w:w="3544" w:type="dxa"/>
            <w:tcBorders>
              <w:top w:val="single" w:sz="4" w:space="0" w:color="C0C0C0"/>
              <w:left w:val="single" w:sz="4" w:space="0" w:color="C0C0C0"/>
              <w:bottom w:val="single" w:sz="4" w:space="0" w:color="C0C0C0"/>
              <w:right w:val="single" w:sz="4" w:space="0" w:color="C0C0C0"/>
            </w:tcBorders>
          </w:tcPr>
          <w:p w:rsidR="00632BF4" w:rsidRPr="00CE1F94" w:rsidRDefault="00632BF4" w:rsidP="00AF16CC">
            <w:pPr>
              <w:spacing w:after="0" w:line="240" w:lineRule="auto"/>
              <w:rPr>
                <w:sz w:val="20"/>
                <w:szCs w:val="20"/>
              </w:rPr>
            </w:pPr>
          </w:p>
        </w:tc>
        <w:tc>
          <w:tcPr>
            <w:tcW w:w="2551" w:type="dxa"/>
            <w:tcBorders>
              <w:top w:val="single" w:sz="4" w:space="0" w:color="C0C0C0"/>
              <w:left w:val="single" w:sz="4" w:space="0" w:color="C0C0C0"/>
              <w:bottom w:val="single" w:sz="4" w:space="0" w:color="C0C0C0"/>
              <w:right w:val="single" w:sz="4" w:space="0" w:color="C0C0C0"/>
            </w:tcBorders>
          </w:tcPr>
          <w:p w:rsidR="00632BF4" w:rsidRPr="00CE1F94" w:rsidRDefault="00632BF4" w:rsidP="00AF16CC">
            <w:pPr>
              <w:spacing w:after="0" w:line="240" w:lineRule="auto"/>
              <w:rPr>
                <w:bCs/>
                <w:sz w:val="20"/>
                <w:szCs w:val="20"/>
              </w:rPr>
            </w:pPr>
          </w:p>
        </w:tc>
      </w:tr>
    </w:tbl>
    <w:p w:rsidR="00AF16CC" w:rsidRPr="00042189" w:rsidRDefault="00AF16CC">
      <w:pPr>
        <w:spacing w:after="0" w:line="240" w:lineRule="auto"/>
        <w:rPr>
          <w:rFonts w:eastAsia="Times New Roman" w:cstheme="minorHAnsi"/>
          <w:b/>
          <w:bCs/>
        </w:rPr>
      </w:pPr>
    </w:p>
    <w:sectPr w:rsidR="00AF16CC" w:rsidRPr="00042189" w:rsidSect="00464A54">
      <w:headerReference w:type="default" r:id="rId11"/>
      <w:footerReference w:type="default" r:id="rId12"/>
      <w:headerReference w:type="first" r:id="rId13"/>
      <w:pgSz w:w="11906" w:h="16838" w:code="9"/>
      <w:pgMar w:top="1985" w:right="851" w:bottom="1134" w:left="851" w:header="284"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D67" w:rsidRDefault="00680D67" w:rsidP="00871CD4">
      <w:pPr>
        <w:spacing w:after="0" w:line="240" w:lineRule="auto"/>
      </w:pPr>
      <w:r>
        <w:separator/>
      </w:r>
    </w:p>
  </w:endnote>
  <w:endnote w:type="continuationSeparator" w:id="0">
    <w:p w:rsidR="00680D67" w:rsidRDefault="00680D67" w:rsidP="0087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yriad Condensed">
    <w:altName w:val="Myriad Condensed"/>
    <w:panose1 w:val="00000000000000000000"/>
    <w:charset w:val="00"/>
    <w:family w:val="swiss"/>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 w:name="Helvetica-std">
    <w:altName w:val="Times New Roman"/>
    <w:panose1 w:val="00000000000000000000"/>
    <w:charset w:val="00"/>
    <w:family w:val="roman"/>
    <w:notTrueType/>
    <w:pitch w:val="default"/>
  </w:font>
  <w:font w:name="Helvetica">
    <w:panose1 w:val="020B0604020202020204"/>
    <w:charset w:val="00"/>
    <w:family w:val="auto"/>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BA4" w:rsidRPr="001A1345" w:rsidRDefault="004A29EC" w:rsidP="00DF501F">
    <w:pPr>
      <w:pStyle w:val="Rodap"/>
      <w:spacing w:before="60"/>
      <w:rPr>
        <w:rStyle w:val="Nmerodepgina"/>
        <w:rFonts w:ascii="Arial Narrow" w:hAnsi="Arial Narrow"/>
        <w:snapToGrid w:val="0"/>
        <w:sz w:val="20"/>
        <w:szCs w:val="20"/>
      </w:rPr>
    </w:pPr>
    <w:r>
      <w:rPr>
        <w:rFonts w:eastAsia="Times New Roman" w:cs="Times New Roman"/>
        <w:b/>
        <w:bCs/>
        <w:noProof/>
        <w:color w:val="009ABD"/>
        <w:kern w:val="28"/>
        <w:sz w:val="20"/>
        <w:szCs w:val="20"/>
        <w:lang w:eastAsia="pt-BR"/>
      </w:rPr>
      <mc:AlternateContent>
        <mc:Choice Requires="wps">
          <w:drawing>
            <wp:anchor distT="0" distB="0" distL="114300" distR="114300" simplePos="0" relativeHeight="251675136" behindDoc="0" locked="0" layoutInCell="1" allowOverlap="1" wp14:anchorId="3416B495">
              <wp:simplePos x="0" y="0"/>
              <wp:positionH relativeFrom="column">
                <wp:posOffset>3228975</wp:posOffset>
              </wp:positionH>
              <wp:positionV relativeFrom="paragraph">
                <wp:posOffset>-173990</wp:posOffset>
              </wp:positionV>
              <wp:extent cx="161925" cy="923925"/>
              <wp:effectExtent l="0" t="0" r="28575" b="28575"/>
              <wp:wrapNone/>
              <wp:docPr id="8" name="Colchete direit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61925" cy="923925"/>
                      </a:xfrm>
                      <a:prstGeom prst="rightBracket">
                        <a:avLst>
                          <a:gd name="adj" fmla="val 47549"/>
                        </a:avLst>
                      </a:prstGeom>
                      <a:noFill/>
                      <a:ln w="12700">
                        <a:solidFill>
                          <a:srgbClr val="009ABD"/>
                        </a:solidFill>
                        <a:round/>
                        <a:headEnd/>
                        <a:tailEnd/>
                      </a:ln>
                      <a:effectLst/>
                      <a:extLst>
                        <a:ext uri="{909E8E84-426E-40DD-AFC4-6F175D3DCCD1}">
                          <a14:hiddenFill xmlns:a14="http://schemas.microsoft.com/office/drawing/2010/main">
                            <a:gradFill rotWithShape="0">
                              <a:gsLst>
                                <a:gs pos="0">
                                  <a:schemeClr val="lt1">
                                    <a:lumMod val="100000"/>
                                    <a:lumOff val="0"/>
                                  </a:schemeClr>
                                </a:gs>
                                <a:gs pos="100000">
                                  <a:schemeClr val="dk1">
                                    <a:lumMod val="40000"/>
                                    <a:lumOff val="60000"/>
                                  </a:schemeClr>
                                </a:gs>
                              </a:gsLst>
                              <a:lin ang="5400000" scaled="1"/>
                            </a:grad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81EA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olchete direito 8" o:spid="_x0000_s1026" type="#_x0000_t86" style="position:absolute;margin-left:254.25pt;margin-top:-13.7pt;width:12.75pt;height:72.75pt;rotation:-9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" fillcolor="white [3201]" strokecolor="#009abd" strokeweight="1pt">
              <v:fill color2="#999 [1296]" focus="100%" type="gradient"/>
              <v:shadow color="#7f7f7f [1601]" opacity=".5" offset="1pt"/>
              <v:textbox inset="0,0,0,0"/>
            </v:shape>
          </w:pict>
        </mc:Fallback>
      </mc:AlternateContent>
    </w:r>
    <w:r w:rsidR="00550BA4" w:rsidRPr="001A1345">
      <w:rPr>
        <w:rStyle w:val="Nmerodepgina"/>
        <w:rFonts w:ascii="Arial Narrow" w:hAnsi="Arial Narrow"/>
        <w:snapToGrid w:val="0"/>
        <w:sz w:val="20"/>
        <w:szCs w:val="20"/>
      </w:rPr>
      <w:t xml:space="preserve"> </w:t>
    </w:r>
  </w:p>
  <w:p w:rsidR="00550BA4" w:rsidRPr="001A1345" w:rsidRDefault="00550BA4" w:rsidP="001A1345">
    <w:pPr>
      <w:pStyle w:val="Rodap"/>
      <w:spacing w:before="60"/>
      <w:rPr>
        <w:rFonts w:ascii="Arial Narrow" w:hAnsi="Arial Narrow"/>
        <w:sz w:val="20"/>
        <w:szCs w:val="20"/>
      </w:rPr>
    </w:pPr>
    <w:r w:rsidRPr="001A1345">
      <w:rPr>
        <w:rStyle w:val="Nmerodepgina"/>
        <w:snapToGrid w:val="0"/>
        <w:sz w:val="20"/>
        <w:szCs w:val="20"/>
      </w:rPr>
      <w:tab/>
    </w:r>
    <w:r w:rsidRPr="001A1345">
      <w:rPr>
        <w:rStyle w:val="Nmerodepgina"/>
        <w:rFonts w:ascii="Calibri" w:hAnsi="Calibri"/>
        <w:snapToGrid w:val="0"/>
        <w:sz w:val="20"/>
        <w:szCs w:val="20"/>
      </w:rPr>
      <w:t xml:space="preserve">                                           </w:t>
    </w:r>
    <w:r w:rsidRPr="001A1345">
      <w:rPr>
        <w:rFonts w:eastAsia="Times New Roman" w:cs="Times New Roman"/>
        <w:b/>
        <w:bCs/>
        <w:color w:val="009ABD"/>
        <w:kern w:val="28"/>
        <w:sz w:val="20"/>
        <w:szCs w:val="20"/>
      </w:rPr>
      <w:t xml:space="preserve">Página </w:t>
    </w:r>
    <w:r w:rsidRPr="001A1345">
      <w:rPr>
        <w:rFonts w:eastAsia="Times New Roman" w:cs="Times New Roman"/>
        <w:b/>
        <w:bCs/>
        <w:color w:val="009ABD"/>
        <w:kern w:val="28"/>
        <w:sz w:val="20"/>
        <w:szCs w:val="20"/>
      </w:rPr>
      <w:fldChar w:fldCharType="begin"/>
    </w:r>
    <w:r w:rsidRPr="001A1345">
      <w:rPr>
        <w:rFonts w:eastAsia="Times New Roman" w:cs="Times New Roman"/>
        <w:b/>
        <w:bCs/>
        <w:color w:val="009ABD"/>
        <w:kern w:val="28"/>
        <w:sz w:val="20"/>
        <w:szCs w:val="20"/>
      </w:rPr>
      <w:instrText xml:space="preserve"> PAGE </w:instrText>
    </w:r>
    <w:r w:rsidRPr="001A1345">
      <w:rPr>
        <w:rFonts w:eastAsia="Times New Roman" w:cs="Times New Roman"/>
        <w:b/>
        <w:bCs/>
        <w:color w:val="009ABD"/>
        <w:kern w:val="28"/>
        <w:sz w:val="20"/>
        <w:szCs w:val="20"/>
      </w:rPr>
      <w:fldChar w:fldCharType="separate"/>
    </w:r>
    <w:r w:rsidR="001E4A45">
      <w:rPr>
        <w:rFonts w:eastAsia="Times New Roman" w:cs="Times New Roman"/>
        <w:b/>
        <w:bCs/>
        <w:noProof/>
        <w:color w:val="009ABD"/>
        <w:kern w:val="28"/>
        <w:sz w:val="20"/>
        <w:szCs w:val="20"/>
      </w:rPr>
      <w:t>15</w:t>
    </w:r>
    <w:r w:rsidRPr="001A1345">
      <w:rPr>
        <w:rFonts w:eastAsia="Times New Roman" w:cs="Times New Roman"/>
        <w:b/>
        <w:bCs/>
        <w:color w:val="009ABD"/>
        <w:kern w:val="28"/>
        <w:sz w:val="20"/>
        <w:szCs w:val="20"/>
      </w:rPr>
      <w:fldChar w:fldCharType="end"/>
    </w:r>
    <w:r w:rsidRPr="001A1345">
      <w:rPr>
        <w:rFonts w:eastAsia="Times New Roman" w:cs="Times New Roman"/>
        <w:b/>
        <w:bCs/>
        <w:color w:val="009ABD"/>
        <w:kern w:val="28"/>
        <w:sz w:val="20"/>
        <w:szCs w:val="20"/>
      </w:rPr>
      <w:t xml:space="preserve"> de </w:t>
    </w:r>
    <w:r w:rsidRPr="001A1345">
      <w:rPr>
        <w:rFonts w:eastAsia="Times New Roman" w:cs="Times New Roman"/>
        <w:b/>
        <w:bCs/>
        <w:color w:val="009ABD"/>
        <w:kern w:val="28"/>
        <w:sz w:val="20"/>
        <w:szCs w:val="20"/>
      </w:rPr>
      <w:fldChar w:fldCharType="begin"/>
    </w:r>
    <w:r w:rsidRPr="001A1345">
      <w:rPr>
        <w:rFonts w:eastAsia="Times New Roman" w:cs="Times New Roman"/>
        <w:b/>
        <w:bCs/>
        <w:color w:val="009ABD"/>
        <w:kern w:val="28"/>
        <w:sz w:val="20"/>
        <w:szCs w:val="20"/>
      </w:rPr>
      <w:instrText xml:space="preserve"> NUMPAGES </w:instrText>
    </w:r>
    <w:r w:rsidRPr="001A1345">
      <w:rPr>
        <w:rFonts w:eastAsia="Times New Roman" w:cs="Times New Roman"/>
        <w:b/>
        <w:bCs/>
        <w:color w:val="009ABD"/>
        <w:kern w:val="28"/>
        <w:sz w:val="20"/>
        <w:szCs w:val="20"/>
      </w:rPr>
      <w:fldChar w:fldCharType="separate"/>
    </w:r>
    <w:r w:rsidR="001E4A45">
      <w:rPr>
        <w:rFonts w:eastAsia="Times New Roman" w:cs="Times New Roman"/>
        <w:b/>
        <w:bCs/>
        <w:noProof/>
        <w:color w:val="009ABD"/>
        <w:kern w:val="28"/>
        <w:sz w:val="20"/>
        <w:szCs w:val="20"/>
      </w:rPr>
      <w:t>15</w:t>
    </w:r>
    <w:r w:rsidRPr="001A1345">
      <w:rPr>
        <w:rFonts w:eastAsia="Times New Roman" w:cs="Times New Roman"/>
        <w:b/>
        <w:bCs/>
        <w:color w:val="009ABD"/>
        <w:kern w:val="28"/>
        <w:sz w:val="20"/>
        <w:szCs w:val="20"/>
      </w:rPr>
      <w:fldChar w:fldCharType="end"/>
    </w:r>
    <w:r w:rsidRPr="001A1345">
      <w:rPr>
        <w:rStyle w:val="Nmerodepgina"/>
        <w:rFonts w:ascii="Arial Narrow" w:hAnsi="Arial Narrow"/>
        <w:snapToGrid w:val="0"/>
        <w:sz w:val="20"/>
        <w:szCs w:val="20"/>
      </w:rPr>
      <w:t xml:space="preserve"> </w:t>
    </w:r>
  </w:p>
  <w:p w:rsidR="00550BA4" w:rsidRPr="001A1345" w:rsidRDefault="00550BA4" w:rsidP="001A13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D67" w:rsidRDefault="00680D67" w:rsidP="00871CD4">
      <w:pPr>
        <w:spacing w:after="0" w:line="240" w:lineRule="auto"/>
      </w:pPr>
      <w:r>
        <w:separator/>
      </w:r>
    </w:p>
  </w:footnote>
  <w:footnote w:type="continuationSeparator" w:id="0">
    <w:p w:rsidR="00680D67" w:rsidRDefault="00680D67" w:rsidP="00871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BA4" w:rsidRPr="00A42E6D" w:rsidRDefault="00550BA4" w:rsidP="00A42E6D">
    <w:pPr>
      <w:pStyle w:val="Cabealho"/>
    </w:pPr>
    <w:r>
      <w:rPr>
        <w:b/>
        <w:noProof/>
        <w:color w:val="FFFFFF" w:themeColor="background1"/>
        <w:sz w:val="32"/>
        <w:szCs w:val="32"/>
        <w:lang w:eastAsia="pt-BR"/>
      </w:rPr>
      <w:drawing>
        <wp:anchor distT="0" distB="0" distL="114300" distR="114300" simplePos="0" relativeHeight="251636736" behindDoc="1" locked="0" layoutInCell="1" allowOverlap="1">
          <wp:simplePos x="0" y="0"/>
          <wp:positionH relativeFrom="column">
            <wp:posOffset>-228600</wp:posOffset>
          </wp:positionH>
          <wp:positionV relativeFrom="paragraph">
            <wp:posOffset>-114935</wp:posOffset>
          </wp:positionV>
          <wp:extent cx="6648450" cy="1123950"/>
          <wp:effectExtent l="0" t="0" r="0" b="0"/>
          <wp:wrapNone/>
          <wp:docPr id="17" name="Imagem 3" descr="C:\DOCUME~1\ADMINI~1\CONFIG~1\Temp\VMwareDnD\4b66c00e\cabeca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CONFIG~1\Temp\VMwareDnD\4b66c00e\cabecalho.jpg"/>
                  <pic:cNvPicPr>
                    <a:picLocks noChangeAspect="1" noChangeArrowheads="1"/>
                  </pic:cNvPicPr>
                </pic:nvPicPr>
                <pic:blipFill>
                  <a:blip r:embed="rId1"/>
                  <a:srcRect/>
                  <a:stretch>
                    <a:fillRect/>
                  </a:stretch>
                </pic:blipFill>
                <pic:spPr bwMode="auto">
                  <a:xfrm>
                    <a:off x="0" y="0"/>
                    <a:ext cx="6648450" cy="1123950"/>
                  </a:xfrm>
                  <a:prstGeom prst="rect">
                    <a:avLst/>
                  </a:prstGeom>
                  <a:noFill/>
                  <a:ln w="9525">
                    <a:noFill/>
                    <a:miter lim="800000"/>
                    <a:headEnd/>
                    <a:tailEnd/>
                  </a:ln>
                </pic:spPr>
              </pic:pic>
            </a:graphicData>
          </a:graphic>
        </wp:anchor>
      </w:drawing>
    </w:r>
    <w:r w:rsidR="004A29EC">
      <w:rPr>
        <w:b/>
        <w:noProof/>
        <w:color w:val="FFFFFF" w:themeColor="background1"/>
        <w:sz w:val="32"/>
        <w:szCs w:val="32"/>
        <w:lang w:eastAsia="pt-BR"/>
      </w:rPr>
      <mc:AlternateContent>
        <mc:Choice Requires="wps">
          <w:drawing>
            <wp:anchor distT="0" distB="0" distL="114300" distR="114300" simplePos="0" relativeHeight="251676160" behindDoc="0" locked="0" layoutInCell="1" allowOverlap="1" wp14:anchorId="525FCA27">
              <wp:simplePos x="0" y="0"/>
              <wp:positionH relativeFrom="margin">
                <wp:posOffset>516890</wp:posOffset>
              </wp:positionH>
              <wp:positionV relativeFrom="paragraph">
                <wp:posOffset>-113030</wp:posOffset>
              </wp:positionV>
              <wp:extent cx="5086350" cy="838200"/>
              <wp:effectExtent l="0" t="0" r="0" b="0"/>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8382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550BA4" w:rsidRPr="00374BD9" w:rsidRDefault="00550BA4" w:rsidP="00011A26">
                          <w:pPr>
                            <w:pStyle w:val="Cabealho"/>
                            <w:jc w:val="center"/>
                            <w:rPr>
                              <w:rFonts w:cs="Arial"/>
                              <w:b/>
                              <w:bCs/>
                            </w:rPr>
                          </w:pPr>
                          <w:r w:rsidRPr="00374BD9">
                            <w:rPr>
                              <w:rFonts w:cs="Arial"/>
                              <w:b/>
                              <w:bCs/>
                            </w:rPr>
                            <w:t>MIT041 - ESPECIFICAÇÃO DE PROCESSOS SISTÊMICOS</w:t>
                          </w:r>
                        </w:p>
                        <w:p w:rsidR="00550BA4" w:rsidRPr="00374BD9" w:rsidRDefault="00550BA4" w:rsidP="00011A26">
                          <w:pPr>
                            <w:pStyle w:val="Cabealho"/>
                            <w:jc w:val="center"/>
                            <w:rPr>
                              <w:rFonts w:cs="Arial"/>
                              <w:bCs/>
                            </w:rPr>
                          </w:pPr>
                          <w:r w:rsidRPr="00374BD9">
                            <w:rPr>
                              <w:rFonts w:cs="Arial"/>
                              <w:b/>
                              <w:bCs/>
                            </w:rPr>
                            <w:t>Cliente:</w:t>
                          </w:r>
                          <w:r w:rsidR="001E4A45">
                            <w:rPr>
                              <w:rFonts w:cs="Arial"/>
                              <w:bCs/>
                            </w:rPr>
                            <w:t xml:space="preserve"> FAST ELETROELETRONICOS LTDA.</w:t>
                          </w:r>
                        </w:p>
                        <w:p w:rsidR="00550BA4" w:rsidRPr="00374BD9" w:rsidRDefault="00550BA4" w:rsidP="00011A26">
                          <w:pPr>
                            <w:pStyle w:val="Cabealho"/>
                            <w:jc w:val="center"/>
                            <w:rPr>
                              <w:rFonts w:cstheme="minorHAnsi"/>
                              <w:bCs/>
                            </w:rPr>
                          </w:pPr>
                          <w:r w:rsidRPr="00374BD9">
                            <w:rPr>
                              <w:rFonts w:cstheme="minorHAnsi"/>
                              <w:b/>
                              <w:bCs/>
                            </w:rPr>
                            <w:t>Sistema:</w:t>
                          </w:r>
                          <w:r w:rsidRPr="00374BD9">
                            <w:rPr>
                              <w:rFonts w:cstheme="minorHAnsi"/>
                              <w:bCs/>
                            </w:rPr>
                            <w:t xml:space="preserve"> PROTHEUS</w:t>
                          </w:r>
                        </w:p>
                        <w:p w:rsidR="00550BA4" w:rsidRPr="00B2472C" w:rsidRDefault="00550BA4" w:rsidP="00011A26">
                          <w:pPr>
                            <w:pStyle w:val="Cabealho"/>
                            <w:jc w:val="center"/>
                            <w:rPr>
                              <w:rFonts w:cstheme="minorHAnsi"/>
                              <w:bCs/>
                              <w:color w:val="FF0000"/>
                            </w:rPr>
                          </w:pPr>
                          <w:r w:rsidRPr="00374BD9">
                            <w:rPr>
                              <w:rFonts w:cstheme="minorHAnsi"/>
                              <w:b/>
                              <w:bCs/>
                            </w:rPr>
                            <w:t>Módulo:</w:t>
                          </w:r>
                          <w:r>
                            <w:rPr>
                              <w:rFonts w:cstheme="minorHAnsi"/>
                              <w:b/>
                              <w:bCs/>
                            </w:rPr>
                            <w:t xml:space="preserve"> Ativo Fixo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FCA27" id="_x0000_t202" coordsize="21600,21600" o:spt="202" path="m,l,21600r21600,l21600,xe">
              <v:stroke joinstyle="miter"/>
              <v:path gradientshapeok="t" o:connecttype="rect"/>
            </v:shapetype>
            <v:shape id="Text Box 24" o:spid="_x0000_s1026" type="#_x0000_t202" style="position:absolute;margin-left:40.7pt;margin-top:-8.9pt;width:400.5pt;height:66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" filled="f" stroked="f">
              <v:path arrowok="t"/>
              <v:textbox>
                <w:txbxContent>
                  <w:p w:rsidR="00550BA4" w:rsidRPr="00374BD9" w:rsidRDefault="00550BA4" w:rsidP="00011A26">
                    <w:pPr>
                      <w:pStyle w:val="Cabealho"/>
                      <w:jc w:val="center"/>
                      <w:rPr>
                        <w:rFonts w:cs="Arial"/>
                        <w:b/>
                        <w:bCs/>
                      </w:rPr>
                    </w:pPr>
                    <w:r w:rsidRPr="00374BD9">
                      <w:rPr>
                        <w:rFonts w:cs="Arial"/>
                        <w:b/>
                        <w:bCs/>
                      </w:rPr>
                      <w:t>MIT041 - ESPECIFICAÇÃO DE PROCESSOS SISTÊMICOS</w:t>
                    </w:r>
                  </w:p>
                  <w:p w:rsidR="00550BA4" w:rsidRPr="00374BD9" w:rsidRDefault="00550BA4" w:rsidP="00011A26">
                    <w:pPr>
                      <w:pStyle w:val="Cabealho"/>
                      <w:jc w:val="center"/>
                      <w:rPr>
                        <w:rFonts w:cs="Arial"/>
                        <w:bCs/>
                      </w:rPr>
                    </w:pPr>
                    <w:r w:rsidRPr="00374BD9">
                      <w:rPr>
                        <w:rFonts w:cs="Arial"/>
                        <w:b/>
                        <w:bCs/>
                      </w:rPr>
                      <w:t>Cliente:</w:t>
                    </w:r>
                    <w:r w:rsidR="001E4A45">
                      <w:rPr>
                        <w:rFonts w:cs="Arial"/>
                        <w:bCs/>
                      </w:rPr>
                      <w:t xml:space="preserve"> FAST ELETROELETRONICOS LTDA.</w:t>
                    </w:r>
                  </w:p>
                  <w:p w:rsidR="00550BA4" w:rsidRPr="00374BD9" w:rsidRDefault="00550BA4" w:rsidP="00011A26">
                    <w:pPr>
                      <w:pStyle w:val="Cabealho"/>
                      <w:jc w:val="center"/>
                      <w:rPr>
                        <w:rFonts w:cstheme="minorHAnsi"/>
                        <w:bCs/>
                      </w:rPr>
                    </w:pPr>
                    <w:r w:rsidRPr="00374BD9">
                      <w:rPr>
                        <w:rFonts w:cstheme="minorHAnsi"/>
                        <w:b/>
                        <w:bCs/>
                      </w:rPr>
                      <w:t>Sistema:</w:t>
                    </w:r>
                    <w:r w:rsidRPr="00374BD9">
                      <w:rPr>
                        <w:rFonts w:cstheme="minorHAnsi"/>
                        <w:bCs/>
                      </w:rPr>
                      <w:t xml:space="preserve"> PROTHEUS</w:t>
                    </w:r>
                  </w:p>
                  <w:p w:rsidR="00550BA4" w:rsidRPr="00B2472C" w:rsidRDefault="00550BA4" w:rsidP="00011A26">
                    <w:pPr>
                      <w:pStyle w:val="Cabealho"/>
                      <w:jc w:val="center"/>
                      <w:rPr>
                        <w:rFonts w:cstheme="minorHAnsi"/>
                        <w:bCs/>
                        <w:color w:val="FF0000"/>
                      </w:rPr>
                    </w:pPr>
                    <w:r w:rsidRPr="00374BD9">
                      <w:rPr>
                        <w:rFonts w:cstheme="minorHAnsi"/>
                        <w:b/>
                        <w:bCs/>
                      </w:rPr>
                      <w:t>Módulo:</w:t>
                    </w:r>
                    <w:r>
                      <w:rPr>
                        <w:rFonts w:cstheme="minorHAnsi"/>
                        <w:b/>
                        <w:bCs/>
                      </w:rPr>
                      <w:t xml:space="preserve"> Ativo Fixo</w:t>
                    </w:r>
                  </w:p>
                </w:txbxContent>
              </v:textbox>
              <w10:wrap anchorx="margin"/>
            </v:shape>
          </w:pict>
        </mc:Fallback>
      </mc:AlternateContent>
    </w:r>
    <w:r>
      <w:rPr>
        <w:b/>
        <w:noProof/>
        <w:color w:val="FFFFFF" w:themeColor="background1"/>
        <w:sz w:val="32"/>
        <w:szCs w:val="32"/>
        <w:lang w:eastAsia="pt-BR"/>
      </w:rPr>
      <w:drawing>
        <wp:anchor distT="0" distB="0" distL="114300" distR="114300" simplePos="0" relativeHeight="251695104" behindDoc="1" locked="0" layoutInCell="1" allowOverlap="1">
          <wp:simplePos x="0" y="0"/>
          <wp:positionH relativeFrom="column">
            <wp:posOffset>6553200</wp:posOffset>
          </wp:positionH>
          <wp:positionV relativeFrom="paragraph">
            <wp:posOffset>-181610</wp:posOffset>
          </wp:positionV>
          <wp:extent cx="247650" cy="10553700"/>
          <wp:effectExtent l="19050" t="0" r="0" b="0"/>
          <wp:wrapNone/>
          <wp:docPr id="16"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2"/>
                  <a:srcRect/>
                  <a:stretch>
                    <a:fillRect/>
                  </a:stretch>
                </pic:blipFill>
                <pic:spPr bwMode="auto">
                  <a:xfrm>
                    <a:off x="0" y="0"/>
                    <a:ext cx="247650" cy="10553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BA4" w:rsidRDefault="00550BA4" w:rsidP="0006314C">
    <w:pPr>
      <w:pStyle w:val="Cabealho"/>
      <w:tabs>
        <w:tab w:val="clear" w:pos="4252"/>
        <w:tab w:val="clear" w:pos="8504"/>
        <w:tab w:val="left" w:pos="17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3FFC"/>
    <w:multiLevelType w:val="multilevel"/>
    <w:tmpl w:val="F0989CD6"/>
    <w:lvl w:ilvl="0">
      <w:start w:val="1"/>
      <w:numFmt w:val="decimal"/>
      <w:lvlText w:val="%1."/>
      <w:lvlJc w:val="left"/>
      <w:pPr>
        <w:ind w:left="495" w:hanging="495"/>
      </w:pPr>
      <w:rPr>
        <w:rFonts w:hint="default"/>
      </w:rPr>
    </w:lvl>
    <w:lvl w:ilvl="1">
      <w:start w:val="4"/>
      <w:numFmt w:val="decimal"/>
      <w:lvlText w:val="%1.%2."/>
      <w:lvlJc w:val="left"/>
      <w:pPr>
        <w:ind w:left="888" w:hanging="495"/>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1">
    <w:nsid w:val="0E5575CD"/>
    <w:multiLevelType w:val="multilevel"/>
    <w:tmpl w:val="191480FE"/>
    <w:lvl w:ilvl="0">
      <w:start w:val="1"/>
      <w:numFmt w:val="decimal"/>
      <w:lvlText w:val="%1."/>
      <w:lvlJc w:val="left"/>
      <w:pPr>
        <w:ind w:left="495" w:hanging="495"/>
      </w:pPr>
      <w:rPr>
        <w:rFonts w:hint="default"/>
      </w:rPr>
    </w:lvl>
    <w:lvl w:ilvl="1">
      <w:start w:val="5"/>
      <w:numFmt w:val="decimal"/>
      <w:lvlText w:val="%1.%2."/>
      <w:lvlJc w:val="left"/>
      <w:pPr>
        <w:ind w:left="888" w:hanging="495"/>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2">
    <w:nsid w:val="151D3538"/>
    <w:multiLevelType w:val="hybridMultilevel"/>
    <w:tmpl w:val="BC024F94"/>
    <w:lvl w:ilvl="0" w:tplc="D94A7396">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
    <w:nsid w:val="151E45C1"/>
    <w:multiLevelType w:val="multilevel"/>
    <w:tmpl w:val="AEA47B38"/>
    <w:lvl w:ilvl="0">
      <w:start w:val="1"/>
      <w:numFmt w:val="decimal"/>
      <w:lvlText w:val="%1."/>
      <w:lvlJc w:val="left"/>
      <w:pPr>
        <w:ind w:left="495" w:hanging="495"/>
      </w:pPr>
      <w:rPr>
        <w:rFonts w:ascii="Calibri" w:hAnsi="Calibri" w:cs="Calibri" w:hint="default"/>
        <w:color w:val="000000"/>
      </w:rPr>
    </w:lvl>
    <w:lvl w:ilvl="1">
      <w:start w:val="1"/>
      <w:numFmt w:val="decimal"/>
      <w:lvlText w:val="%1.%2."/>
      <w:lvlJc w:val="left"/>
      <w:pPr>
        <w:ind w:left="1067" w:hanging="495"/>
      </w:pPr>
      <w:rPr>
        <w:rFonts w:ascii="Calibri" w:hAnsi="Calibri" w:cs="Calibri" w:hint="default"/>
        <w:color w:val="000000"/>
      </w:rPr>
    </w:lvl>
    <w:lvl w:ilvl="2">
      <w:start w:val="1"/>
      <w:numFmt w:val="decimal"/>
      <w:lvlText w:val="%1.%2.%3."/>
      <w:lvlJc w:val="left"/>
      <w:pPr>
        <w:ind w:left="1864" w:hanging="720"/>
      </w:pPr>
      <w:rPr>
        <w:rFonts w:ascii="Calibri" w:hAnsi="Calibri" w:cs="Calibri" w:hint="default"/>
        <w:b w:val="0"/>
        <w:color w:val="auto"/>
      </w:rPr>
    </w:lvl>
    <w:lvl w:ilvl="3">
      <w:start w:val="1"/>
      <w:numFmt w:val="decimal"/>
      <w:lvlText w:val="%1.%2.%3.%4."/>
      <w:lvlJc w:val="left"/>
      <w:pPr>
        <w:ind w:left="2436" w:hanging="720"/>
      </w:pPr>
      <w:rPr>
        <w:rFonts w:ascii="Calibri" w:hAnsi="Calibri" w:cs="Calibri" w:hint="default"/>
        <w:color w:val="000000"/>
      </w:rPr>
    </w:lvl>
    <w:lvl w:ilvl="4">
      <w:start w:val="1"/>
      <w:numFmt w:val="decimal"/>
      <w:lvlText w:val="%1.%2.%3.%4.%5."/>
      <w:lvlJc w:val="left"/>
      <w:pPr>
        <w:ind w:left="3368" w:hanging="1080"/>
      </w:pPr>
      <w:rPr>
        <w:rFonts w:ascii="Calibri" w:hAnsi="Calibri" w:cs="Calibri" w:hint="default"/>
        <w:color w:val="000000"/>
      </w:rPr>
    </w:lvl>
    <w:lvl w:ilvl="5">
      <w:start w:val="1"/>
      <w:numFmt w:val="decimal"/>
      <w:lvlText w:val="%1.%2.%3.%4.%5.%6."/>
      <w:lvlJc w:val="left"/>
      <w:pPr>
        <w:ind w:left="3940" w:hanging="1080"/>
      </w:pPr>
      <w:rPr>
        <w:rFonts w:ascii="Calibri" w:hAnsi="Calibri" w:cs="Calibri" w:hint="default"/>
        <w:color w:val="000000"/>
      </w:rPr>
    </w:lvl>
    <w:lvl w:ilvl="6">
      <w:start w:val="1"/>
      <w:numFmt w:val="decimal"/>
      <w:lvlText w:val="%1.%2.%3.%4.%5.%6.%7."/>
      <w:lvlJc w:val="left"/>
      <w:pPr>
        <w:ind w:left="4872" w:hanging="1440"/>
      </w:pPr>
      <w:rPr>
        <w:rFonts w:ascii="Calibri" w:hAnsi="Calibri" w:cs="Calibri" w:hint="default"/>
        <w:color w:val="000000"/>
      </w:rPr>
    </w:lvl>
    <w:lvl w:ilvl="7">
      <w:start w:val="1"/>
      <w:numFmt w:val="decimal"/>
      <w:lvlText w:val="%1.%2.%3.%4.%5.%6.%7.%8."/>
      <w:lvlJc w:val="left"/>
      <w:pPr>
        <w:ind w:left="5444" w:hanging="1440"/>
      </w:pPr>
      <w:rPr>
        <w:rFonts w:ascii="Calibri" w:hAnsi="Calibri" w:cs="Calibri" w:hint="default"/>
        <w:color w:val="000000"/>
      </w:rPr>
    </w:lvl>
    <w:lvl w:ilvl="8">
      <w:start w:val="1"/>
      <w:numFmt w:val="decimal"/>
      <w:lvlText w:val="%1.%2.%3.%4.%5.%6.%7.%8.%9."/>
      <w:lvlJc w:val="left"/>
      <w:pPr>
        <w:ind w:left="6376" w:hanging="1800"/>
      </w:pPr>
      <w:rPr>
        <w:rFonts w:ascii="Calibri" w:hAnsi="Calibri" w:cs="Calibri" w:hint="default"/>
        <w:color w:val="000000"/>
      </w:rPr>
    </w:lvl>
  </w:abstractNum>
  <w:abstractNum w:abstractNumId="4">
    <w:nsid w:val="1858208D"/>
    <w:multiLevelType w:val="multilevel"/>
    <w:tmpl w:val="F8F8C5FC"/>
    <w:lvl w:ilvl="0">
      <w:start w:val="2"/>
      <w:numFmt w:val="decimal"/>
      <w:lvlText w:val="%1."/>
      <w:lvlJc w:val="left"/>
      <w:pPr>
        <w:ind w:left="495" w:hanging="495"/>
      </w:pPr>
      <w:rPr>
        <w:rFonts w:cs="Tahoma" w:hint="default"/>
      </w:rPr>
    </w:lvl>
    <w:lvl w:ilvl="1">
      <w:start w:val="1"/>
      <w:numFmt w:val="decimal"/>
      <w:lvlText w:val="%1.%2."/>
      <w:lvlJc w:val="left"/>
      <w:pPr>
        <w:ind w:left="888" w:hanging="495"/>
      </w:pPr>
      <w:rPr>
        <w:rFonts w:cs="Tahoma" w:hint="default"/>
      </w:rPr>
    </w:lvl>
    <w:lvl w:ilvl="2">
      <w:start w:val="1"/>
      <w:numFmt w:val="decimal"/>
      <w:lvlText w:val="%1.%2.%3."/>
      <w:lvlJc w:val="left"/>
      <w:pPr>
        <w:ind w:left="1506" w:hanging="720"/>
      </w:pPr>
      <w:rPr>
        <w:rFonts w:cs="Tahoma" w:hint="default"/>
      </w:rPr>
    </w:lvl>
    <w:lvl w:ilvl="3">
      <w:start w:val="1"/>
      <w:numFmt w:val="decimal"/>
      <w:lvlText w:val="%1.%2.%3.%4."/>
      <w:lvlJc w:val="left"/>
      <w:pPr>
        <w:ind w:left="1899" w:hanging="720"/>
      </w:pPr>
      <w:rPr>
        <w:rFonts w:cs="Tahoma" w:hint="default"/>
      </w:rPr>
    </w:lvl>
    <w:lvl w:ilvl="4">
      <w:start w:val="1"/>
      <w:numFmt w:val="decimal"/>
      <w:lvlText w:val="%1.%2.%3.%4.%5."/>
      <w:lvlJc w:val="left"/>
      <w:pPr>
        <w:ind w:left="2652" w:hanging="1080"/>
      </w:pPr>
      <w:rPr>
        <w:rFonts w:cs="Tahoma" w:hint="default"/>
      </w:rPr>
    </w:lvl>
    <w:lvl w:ilvl="5">
      <w:start w:val="1"/>
      <w:numFmt w:val="decimal"/>
      <w:lvlText w:val="%1.%2.%3.%4.%5.%6."/>
      <w:lvlJc w:val="left"/>
      <w:pPr>
        <w:ind w:left="3045" w:hanging="1080"/>
      </w:pPr>
      <w:rPr>
        <w:rFonts w:cs="Tahoma" w:hint="default"/>
      </w:rPr>
    </w:lvl>
    <w:lvl w:ilvl="6">
      <w:start w:val="1"/>
      <w:numFmt w:val="decimal"/>
      <w:lvlText w:val="%1.%2.%3.%4.%5.%6.%7."/>
      <w:lvlJc w:val="left"/>
      <w:pPr>
        <w:ind w:left="3798" w:hanging="1440"/>
      </w:pPr>
      <w:rPr>
        <w:rFonts w:cs="Tahoma" w:hint="default"/>
      </w:rPr>
    </w:lvl>
    <w:lvl w:ilvl="7">
      <w:start w:val="1"/>
      <w:numFmt w:val="decimal"/>
      <w:lvlText w:val="%1.%2.%3.%4.%5.%6.%7.%8."/>
      <w:lvlJc w:val="left"/>
      <w:pPr>
        <w:ind w:left="4191" w:hanging="1440"/>
      </w:pPr>
      <w:rPr>
        <w:rFonts w:cs="Tahoma" w:hint="default"/>
      </w:rPr>
    </w:lvl>
    <w:lvl w:ilvl="8">
      <w:start w:val="1"/>
      <w:numFmt w:val="decimal"/>
      <w:lvlText w:val="%1.%2.%3.%4.%5.%6.%7.%8.%9."/>
      <w:lvlJc w:val="left"/>
      <w:pPr>
        <w:ind w:left="4944" w:hanging="1800"/>
      </w:pPr>
      <w:rPr>
        <w:rFonts w:cs="Tahoma" w:hint="default"/>
      </w:rPr>
    </w:lvl>
  </w:abstractNum>
  <w:abstractNum w:abstractNumId="5">
    <w:nsid w:val="1C121836"/>
    <w:multiLevelType w:val="multilevel"/>
    <w:tmpl w:val="0FF0A75E"/>
    <w:lvl w:ilvl="0">
      <w:start w:val="1"/>
      <w:numFmt w:val="decimal"/>
      <w:lvlText w:val="%1."/>
      <w:lvlJc w:val="left"/>
      <w:pPr>
        <w:ind w:left="495" w:hanging="495"/>
      </w:pPr>
      <w:rPr>
        <w:rFonts w:ascii="Calibri" w:hAnsi="Calibri" w:cs="Times New Roman" w:hint="default"/>
        <w:sz w:val="23"/>
      </w:rPr>
    </w:lvl>
    <w:lvl w:ilvl="1">
      <w:start w:val="7"/>
      <w:numFmt w:val="decimal"/>
      <w:lvlText w:val="%1.%2."/>
      <w:lvlJc w:val="left"/>
      <w:pPr>
        <w:ind w:left="888" w:hanging="495"/>
      </w:pPr>
      <w:rPr>
        <w:rFonts w:ascii="Calibri" w:hAnsi="Calibri" w:cs="Times New Roman" w:hint="default"/>
        <w:sz w:val="23"/>
      </w:rPr>
    </w:lvl>
    <w:lvl w:ilvl="2">
      <w:start w:val="1"/>
      <w:numFmt w:val="decimal"/>
      <w:lvlText w:val="%1.%2.%3."/>
      <w:lvlJc w:val="left"/>
      <w:pPr>
        <w:ind w:left="1506" w:hanging="720"/>
      </w:pPr>
      <w:rPr>
        <w:rFonts w:ascii="Calibri" w:hAnsi="Calibri" w:cs="Times New Roman" w:hint="default"/>
        <w:sz w:val="23"/>
      </w:rPr>
    </w:lvl>
    <w:lvl w:ilvl="3">
      <w:start w:val="1"/>
      <w:numFmt w:val="decimal"/>
      <w:lvlText w:val="%1.%2.%3.%4."/>
      <w:lvlJc w:val="left"/>
      <w:pPr>
        <w:ind w:left="1899" w:hanging="720"/>
      </w:pPr>
      <w:rPr>
        <w:rFonts w:ascii="Calibri" w:hAnsi="Calibri" w:cs="Times New Roman" w:hint="default"/>
        <w:sz w:val="23"/>
      </w:rPr>
    </w:lvl>
    <w:lvl w:ilvl="4">
      <w:start w:val="1"/>
      <w:numFmt w:val="decimal"/>
      <w:lvlText w:val="%1.%2.%3.%4.%5."/>
      <w:lvlJc w:val="left"/>
      <w:pPr>
        <w:ind w:left="2652" w:hanging="1080"/>
      </w:pPr>
      <w:rPr>
        <w:rFonts w:ascii="Calibri" w:hAnsi="Calibri" w:cs="Times New Roman" w:hint="default"/>
        <w:sz w:val="23"/>
      </w:rPr>
    </w:lvl>
    <w:lvl w:ilvl="5">
      <w:start w:val="1"/>
      <w:numFmt w:val="decimal"/>
      <w:lvlText w:val="%1.%2.%3.%4.%5.%6."/>
      <w:lvlJc w:val="left"/>
      <w:pPr>
        <w:ind w:left="3045" w:hanging="1080"/>
      </w:pPr>
      <w:rPr>
        <w:rFonts w:ascii="Calibri" w:hAnsi="Calibri" w:cs="Times New Roman" w:hint="default"/>
        <w:sz w:val="23"/>
      </w:rPr>
    </w:lvl>
    <w:lvl w:ilvl="6">
      <w:start w:val="1"/>
      <w:numFmt w:val="decimal"/>
      <w:lvlText w:val="%1.%2.%3.%4.%5.%6.%7."/>
      <w:lvlJc w:val="left"/>
      <w:pPr>
        <w:ind w:left="3798" w:hanging="1440"/>
      </w:pPr>
      <w:rPr>
        <w:rFonts w:ascii="Calibri" w:hAnsi="Calibri" w:cs="Times New Roman" w:hint="default"/>
        <w:sz w:val="23"/>
      </w:rPr>
    </w:lvl>
    <w:lvl w:ilvl="7">
      <w:start w:val="1"/>
      <w:numFmt w:val="decimal"/>
      <w:lvlText w:val="%1.%2.%3.%4.%5.%6.%7.%8."/>
      <w:lvlJc w:val="left"/>
      <w:pPr>
        <w:ind w:left="4191" w:hanging="1440"/>
      </w:pPr>
      <w:rPr>
        <w:rFonts w:ascii="Calibri" w:hAnsi="Calibri" w:cs="Times New Roman" w:hint="default"/>
        <w:sz w:val="23"/>
      </w:rPr>
    </w:lvl>
    <w:lvl w:ilvl="8">
      <w:start w:val="1"/>
      <w:numFmt w:val="decimal"/>
      <w:lvlText w:val="%1.%2.%3.%4.%5.%6.%7.%8.%9."/>
      <w:lvlJc w:val="left"/>
      <w:pPr>
        <w:ind w:left="4944" w:hanging="1800"/>
      </w:pPr>
      <w:rPr>
        <w:rFonts w:ascii="Calibri" w:hAnsi="Calibri" w:cs="Times New Roman" w:hint="default"/>
        <w:sz w:val="23"/>
      </w:rPr>
    </w:lvl>
  </w:abstractNum>
  <w:abstractNum w:abstractNumId="6">
    <w:nsid w:val="1F786E0C"/>
    <w:multiLevelType w:val="hybridMultilevel"/>
    <w:tmpl w:val="0F1E724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21061654"/>
    <w:multiLevelType w:val="multilevel"/>
    <w:tmpl w:val="917A738C"/>
    <w:lvl w:ilvl="0">
      <w:start w:val="9"/>
      <w:numFmt w:val="decimal"/>
      <w:lvlText w:val="%1."/>
      <w:lvlJc w:val="left"/>
      <w:pPr>
        <w:ind w:left="495" w:hanging="495"/>
      </w:pPr>
      <w:rPr>
        <w:rFonts w:hint="default"/>
      </w:rPr>
    </w:lvl>
    <w:lvl w:ilvl="1">
      <w:start w:val="1"/>
      <w:numFmt w:val="decimal"/>
      <w:lvlText w:val="%1.%2."/>
      <w:lvlJc w:val="left"/>
      <w:pPr>
        <w:ind w:left="891" w:hanging="495"/>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8">
    <w:nsid w:val="23DD06C7"/>
    <w:multiLevelType w:val="hybridMultilevel"/>
    <w:tmpl w:val="78805DBA"/>
    <w:lvl w:ilvl="0" w:tplc="04160001">
      <w:start w:val="1"/>
      <w:numFmt w:val="bullet"/>
      <w:lvlText w:val=""/>
      <w:lvlJc w:val="left"/>
      <w:pPr>
        <w:ind w:left="786"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268D2057"/>
    <w:multiLevelType w:val="multilevel"/>
    <w:tmpl w:val="CDF6E64C"/>
    <w:lvl w:ilvl="0">
      <w:start w:val="1"/>
      <w:numFmt w:val="decimal"/>
      <w:lvlText w:val="%1."/>
      <w:lvlJc w:val="left"/>
      <w:pPr>
        <w:ind w:left="495" w:hanging="495"/>
      </w:pPr>
      <w:rPr>
        <w:rFonts w:hint="default"/>
      </w:rPr>
    </w:lvl>
    <w:lvl w:ilvl="1">
      <w:start w:val="6"/>
      <w:numFmt w:val="decimal"/>
      <w:lvlText w:val="%1.%2."/>
      <w:lvlJc w:val="left"/>
      <w:pPr>
        <w:ind w:left="888" w:hanging="495"/>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10">
    <w:nsid w:val="26901222"/>
    <w:multiLevelType w:val="multilevel"/>
    <w:tmpl w:val="BAA00D8A"/>
    <w:lvl w:ilvl="0">
      <w:start w:val="1"/>
      <w:numFmt w:val="decimal"/>
      <w:lvlText w:val="%1."/>
      <w:lvlJc w:val="left"/>
      <w:pPr>
        <w:ind w:left="785" w:hanging="360"/>
      </w:pPr>
      <w:rPr>
        <w:rFonts w:hint="default"/>
      </w:rPr>
    </w:lvl>
    <w:lvl w:ilvl="1">
      <w:start w:val="1"/>
      <w:numFmt w:val="decimal"/>
      <w:isLgl/>
      <w:lvlText w:val="%1.%2"/>
      <w:lvlJc w:val="left"/>
      <w:pPr>
        <w:ind w:left="785" w:hanging="360"/>
      </w:pPr>
      <w:rPr>
        <w:rFonts w:hint="default"/>
        <w:b/>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11">
    <w:nsid w:val="287B3725"/>
    <w:multiLevelType w:val="multilevel"/>
    <w:tmpl w:val="5EB6F65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2">
    <w:nsid w:val="2F6D1CFF"/>
    <w:multiLevelType w:val="multilevel"/>
    <w:tmpl w:val="2ACC5220"/>
    <w:lvl w:ilvl="0">
      <w:start w:val="1"/>
      <w:numFmt w:val="decimal"/>
      <w:lvlText w:val="%1."/>
      <w:lvlJc w:val="left"/>
      <w:pPr>
        <w:ind w:left="495" w:hanging="495"/>
      </w:pPr>
      <w:rPr>
        <w:rFonts w:hint="default"/>
      </w:rPr>
    </w:lvl>
    <w:lvl w:ilvl="1">
      <w:start w:val="2"/>
      <w:numFmt w:val="decimal"/>
      <w:lvlText w:val="%1.%2."/>
      <w:lvlJc w:val="left"/>
      <w:pPr>
        <w:ind w:left="888" w:hanging="495"/>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13">
    <w:nsid w:val="32C73494"/>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1285"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C90161"/>
    <w:multiLevelType w:val="hybridMultilevel"/>
    <w:tmpl w:val="325C49F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43DC21AF"/>
    <w:multiLevelType w:val="hybridMultilevel"/>
    <w:tmpl w:val="95AA2BBA"/>
    <w:lvl w:ilvl="0" w:tplc="DB4A3778">
      <w:start w:val="1"/>
      <w:numFmt w:val="bullet"/>
      <w:pStyle w:val="ListaJohn"/>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55A48CD"/>
    <w:multiLevelType w:val="multilevel"/>
    <w:tmpl w:val="11FE814A"/>
    <w:lvl w:ilvl="0">
      <w:start w:val="2"/>
      <w:numFmt w:val="decimal"/>
      <w:lvlText w:val="%1."/>
      <w:lvlJc w:val="left"/>
      <w:pPr>
        <w:ind w:left="495" w:hanging="495"/>
      </w:pPr>
      <w:rPr>
        <w:rFonts w:hint="default"/>
      </w:rPr>
    </w:lvl>
    <w:lvl w:ilvl="1">
      <w:start w:val="2"/>
      <w:numFmt w:val="decimal"/>
      <w:lvlText w:val="%1.%2."/>
      <w:lvlJc w:val="left"/>
      <w:pPr>
        <w:ind w:left="1029" w:hanging="495"/>
      </w:pPr>
      <w:rPr>
        <w:rFonts w:hint="default"/>
      </w:rPr>
    </w:lvl>
    <w:lvl w:ilvl="2">
      <w:start w:val="1"/>
      <w:numFmt w:val="decimal"/>
      <w:lvlText w:val="%1.%2.%3."/>
      <w:lvlJc w:val="left"/>
      <w:pPr>
        <w:ind w:left="1788" w:hanging="720"/>
      </w:pPr>
      <w:rPr>
        <w:rFonts w:hint="default"/>
        <w:b w:val="0"/>
        <w:color w:val="auto"/>
        <w:sz w:val="22"/>
        <w:szCs w:val="22"/>
      </w:rPr>
    </w:lvl>
    <w:lvl w:ilvl="3">
      <w:start w:val="1"/>
      <w:numFmt w:val="decimal"/>
      <w:lvlText w:val="%1.%2.%3.%4."/>
      <w:lvlJc w:val="left"/>
      <w:pPr>
        <w:ind w:left="2322" w:hanging="720"/>
      </w:pPr>
      <w:rPr>
        <w:rFonts w:hint="default"/>
        <w:b w:val="0"/>
        <w:color w:val="auto"/>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17">
    <w:nsid w:val="492B4337"/>
    <w:multiLevelType w:val="hybridMultilevel"/>
    <w:tmpl w:val="935CB2F6"/>
    <w:lvl w:ilvl="0" w:tplc="DB4A3778">
      <w:start w:val="1"/>
      <w:numFmt w:val="bullet"/>
      <w:lvlText w:val=""/>
      <w:lvlJc w:val="left"/>
      <w:pPr>
        <w:ind w:left="720" w:hanging="360"/>
      </w:pPr>
      <w:rPr>
        <w:rFonts w:ascii="Wingdings" w:hAnsi="Wingdings" w:hint="default"/>
      </w:rPr>
    </w:lvl>
    <w:lvl w:ilvl="1" w:tplc="04849884">
      <w:start w:val="1"/>
      <w:numFmt w:val="bullet"/>
      <w:pStyle w:val="ListaJohn2"/>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36D56A5"/>
    <w:multiLevelType w:val="multilevel"/>
    <w:tmpl w:val="DC2ACD60"/>
    <w:lvl w:ilvl="0">
      <w:start w:val="1"/>
      <w:numFmt w:val="decimal"/>
      <w:pStyle w:val="Ttulo1"/>
      <w:lvlText w:val="%1."/>
      <w:lvlJc w:val="left"/>
      <w:pPr>
        <w:ind w:left="1778"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9">
    <w:nsid w:val="5A7C162A"/>
    <w:multiLevelType w:val="multilevel"/>
    <w:tmpl w:val="EE3C24A4"/>
    <w:lvl w:ilvl="0">
      <w:start w:val="7"/>
      <w:numFmt w:val="decimal"/>
      <w:lvlText w:val="%1."/>
      <w:lvlJc w:val="left"/>
      <w:pPr>
        <w:ind w:left="360" w:hanging="360"/>
      </w:pPr>
      <w:rPr>
        <w:rFonts w:cstheme="minorHAnsi" w:hint="default"/>
      </w:rPr>
    </w:lvl>
    <w:lvl w:ilvl="1">
      <w:start w:val="1"/>
      <w:numFmt w:val="decimal"/>
      <w:lvlText w:val="%1.%2."/>
      <w:lvlJc w:val="left"/>
      <w:pPr>
        <w:ind w:left="792" w:hanging="360"/>
      </w:pPr>
      <w:rPr>
        <w:rFonts w:cstheme="minorHAnsi" w:hint="default"/>
      </w:rPr>
    </w:lvl>
    <w:lvl w:ilvl="2">
      <w:start w:val="1"/>
      <w:numFmt w:val="decimal"/>
      <w:lvlText w:val="%1.%2.%3."/>
      <w:lvlJc w:val="left"/>
      <w:pPr>
        <w:ind w:left="1584" w:hanging="720"/>
      </w:pPr>
      <w:rPr>
        <w:rFonts w:cstheme="minorHAnsi" w:hint="default"/>
      </w:rPr>
    </w:lvl>
    <w:lvl w:ilvl="3">
      <w:start w:val="1"/>
      <w:numFmt w:val="decimal"/>
      <w:lvlText w:val="%1.%2.%3.%4."/>
      <w:lvlJc w:val="left"/>
      <w:pPr>
        <w:ind w:left="2016" w:hanging="720"/>
      </w:pPr>
      <w:rPr>
        <w:rFonts w:cstheme="minorHAnsi" w:hint="default"/>
      </w:rPr>
    </w:lvl>
    <w:lvl w:ilvl="4">
      <w:start w:val="1"/>
      <w:numFmt w:val="decimal"/>
      <w:lvlText w:val="%1.%2.%3.%4.%5."/>
      <w:lvlJc w:val="left"/>
      <w:pPr>
        <w:ind w:left="2808" w:hanging="1080"/>
      </w:pPr>
      <w:rPr>
        <w:rFonts w:cstheme="minorHAnsi" w:hint="default"/>
      </w:rPr>
    </w:lvl>
    <w:lvl w:ilvl="5">
      <w:start w:val="1"/>
      <w:numFmt w:val="decimal"/>
      <w:lvlText w:val="%1.%2.%3.%4.%5.%6."/>
      <w:lvlJc w:val="left"/>
      <w:pPr>
        <w:ind w:left="3240" w:hanging="1080"/>
      </w:pPr>
      <w:rPr>
        <w:rFonts w:cstheme="minorHAnsi" w:hint="default"/>
      </w:rPr>
    </w:lvl>
    <w:lvl w:ilvl="6">
      <w:start w:val="1"/>
      <w:numFmt w:val="decimal"/>
      <w:lvlText w:val="%1.%2.%3.%4.%5.%6.%7."/>
      <w:lvlJc w:val="left"/>
      <w:pPr>
        <w:ind w:left="4032" w:hanging="1440"/>
      </w:pPr>
      <w:rPr>
        <w:rFonts w:cstheme="minorHAnsi" w:hint="default"/>
      </w:rPr>
    </w:lvl>
    <w:lvl w:ilvl="7">
      <w:start w:val="1"/>
      <w:numFmt w:val="decimal"/>
      <w:lvlText w:val="%1.%2.%3.%4.%5.%6.%7.%8."/>
      <w:lvlJc w:val="left"/>
      <w:pPr>
        <w:ind w:left="4464" w:hanging="1440"/>
      </w:pPr>
      <w:rPr>
        <w:rFonts w:cstheme="minorHAnsi" w:hint="default"/>
      </w:rPr>
    </w:lvl>
    <w:lvl w:ilvl="8">
      <w:start w:val="1"/>
      <w:numFmt w:val="decimal"/>
      <w:lvlText w:val="%1.%2.%3.%4.%5.%6.%7.%8.%9."/>
      <w:lvlJc w:val="left"/>
      <w:pPr>
        <w:ind w:left="5256" w:hanging="1800"/>
      </w:pPr>
      <w:rPr>
        <w:rFonts w:cstheme="minorHAnsi" w:hint="default"/>
      </w:rPr>
    </w:lvl>
  </w:abstractNum>
  <w:abstractNum w:abstractNumId="20">
    <w:nsid w:val="65ED787D"/>
    <w:multiLevelType w:val="hybridMultilevel"/>
    <w:tmpl w:val="43DE0BA0"/>
    <w:lvl w:ilvl="0" w:tplc="04160001">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1">
    <w:nsid w:val="671E447E"/>
    <w:multiLevelType w:val="multilevel"/>
    <w:tmpl w:val="7D5215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nsid w:val="6FA37D04"/>
    <w:multiLevelType w:val="hybridMultilevel"/>
    <w:tmpl w:val="1EFE42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nsid w:val="7B537671"/>
    <w:multiLevelType w:val="hybridMultilevel"/>
    <w:tmpl w:val="220227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B8561F6"/>
    <w:multiLevelType w:val="multilevel"/>
    <w:tmpl w:val="C36ED060"/>
    <w:lvl w:ilvl="0">
      <w:start w:val="1"/>
      <w:numFmt w:val="decimal"/>
      <w:lvlText w:val="%1."/>
      <w:lvlJc w:val="left"/>
      <w:pPr>
        <w:ind w:left="495" w:hanging="495"/>
      </w:pPr>
      <w:rPr>
        <w:rFonts w:hint="default"/>
        <w:b/>
      </w:rPr>
    </w:lvl>
    <w:lvl w:ilvl="1">
      <w:start w:val="3"/>
      <w:numFmt w:val="decimal"/>
      <w:lvlText w:val="%1.%2."/>
      <w:lvlJc w:val="left"/>
      <w:pPr>
        <w:ind w:left="996" w:hanging="495"/>
      </w:pPr>
      <w:rPr>
        <w:rFonts w:hint="default"/>
        <w:b/>
      </w:rPr>
    </w:lvl>
    <w:lvl w:ilvl="2">
      <w:start w:val="1"/>
      <w:numFmt w:val="decimal"/>
      <w:lvlText w:val="%1.%2.%3."/>
      <w:lvlJc w:val="left"/>
      <w:pPr>
        <w:ind w:left="1713" w:hanging="720"/>
      </w:pPr>
      <w:rPr>
        <w:rFonts w:hint="default"/>
        <w:b w:val="0"/>
      </w:rPr>
    </w:lvl>
    <w:lvl w:ilvl="3">
      <w:start w:val="1"/>
      <w:numFmt w:val="decimal"/>
      <w:lvlText w:val="%1.%2.%3.%4."/>
      <w:lvlJc w:val="left"/>
      <w:pPr>
        <w:ind w:left="2223" w:hanging="720"/>
      </w:pPr>
      <w:rPr>
        <w:rFonts w:hint="default"/>
        <w:b/>
      </w:rPr>
    </w:lvl>
    <w:lvl w:ilvl="4">
      <w:start w:val="1"/>
      <w:numFmt w:val="decimal"/>
      <w:lvlText w:val="%1.%2.%3.%4.%5."/>
      <w:lvlJc w:val="left"/>
      <w:pPr>
        <w:ind w:left="3084" w:hanging="1080"/>
      </w:pPr>
      <w:rPr>
        <w:rFonts w:hint="default"/>
        <w:b/>
      </w:rPr>
    </w:lvl>
    <w:lvl w:ilvl="5">
      <w:start w:val="1"/>
      <w:numFmt w:val="decimal"/>
      <w:lvlText w:val="%1.%2.%3.%4.%5.%6."/>
      <w:lvlJc w:val="left"/>
      <w:pPr>
        <w:ind w:left="3585" w:hanging="1080"/>
      </w:pPr>
      <w:rPr>
        <w:rFonts w:hint="default"/>
        <w:b/>
      </w:rPr>
    </w:lvl>
    <w:lvl w:ilvl="6">
      <w:start w:val="1"/>
      <w:numFmt w:val="decimal"/>
      <w:lvlText w:val="%1.%2.%3.%4.%5.%6.%7."/>
      <w:lvlJc w:val="left"/>
      <w:pPr>
        <w:ind w:left="4446" w:hanging="1440"/>
      </w:pPr>
      <w:rPr>
        <w:rFonts w:hint="default"/>
        <w:b/>
      </w:rPr>
    </w:lvl>
    <w:lvl w:ilvl="7">
      <w:start w:val="1"/>
      <w:numFmt w:val="decimal"/>
      <w:lvlText w:val="%1.%2.%3.%4.%5.%6.%7.%8."/>
      <w:lvlJc w:val="left"/>
      <w:pPr>
        <w:ind w:left="4947" w:hanging="1440"/>
      </w:pPr>
      <w:rPr>
        <w:rFonts w:hint="default"/>
        <w:b/>
      </w:rPr>
    </w:lvl>
    <w:lvl w:ilvl="8">
      <w:start w:val="1"/>
      <w:numFmt w:val="decimal"/>
      <w:lvlText w:val="%1.%2.%3.%4.%5.%6.%7.%8.%9."/>
      <w:lvlJc w:val="left"/>
      <w:pPr>
        <w:ind w:left="5808" w:hanging="1800"/>
      </w:pPr>
      <w:rPr>
        <w:rFonts w:hint="default"/>
        <w:b/>
      </w:rPr>
    </w:lvl>
  </w:abstractNum>
  <w:num w:numId="1">
    <w:abstractNumId w:val="15"/>
  </w:num>
  <w:num w:numId="2">
    <w:abstractNumId w:val="21"/>
  </w:num>
  <w:num w:numId="3">
    <w:abstractNumId w:val="17"/>
  </w:num>
  <w:num w:numId="4">
    <w:abstractNumId w:val="8"/>
  </w:num>
  <w:num w:numId="5">
    <w:abstractNumId w:val="10"/>
  </w:num>
  <w:num w:numId="6">
    <w:abstractNumId w:val="18"/>
  </w:num>
  <w:num w:numId="7">
    <w:abstractNumId w:val="18"/>
    <w:lvlOverride w:ilvl="0">
      <w:startOverride w:val="2"/>
    </w:lvlOverride>
    <w:lvlOverride w:ilvl="1">
      <w:startOverride w:val="3"/>
    </w:lvlOverride>
    <w:lvlOverride w:ilvl="2">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6"/>
  </w:num>
  <w:num w:numId="11">
    <w:abstractNumId w:val="11"/>
  </w:num>
  <w:num w:numId="12">
    <w:abstractNumId w:val="23"/>
  </w:num>
  <w:num w:numId="13">
    <w:abstractNumId w:val="13"/>
  </w:num>
  <w:num w:numId="14">
    <w:abstractNumId w:val="22"/>
  </w:num>
  <w:num w:numId="15">
    <w:abstractNumId w:val="14"/>
  </w:num>
  <w:num w:numId="16">
    <w:abstractNumId w:val="3"/>
  </w:num>
  <w:num w:numId="17">
    <w:abstractNumId w:val="12"/>
  </w:num>
  <w:num w:numId="18">
    <w:abstractNumId w:val="24"/>
  </w:num>
  <w:num w:numId="19">
    <w:abstractNumId w:val="0"/>
  </w:num>
  <w:num w:numId="20">
    <w:abstractNumId w:val="1"/>
  </w:num>
  <w:num w:numId="21">
    <w:abstractNumId w:val="9"/>
  </w:num>
  <w:num w:numId="22">
    <w:abstractNumId w:val="5"/>
  </w:num>
  <w:num w:numId="23">
    <w:abstractNumId w:val="4"/>
  </w:num>
  <w:num w:numId="24">
    <w:abstractNumId w:val="16"/>
  </w:num>
  <w:num w:numId="25">
    <w:abstractNumId w:val="18"/>
    <w:lvlOverride w:ilvl="0">
      <w:startOverride w:val="2"/>
    </w:lvlOverride>
    <w:lvlOverride w:ilvl="1">
      <w:startOverride w:val="10"/>
    </w:lvlOverride>
    <w:lvlOverride w:ilvl="2">
      <w:startOverride w:val="1"/>
    </w:lvlOverride>
  </w:num>
  <w:num w:numId="26">
    <w:abstractNumId w:val="18"/>
    <w:lvlOverride w:ilvl="0">
      <w:startOverride w:val="2"/>
    </w:lvlOverride>
    <w:lvlOverride w:ilvl="1">
      <w:startOverride w:val="10"/>
    </w:lvlOverride>
    <w:lvlOverride w:ilvl="2">
      <w:startOverride w:val="1"/>
    </w:lvlOverride>
  </w:num>
  <w:num w:numId="27">
    <w:abstractNumId w:val="18"/>
    <w:lvlOverride w:ilvl="0">
      <w:startOverride w:val="3"/>
    </w:lvlOverride>
    <w:lvlOverride w:ilvl="1">
      <w:startOverride w:val="4"/>
    </w:lvlOverride>
    <w:lvlOverride w:ilvl="2">
      <w:startOverride w:val="2"/>
    </w:lvlOverride>
  </w:num>
  <w:num w:numId="28">
    <w:abstractNumId w:val="19"/>
  </w:num>
  <w:num w:numId="29">
    <w:abstractNumId w:val="7"/>
  </w:num>
  <w:num w:numId="3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D4"/>
    <w:rsid w:val="000008C6"/>
    <w:rsid w:val="0000092A"/>
    <w:rsid w:val="00006AC3"/>
    <w:rsid w:val="000071B8"/>
    <w:rsid w:val="00011A26"/>
    <w:rsid w:val="00013DBC"/>
    <w:rsid w:val="00017E34"/>
    <w:rsid w:val="0002499E"/>
    <w:rsid w:val="0002618C"/>
    <w:rsid w:val="0003048F"/>
    <w:rsid w:val="00031A53"/>
    <w:rsid w:val="00031B75"/>
    <w:rsid w:val="00031CA4"/>
    <w:rsid w:val="00034623"/>
    <w:rsid w:val="00036152"/>
    <w:rsid w:val="00036252"/>
    <w:rsid w:val="00037FEC"/>
    <w:rsid w:val="00042189"/>
    <w:rsid w:val="000436A5"/>
    <w:rsid w:val="000506EF"/>
    <w:rsid w:val="000541BD"/>
    <w:rsid w:val="0006278E"/>
    <w:rsid w:val="0006314C"/>
    <w:rsid w:val="00070628"/>
    <w:rsid w:val="00071314"/>
    <w:rsid w:val="00080542"/>
    <w:rsid w:val="000826A5"/>
    <w:rsid w:val="00091168"/>
    <w:rsid w:val="000940A1"/>
    <w:rsid w:val="00096846"/>
    <w:rsid w:val="000970F5"/>
    <w:rsid w:val="000974D5"/>
    <w:rsid w:val="00097A5B"/>
    <w:rsid w:val="000A0686"/>
    <w:rsid w:val="000A2860"/>
    <w:rsid w:val="000A3102"/>
    <w:rsid w:val="000A4CE7"/>
    <w:rsid w:val="000A4CED"/>
    <w:rsid w:val="000A6050"/>
    <w:rsid w:val="000A658D"/>
    <w:rsid w:val="000B6E42"/>
    <w:rsid w:val="000B78DF"/>
    <w:rsid w:val="000C4D0E"/>
    <w:rsid w:val="000C68EA"/>
    <w:rsid w:val="000C6940"/>
    <w:rsid w:val="000D3BE7"/>
    <w:rsid w:val="000E14A5"/>
    <w:rsid w:val="000E3C35"/>
    <w:rsid w:val="000E51FF"/>
    <w:rsid w:val="000E6545"/>
    <w:rsid w:val="000E687D"/>
    <w:rsid w:val="000F02D9"/>
    <w:rsid w:val="000F20CD"/>
    <w:rsid w:val="000F6063"/>
    <w:rsid w:val="000F6926"/>
    <w:rsid w:val="000F6976"/>
    <w:rsid w:val="00102919"/>
    <w:rsid w:val="00103AB1"/>
    <w:rsid w:val="00106A73"/>
    <w:rsid w:val="00107B7F"/>
    <w:rsid w:val="00110CEC"/>
    <w:rsid w:val="00110E1F"/>
    <w:rsid w:val="00111070"/>
    <w:rsid w:val="001114A7"/>
    <w:rsid w:val="00113165"/>
    <w:rsid w:val="001163F9"/>
    <w:rsid w:val="00117816"/>
    <w:rsid w:val="00126BA9"/>
    <w:rsid w:val="00130D84"/>
    <w:rsid w:val="001315C2"/>
    <w:rsid w:val="0013443E"/>
    <w:rsid w:val="00136390"/>
    <w:rsid w:val="00140843"/>
    <w:rsid w:val="0014101B"/>
    <w:rsid w:val="00141825"/>
    <w:rsid w:val="0014217E"/>
    <w:rsid w:val="00142C9B"/>
    <w:rsid w:val="001455A7"/>
    <w:rsid w:val="001476EA"/>
    <w:rsid w:val="00150997"/>
    <w:rsid w:val="00153D90"/>
    <w:rsid w:val="00154D2A"/>
    <w:rsid w:val="00155F56"/>
    <w:rsid w:val="0016189B"/>
    <w:rsid w:val="001624E2"/>
    <w:rsid w:val="001634E5"/>
    <w:rsid w:val="00163A2E"/>
    <w:rsid w:val="0016437F"/>
    <w:rsid w:val="001648C4"/>
    <w:rsid w:val="001679F5"/>
    <w:rsid w:val="001703CA"/>
    <w:rsid w:val="00171EE5"/>
    <w:rsid w:val="00173E33"/>
    <w:rsid w:val="00177138"/>
    <w:rsid w:val="001818B7"/>
    <w:rsid w:val="0018417B"/>
    <w:rsid w:val="0018493D"/>
    <w:rsid w:val="0018562D"/>
    <w:rsid w:val="00187FED"/>
    <w:rsid w:val="0019088C"/>
    <w:rsid w:val="00191D45"/>
    <w:rsid w:val="00192647"/>
    <w:rsid w:val="00196D34"/>
    <w:rsid w:val="0019786D"/>
    <w:rsid w:val="001A00B8"/>
    <w:rsid w:val="001A1345"/>
    <w:rsid w:val="001A1E79"/>
    <w:rsid w:val="001A3ED8"/>
    <w:rsid w:val="001A610A"/>
    <w:rsid w:val="001A736F"/>
    <w:rsid w:val="001A7F21"/>
    <w:rsid w:val="001A7F99"/>
    <w:rsid w:val="001B33A1"/>
    <w:rsid w:val="001B46E7"/>
    <w:rsid w:val="001B4A9E"/>
    <w:rsid w:val="001B5CE1"/>
    <w:rsid w:val="001C4071"/>
    <w:rsid w:val="001E0B43"/>
    <w:rsid w:val="001E1D3F"/>
    <w:rsid w:val="001E36D2"/>
    <w:rsid w:val="001E4A45"/>
    <w:rsid w:val="001F0B6F"/>
    <w:rsid w:val="001F2C4D"/>
    <w:rsid w:val="001F6904"/>
    <w:rsid w:val="001F6DED"/>
    <w:rsid w:val="001F719B"/>
    <w:rsid w:val="001F7617"/>
    <w:rsid w:val="00201C67"/>
    <w:rsid w:val="00202FB3"/>
    <w:rsid w:val="0020300C"/>
    <w:rsid w:val="00204009"/>
    <w:rsid w:val="002041E2"/>
    <w:rsid w:val="002048E9"/>
    <w:rsid w:val="00205463"/>
    <w:rsid w:val="00207111"/>
    <w:rsid w:val="002079A5"/>
    <w:rsid w:val="00214216"/>
    <w:rsid w:val="0021425E"/>
    <w:rsid w:val="0022029B"/>
    <w:rsid w:val="00224B98"/>
    <w:rsid w:val="002253B0"/>
    <w:rsid w:val="00226797"/>
    <w:rsid w:val="00227A41"/>
    <w:rsid w:val="00227BBC"/>
    <w:rsid w:val="00242539"/>
    <w:rsid w:val="00244B3C"/>
    <w:rsid w:val="00245B19"/>
    <w:rsid w:val="0025123E"/>
    <w:rsid w:val="002523E4"/>
    <w:rsid w:val="0025472B"/>
    <w:rsid w:val="00255C54"/>
    <w:rsid w:val="00257793"/>
    <w:rsid w:val="00260A02"/>
    <w:rsid w:val="00262C78"/>
    <w:rsid w:val="00264A5D"/>
    <w:rsid w:val="00264C25"/>
    <w:rsid w:val="0026656D"/>
    <w:rsid w:val="00274DCB"/>
    <w:rsid w:val="002800D2"/>
    <w:rsid w:val="002812BF"/>
    <w:rsid w:val="0028321D"/>
    <w:rsid w:val="00283F87"/>
    <w:rsid w:val="00285065"/>
    <w:rsid w:val="00287CE7"/>
    <w:rsid w:val="002912B8"/>
    <w:rsid w:val="00293112"/>
    <w:rsid w:val="0029317A"/>
    <w:rsid w:val="002938A0"/>
    <w:rsid w:val="00294102"/>
    <w:rsid w:val="002961D1"/>
    <w:rsid w:val="002A12C2"/>
    <w:rsid w:val="002A2A9F"/>
    <w:rsid w:val="002A6FF3"/>
    <w:rsid w:val="002B1A3B"/>
    <w:rsid w:val="002B1EB5"/>
    <w:rsid w:val="002B2E91"/>
    <w:rsid w:val="002B364D"/>
    <w:rsid w:val="002B36A1"/>
    <w:rsid w:val="002B434B"/>
    <w:rsid w:val="002B44CB"/>
    <w:rsid w:val="002B52AC"/>
    <w:rsid w:val="002B538C"/>
    <w:rsid w:val="002C08A9"/>
    <w:rsid w:val="002C11EF"/>
    <w:rsid w:val="002C1903"/>
    <w:rsid w:val="002C23B4"/>
    <w:rsid w:val="002C4D93"/>
    <w:rsid w:val="002D3851"/>
    <w:rsid w:val="002D41EF"/>
    <w:rsid w:val="002D5A05"/>
    <w:rsid w:val="002D5B11"/>
    <w:rsid w:val="002D64B1"/>
    <w:rsid w:val="002D7F5C"/>
    <w:rsid w:val="002E39E6"/>
    <w:rsid w:val="002E4483"/>
    <w:rsid w:val="002E67BF"/>
    <w:rsid w:val="002E6CD2"/>
    <w:rsid w:val="002E6E35"/>
    <w:rsid w:val="002E7C7A"/>
    <w:rsid w:val="002F3E21"/>
    <w:rsid w:val="002F579F"/>
    <w:rsid w:val="002F7217"/>
    <w:rsid w:val="00301C74"/>
    <w:rsid w:val="00302434"/>
    <w:rsid w:val="00312542"/>
    <w:rsid w:val="0031703E"/>
    <w:rsid w:val="00317495"/>
    <w:rsid w:val="00321A44"/>
    <w:rsid w:val="003227A1"/>
    <w:rsid w:val="003227E2"/>
    <w:rsid w:val="00322930"/>
    <w:rsid w:val="003235E3"/>
    <w:rsid w:val="00323BDA"/>
    <w:rsid w:val="00324030"/>
    <w:rsid w:val="00326533"/>
    <w:rsid w:val="0033069D"/>
    <w:rsid w:val="003307B4"/>
    <w:rsid w:val="00336B73"/>
    <w:rsid w:val="00337267"/>
    <w:rsid w:val="00337958"/>
    <w:rsid w:val="00341488"/>
    <w:rsid w:val="00341601"/>
    <w:rsid w:val="00343CA8"/>
    <w:rsid w:val="00344F4F"/>
    <w:rsid w:val="00345F82"/>
    <w:rsid w:val="0034616B"/>
    <w:rsid w:val="00353B12"/>
    <w:rsid w:val="00355908"/>
    <w:rsid w:val="0035648A"/>
    <w:rsid w:val="003564FA"/>
    <w:rsid w:val="00357FF4"/>
    <w:rsid w:val="003600BD"/>
    <w:rsid w:val="0036017C"/>
    <w:rsid w:val="0036286E"/>
    <w:rsid w:val="00363308"/>
    <w:rsid w:val="00365A01"/>
    <w:rsid w:val="00367AD0"/>
    <w:rsid w:val="00367E91"/>
    <w:rsid w:val="00370D6D"/>
    <w:rsid w:val="00370E00"/>
    <w:rsid w:val="0037249B"/>
    <w:rsid w:val="00374579"/>
    <w:rsid w:val="00374739"/>
    <w:rsid w:val="0037560C"/>
    <w:rsid w:val="00377624"/>
    <w:rsid w:val="003777A9"/>
    <w:rsid w:val="00377865"/>
    <w:rsid w:val="00382E6A"/>
    <w:rsid w:val="003832DB"/>
    <w:rsid w:val="00387E68"/>
    <w:rsid w:val="003A284E"/>
    <w:rsid w:val="003A2ED7"/>
    <w:rsid w:val="003A665D"/>
    <w:rsid w:val="003A7972"/>
    <w:rsid w:val="003B4FB7"/>
    <w:rsid w:val="003B742A"/>
    <w:rsid w:val="003C1EC6"/>
    <w:rsid w:val="003C266F"/>
    <w:rsid w:val="003C3497"/>
    <w:rsid w:val="003C400B"/>
    <w:rsid w:val="003C6B90"/>
    <w:rsid w:val="003D0B51"/>
    <w:rsid w:val="003D1529"/>
    <w:rsid w:val="003D394D"/>
    <w:rsid w:val="003D3964"/>
    <w:rsid w:val="003D3A7A"/>
    <w:rsid w:val="003E181F"/>
    <w:rsid w:val="003E2CA2"/>
    <w:rsid w:val="003E4D47"/>
    <w:rsid w:val="003E51A5"/>
    <w:rsid w:val="003E53F7"/>
    <w:rsid w:val="003E7C9C"/>
    <w:rsid w:val="003F0708"/>
    <w:rsid w:val="003F119E"/>
    <w:rsid w:val="003F3194"/>
    <w:rsid w:val="003F5992"/>
    <w:rsid w:val="003F67D7"/>
    <w:rsid w:val="00400819"/>
    <w:rsid w:val="00407036"/>
    <w:rsid w:val="004110EF"/>
    <w:rsid w:val="00412A8E"/>
    <w:rsid w:val="004142AB"/>
    <w:rsid w:val="00423A4A"/>
    <w:rsid w:val="00424DCA"/>
    <w:rsid w:val="00427C19"/>
    <w:rsid w:val="00432CFD"/>
    <w:rsid w:val="00435374"/>
    <w:rsid w:val="00435BA3"/>
    <w:rsid w:val="00436A3D"/>
    <w:rsid w:val="00437EE7"/>
    <w:rsid w:val="00440555"/>
    <w:rsid w:val="00440A32"/>
    <w:rsid w:val="00443F66"/>
    <w:rsid w:val="00450C4F"/>
    <w:rsid w:val="00451BEF"/>
    <w:rsid w:val="00460CAE"/>
    <w:rsid w:val="00461171"/>
    <w:rsid w:val="00463A1A"/>
    <w:rsid w:val="00464A54"/>
    <w:rsid w:val="0047132C"/>
    <w:rsid w:val="004715C3"/>
    <w:rsid w:val="00474DCF"/>
    <w:rsid w:val="00475A55"/>
    <w:rsid w:val="00477BB6"/>
    <w:rsid w:val="004912C9"/>
    <w:rsid w:val="0049440D"/>
    <w:rsid w:val="00495580"/>
    <w:rsid w:val="00496FD6"/>
    <w:rsid w:val="004A05CA"/>
    <w:rsid w:val="004A0E9F"/>
    <w:rsid w:val="004A29EC"/>
    <w:rsid w:val="004A3037"/>
    <w:rsid w:val="004A510E"/>
    <w:rsid w:val="004A5418"/>
    <w:rsid w:val="004A6761"/>
    <w:rsid w:val="004B3C52"/>
    <w:rsid w:val="004B5B41"/>
    <w:rsid w:val="004B6AD5"/>
    <w:rsid w:val="004B7F12"/>
    <w:rsid w:val="004C0BD6"/>
    <w:rsid w:val="004C294E"/>
    <w:rsid w:val="004C30D8"/>
    <w:rsid w:val="004C3DDF"/>
    <w:rsid w:val="004C4124"/>
    <w:rsid w:val="004C5AFD"/>
    <w:rsid w:val="004C716C"/>
    <w:rsid w:val="004E291B"/>
    <w:rsid w:val="004E6530"/>
    <w:rsid w:val="004F03CE"/>
    <w:rsid w:val="004F491F"/>
    <w:rsid w:val="0050135C"/>
    <w:rsid w:val="00502FCD"/>
    <w:rsid w:val="0050384C"/>
    <w:rsid w:val="00504A7F"/>
    <w:rsid w:val="00514A24"/>
    <w:rsid w:val="00515C3F"/>
    <w:rsid w:val="005168BE"/>
    <w:rsid w:val="00520FF4"/>
    <w:rsid w:val="005271DC"/>
    <w:rsid w:val="00535944"/>
    <w:rsid w:val="00542F1D"/>
    <w:rsid w:val="005442A6"/>
    <w:rsid w:val="00544EFC"/>
    <w:rsid w:val="00547628"/>
    <w:rsid w:val="00550BA4"/>
    <w:rsid w:val="0055327A"/>
    <w:rsid w:val="00555F07"/>
    <w:rsid w:val="00555FE0"/>
    <w:rsid w:val="0055757E"/>
    <w:rsid w:val="00573110"/>
    <w:rsid w:val="005739FF"/>
    <w:rsid w:val="00574398"/>
    <w:rsid w:val="00575104"/>
    <w:rsid w:val="00577DD4"/>
    <w:rsid w:val="005813B4"/>
    <w:rsid w:val="0058254E"/>
    <w:rsid w:val="00582FCF"/>
    <w:rsid w:val="00586599"/>
    <w:rsid w:val="00586C5A"/>
    <w:rsid w:val="00586EAE"/>
    <w:rsid w:val="00590761"/>
    <w:rsid w:val="00590FEE"/>
    <w:rsid w:val="00591840"/>
    <w:rsid w:val="00591F4E"/>
    <w:rsid w:val="00592691"/>
    <w:rsid w:val="00592CF2"/>
    <w:rsid w:val="00596BAC"/>
    <w:rsid w:val="00597C3B"/>
    <w:rsid w:val="005A3690"/>
    <w:rsid w:val="005A43AE"/>
    <w:rsid w:val="005A6261"/>
    <w:rsid w:val="005A76F0"/>
    <w:rsid w:val="005B282A"/>
    <w:rsid w:val="005C07EB"/>
    <w:rsid w:val="005C09A3"/>
    <w:rsid w:val="005C1BF2"/>
    <w:rsid w:val="005C2077"/>
    <w:rsid w:val="005C3B7D"/>
    <w:rsid w:val="005C544C"/>
    <w:rsid w:val="005C6842"/>
    <w:rsid w:val="005C6B3A"/>
    <w:rsid w:val="005D1163"/>
    <w:rsid w:val="005D342F"/>
    <w:rsid w:val="005E156B"/>
    <w:rsid w:val="005E2C96"/>
    <w:rsid w:val="005E56FC"/>
    <w:rsid w:val="005E6C6E"/>
    <w:rsid w:val="005E7313"/>
    <w:rsid w:val="005E7E7B"/>
    <w:rsid w:val="005F0037"/>
    <w:rsid w:val="005F36CB"/>
    <w:rsid w:val="005F529E"/>
    <w:rsid w:val="005F7550"/>
    <w:rsid w:val="005F7B69"/>
    <w:rsid w:val="006010E3"/>
    <w:rsid w:val="00604C4A"/>
    <w:rsid w:val="006058D0"/>
    <w:rsid w:val="006062CA"/>
    <w:rsid w:val="006063EE"/>
    <w:rsid w:val="0061486F"/>
    <w:rsid w:val="006153D9"/>
    <w:rsid w:val="00627626"/>
    <w:rsid w:val="00630674"/>
    <w:rsid w:val="00632B1A"/>
    <w:rsid w:val="00632BF4"/>
    <w:rsid w:val="00633D35"/>
    <w:rsid w:val="006341CB"/>
    <w:rsid w:val="00634D27"/>
    <w:rsid w:val="00635341"/>
    <w:rsid w:val="0063570A"/>
    <w:rsid w:val="0064116A"/>
    <w:rsid w:val="00655F1A"/>
    <w:rsid w:val="00656FC5"/>
    <w:rsid w:val="00660453"/>
    <w:rsid w:val="00662A35"/>
    <w:rsid w:val="006700C6"/>
    <w:rsid w:val="00670B22"/>
    <w:rsid w:val="00670DE2"/>
    <w:rsid w:val="0067157B"/>
    <w:rsid w:val="00671AEE"/>
    <w:rsid w:val="006757D8"/>
    <w:rsid w:val="00680D67"/>
    <w:rsid w:val="00681BAB"/>
    <w:rsid w:val="00683040"/>
    <w:rsid w:val="006850DD"/>
    <w:rsid w:val="00686115"/>
    <w:rsid w:val="00686156"/>
    <w:rsid w:val="00686E65"/>
    <w:rsid w:val="006873D6"/>
    <w:rsid w:val="006906D2"/>
    <w:rsid w:val="0069291F"/>
    <w:rsid w:val="006944B8"/>
    <w:rsid w:val="006950B2"/>
    <w:rsid w:val="006A3718"/>
    <w:rsid w:val="006A6A43"/>
    <w:rsid w:val="006A6DB9"/>
    <w:rsid w:val="006B03A1"/>
    <w:rsid w:val="006B0BAC"/>
    <w:rsid w:val="006B361C"/>
    <w:rsid w:val="006B3B4E"/>
    <w:rsid w:val="006B48BF"/>
    <w:rsid w:val="006B62E9"/>
    <w:rsid w:val="006B6893"/>
    <w:rsid w:val="006B6AF8"/>
    <w:rsid w:val="006C11C6"/>
    <w:rsid w:val="006C15EB"/>
    <w:rsid w:val="006C67F6"/>
    <w:rsid w:val="006D01BB"/>
    <w:rsid w:val="006D0BD7"/>
    <w:rsid w:val="006D4313"/>
    <w:rsid w:val="006D4A8C"/>
    <w:rsid w:val="006D53BB"/>
    <w:rsid w:val="006D5ADC"/>
    <w:rsid w:val="006D6126"/>
    <w:rsid w:val="006D6CC9"/>
    <w:rsid w:val="006E66D9"/>
    <w:rsid w:val="006F11EF"/>
    <w:rsid w:val="006F3949"/>
    <w:rsid w:val="006F50B0"/>
    <w:rsid w:val="0070526E"/>
    <w:rsid w:val="00705528"/>
    <w:rsid w:val="0070650F"/>
    <w:rsid w:val="007078BD"/>
    <w:rsid w:val="00707DEA"/>
    <w:rsid w:val="00711F7B"/>
    <w:rsid w:val="00714933"/>
    <w:rsid w:val="00721182"/>
    <w:rsid w:val="007217AE"/>
    <w:rsid w:val="007237BB"/>
    <w:rsid w:val="00726BD7"/>
    <w:rsid w:val="00731CAC"/>
    <w:rsid w:val="0073582E"/>
    <w:rsid w:val="007360D0"/>
    <w:rsid w:val="00736393"/>
    <w:rsid w:val="00744363"/>
    <w:rsid w:val="00744549"/>
    <w:rsid w:val="00746088"/>
    <w:rsid w:val="0074671F"/>
    <w:rsid w:val="00750ECF"/>
    <w:rsid w:val="00751A99"/>
    <w:rsid w:val="00753E8C"/>
    <w:rsid w:val="0075547F"/>
    <w:rsid w:val="00755701"/>
    <w:rsid w:val="00755B36"/>
    <w:rsid w:val="007678BE"/>
    <w:rsid w:val="007703BB"/>
    <w:rsid w:val="00770CEA"/>
    <w:rsid w:val="00771A6B"/>
    <w:rsid w:val="0077382E"/>
    <w:rsid w:val="0077621E"/>
    <w:rsid w:val="0079081F"/>
    <w:rsid w:val="00791D27"/>
    <w:rsid w:val="0079216F"/>
    <w:rsid w:val="0079257F"/>
    <w:rsid w:val="007970B5"/>
    <w:rsid w:val="007A6CCE"/>
    <w:rsid w:val="007A72EB"/>
    <w:rsid w:val="007B3375"/>
    <w:rsid w:val="007B56B7"/>
    <w:rsid w:val="007C013A"/>
    <w:rsid w:val="007C0F96"/>
    <w:rsid w:val="007C1041"/>
    <w:rsid w:val="007C1F50"/>
    <w:rsid w:val="007C2030"/>
    <w:rsid w:val="007C242F"/>
    <w:rsid w:val="007C283F"/>
    <w:rsid w:val="007C402B"/>
    <w:rsid w:val="007C4AE6"/>
    <w:rsid w:val="007C75F4"/>
    <w:rsid w:val="007D357D"/>
    <w:rsid w:val="007D7190"/>
    <w:rsid w:val="007E14FC"/>
    <w:rsid w:val="007E21CD"/>
    <w:rsid w:val="007E27AA"/>
    <w:rsid w:val="007F0FD0"/>
    <w:rsid w:val="00800ED5"/>
    <w:rsid w:val="00803919"/>
    <w:rsid w:val="0080683C"/>
    <w:rsid w:val="00806AD3"/>
    <w:rsid w:val="00820471"/>
    <w:rsid w:val="0082062D"/>
    <w:rsid w:val="008257D9"/>
    <w:rsid w:val="0082748B"/>
    <w:rsid w:val="0082762A"/>
    <w:rsid w:val="00827C4D"/>
    <w:rsid w:val="00835BEF"/>
    <w:rsid w:val="008377ED"/>
    <w:rsid w:val="0084019F"/>
    <w:rsid w:val="00844AA5"/>
    <w:rsid w:val="008455E3"/>
    <w:rsid w:val="00845690"/>
    <w:rsid w:val="00845D17"/>
    <w:rsid w:val="00846915"/>
    <w:rsid w:val="00852897"/>
    <w:rsid w:val="00856263"/>
    <w:rsid w:val="00857E25"/>
    <w:rsid w:val="00863B85"/>
    <w:rsid w:val="00871399"/>
    <w:rsid w:val="00871CD4"/>
    <w:rsid w:val="008726E8"/>
    <w:rsid w:val="00873873"/>
    <w:rsid w:val="008742B3"/>
    <w:rsid w:val="0088328E"/>
    <w:rsid w:val="008833A4"/>
    <w:rsid w:val="00886D2D"/>
    <w:rsid w:val="00895517"/>
    <w:rsid w:val="00896D82"/>
    <w:rsid w:val="008A185B"/>
    <w:rsid w:val="008B0F3F"/>
    <w:rsid w:val="008B222D"/>
    <w:rsid w:val="008B57DA"/>
    <w:rsid w:val="008B59B6"/>
    <w:rsid w:val="008C0832"/>
    <w:rsid w:val="008C246A"/>
    <w:rsid w:val="008C51E3"/>
    <w:rsid w:val="008C5461"/>
    <w:rsid w:val="008C5F17"/>
    <w:rsid w:val="008D1943"/>
    <w:rsid w:val="008D3A05"/>
    <w:rsid w:val="008D3D29"/>
    <w:rsid w:val="008D3FD8"/>
    <w:rsid w:val="008D4921"/>
    <w:rsid w:val="008D5E30"/>
    <w:rsid w:val="008E4B9E"/>
    <w:rsid w:val="008E5527"/>
    <w:rsid w:val="008E5D3C"/>
    <w:rsid w:val="008E7CC3"/>
    <w:rsid w:val="008F57B8"/>
    <w:rsid w:val="008F69FE"/>
    <w:rsid w:val="008F6D11"/>
    <w:rsid w:val="008F73A9"/>
    <w:rsid w:val="008F7404"/>
    <w:rsid w:val="00901782"/>
    <w:rsid w:val="00904130"/>
    <w:rsid w:val="00904248"/>
    <w:rsid w:val="009113F4"/>
    <w:rsid w:val="00921040"/>
    <w:rsid w:val="00921CE9"/>
    <w:rsid w:val="00922A38"/>
    <w:rsid w:val="00923A5D"/>
    <w:rsid w:val="009251EB"/>
    <w:rsid w:val="00925A0B"/>
    <w:rsid w:val="00925E34"/>
    <w:rsid w:val="00933678"/>
    <w:rsid w:val="0094103D"/>
    <w:rsid w:val="00941294"/>
    <w:rsid w:val="00943CC2"/>
    <w:rsid w:val="009450E7"/>
    <w:rsid w:val="00952A60"/>
    <w:rsid w:val="00956BFD"/>
    <w:rsid w:val="00960A69"/>
    <w:rsid w:val="00963248"/>
    <w:rsid w:val="00963931"/>
    <w:rsid w:val="009641A9"/>
    <w:rsid w:val="0096551B"/>
    <w:rsid w:val="00965A2C"/>
    <w:rsid w:val="00971B31"/>
    <w:rsid w:val="00974877"/>
    <w:rsid w:val="00974D99"/>
    <w:rsid w:val="009767A3"/>
    <w:rsid w:val="00977985"/>
    <w:rsid w:val="00984EAD"/>
    <w:rsid w:val="00985BC6"/>
    <w:rsid w:val="0099140C"/>
    <w:rsid w:val="00995621"/>
    <w:rsid w:val="009A423E"/>
    <w:rsid w:val="009B1375"/>
    <w:rsid w:val="009B1862"/>
    <w:rsid w:val="009B2A59"/>
    <w:rsid w:val="009B5376"/>
    <w:rsid w:val="009B59A2"/>
    <w:rsid w:val="009C16D6"/>
    <w:rsid w:val="009C1C8B"/>
    <w:rsid w:val="009C490F"/>
    <w:rsid w:val="009C70F3"/>
    <w:rsid w:val="009D0450"/>
    <w:rsid w:val="009D2688"/>
    <w:rsid w:val="009D3DC2"/>
    <w:rsid w:val="009D7482"/>
    <w:rsid w:val="009D79D0"/>
    <w:rsid w:val="009E0EAC"/>
    <w:rsid w:val="009E1704"/>
    <w:rsid w:val="009E53A0"/>
    <w:rsid w:val="009E632A"/>
    <w:rsid w:val="009E6419"/>
    <w:rsid w:val="009E73EE"/>
    <w:rsid w:val="009F05D6"/>
    <w:rsid w:val="009F0E7E"/>
    <w:rsid w:val="009F2C3F"/>
    <w:rsid w:val="009F6B60"/>
    <w:rsid w:val="009F7808"/>
    <w:rsid w:val="009F7DBB"/>
    <w:rsid w:val="00A0207A"/>
    <w:rsid w:val="00A04564"/>
    <w:rsid w:val="00A059B5"/>
    <w:rsid w:val="00A069E6"/>
    <w:rsid w:val="00A11161"/>
    <w:rsid w:val="00A111B7"/>
    <w:rsid w:val="00A12180"/>
    <w:rsid w:val="00A13FAD"/>
    <w:rsid w:val="00A15A33"/>
    <w:rsid w:val="00A17B6C"/>
    <w:rsid w:val="00A212D9"/>
    <w:rsid w:val="00A21861"/>
    <w:rsid w:val="00A21B1E"/>
    <w:rsid w:val="00A2646F"/>
    <w:rsid w:val="00A312CB"/>
    <w:rsid w:val="00A31B8F"/>
    <w:rsid w:val="00A343E6"/>
    <w:rsid w:val="00A37E80"/>
    <w:rsid w:val="00A37FBF"/>
    <w:rsid w:val="00A40816"/>
    <w:rsid w:val="00A4146D"/>
    <w:rsid w:val="00A42E6D"/>
    <w:rsid w:val="00A4362B"/>
    <w:rsid w:val="00A454B8"/>
    <w:rsid w:val="00A46270"/>
    <w:rsid w:val="00A51DD8"/>
    <w:rsid w:val="00A54903"/>
    <w:rsid w:val="00A5721D"/>
    <w:rsid w:val="00A60A31"/>
    <w:rsid w:val="00A61741"/>
    <w:rsid w:val="00A66885"/>
    <w:rsid w:val="00A71ECD"/>
    <w:rsid w:val="00A74CE4"/>
    <w:rsid w:val="00A831FC"/>
    <w:rsid w:val="00A845CB"/>
    <w:rsid w:val="00A84E7F"/>
    <w:rsid w:val="00A87342"/>
    <w:rsid w:val="00A87A96"/>
    <w:rsid w:val="00A94DE8"/>
    <w:rsid w:val="00AA4323"/>
    <w:rsid w:val="00AA5CE5"/>
    <w:rsid w:val="00AA5EE6"/>
    <w:rsid w:val="00AB0AD4"/>
    <w:rsid w:val="00AB15A7"/>
    <w:rsid w:val="00AB3EC3"/>
    <w:rsid w:val="00AB70FB"/>
    <w:rsid w:val="00AB7E00"/>
    <w:rsid w:val="00AC1B43"/>
    <w:rsid w:val="00AC1F5F"/>
    <w:rsid w:val="00AC2C9E"/>
    <w:rsid w:val="00AC3D78"/>
    <w:rsid w:val="00AC4D2E"/>
    <w:rsid w:val="00AC5BD3"/>
    <w:rsid w:val="00AD0E98"/>
    <w:rsid w:val="00AD1269"/>
    <w:rsid w:val="00AD1D8C"/>
    <w:rsid w:val="00AD6D84"/>
    <w:rsid w:val="00AE1E91"/>
    <w:rsid w:val="00AE40EA"/>
    <w:rsid w:val="00AE6364"/>
    <w:rsid w:val="00AF0051"/>
    <w:rsid w:val="00AF16CC"/>
    <w:rsid w:val="00AF4074"/>
    <w:rsid w:val="00AF444C"/>
    <w:rsid w:val="00AF4E36"/>
    <w:rsid w:val="00B0152F"/>
    <w:rsid w:val="00B06A37"/>
    <w:rsid w:val="00B07298"/>
    <w:rsid w:val="00B0765B"/>
    <w:rsid w:val="00B130C9"/>
    <w:rsid w:val="00B20A68"/>
    <w:rsid w:val="00B274B4"/>
    <w:rsid w:val="00B30AF8"/>
    <w:rsid w:val="00B3666A"/>
    <w:rsid w:val="00B36CD4"/>
    <w:rsid w:val="00B378D3"/>
    <w:rsid w:val="00B41976"/>
    <w:rsid w:val="00B4206C"/>
    <w:rsid w:val="00B42A12"/>
    <w:rsid w:val="00B5476F"/>
    <w:rsid w:val="00B54EDA"/>
    <w:rsid w:val="00B5659F"/>
    <w:rsid w:val="00B61DFB"/>
    <w:rsid w:val="00B64F45"/>
    <w:rsid w:val="00B65258"/>
    <w:rsid w:val="00B72018"/>
    <w:rsid w:val="00B76649"/>
    <w:rsid w:val="00B771A8"/>
    <w:rsid w:val="00B919C2"/>
    <w:rsid w:val="00B94681"/>
    <w:rsid w:val="00BA131E"/>
    <w:rsid w:val="00BA41AE"/>
    <w:rsid w:val="00BA4D37"/>
    <w:rsid w:val="00BA6A46"/>
    <w:rsid w:val="00BA7532"/>
    <w:rsid w:val="00BB25BC"/>
    <w:rsid w:val="00BB2B6D"/>
    <w:rsid w:val="00BB50F4"/>
    <w:rsid w:val="00BC2A0A"/>
    <w:rsid w:val="00BC2D44"/>
    <w:rsid w:val="00BC34B3"/>
    <w:rsid w:val="00BC6873"/>
    <w:rsid w:val="00BD5348"/>
    <w:rsid w:val="00BD682C"/>
    <w:rsid w:val="00BD69CE"/>
    <w:rsid w:val="00BD7CE4"/>
    <w:rsid w:val="00BD7F4D"/>
    <w:rsid w:val="00BE2659"/>
    <w:rsid w:val="00BE2F23"/>
    <w:rsid w:val="00BE493D"/>
    <w:rsid w:val="00BE4B9A"/>
    <w:rsid w:val="00BE6111"/>
    <w:rsid w:val="00BE612E"/>
    <w:rsid w:val="00BE79A4"/>
    <w:rsid w:val="00BF1828"/>
    <w:rsid w:val="00BF2452"/>
    <w:rsid w:val="00BF40A0"/>
    <w:rsid w:val="00BF4300"/>
    <w:rsid w:val="00BF4C87"/>
    <w:rsid w:val="00BF55BA"/>
    <w:rsid w:val="00BF5D15"/>
    <w:rsid w:val="00BF6E91"/>
    <w:rsid w:val="00BF72DA"/>
    <w:rsid w:val="00C04089"/>
    <w:rsid w:val="00C07519"/>
    <w:rsid w:val="00C0770B"/>
    <w:rsid w:val="00C1017C"/>
    <w:rsid w:val="00C16D0F"/>
    <w:rsid w:val="00C223B5"/>
    <w:rsid w:val="00C2301E"/>
    <w:rsid w:val="00C2452E"/>
    <w:rsid w:val="00C2478D"/>
    <w:rsid w:val="00C26FEA"/>
    <w:rsid w:val="00C319F5"/>
    <w:rsid w:val="00C32CAE"/>
    <w:rsid w:val="00C3314F"/>
    <w:rsid w:val="00C33B5B"/>
    <w:rsid w:val="00C34ED0"/>
    <w:rsid w:val="00C3504E"/>
    <w:rsid w:val="00C350BF"/>
    <w:rsid w:val="00C35B6C"/>
    <w:rsid w:val="00C404D0"/>
    <w:rsid w:val="00C436F1"/>
    <w:rsid w:val="00C43773"/>
    <w:rsid w:val="00C44EE0"/>
    <w:rsid w:val="00C4525D"/>
    <w:rsid w:val="00C462B7"/>
    <w:rsid w:val="00C517B0"/>
    <w:rsid w:val="00C51845"/>
    <w:rsid w:val="00C5459E"/>
    <w:rsid w:val="00C559D7"/>
    <w:rsid w:val="00C559DE"/>
    <w:rsid w:val="00C55A16"/>
    <w:rsid w:val="00C56273"/>
    <w:rsid w:val="00C61B22"/>
    <w:rsid w:val="00C623B2"/>
    <w:rsid w:val="00C6306A"/>
    <w:rsid w:val="00C752F0"/>
    <w:rsid w:val="00C75F4C"/>
    <w:rsid w:val="00C7795A"/>
    <w:rsid w:val="00C81A09"/>
    <w:rsid w:val="00C84517"/>
    <w:rsid w:val="00C85CAE"/>
    <w:rsid w:val="00C87B30"/>
    <w:rsid w:val="00C94D07"/>
    <w:rsid w:val="00C966CC"/>
    <w:rsid w:val="00C97C86"/>
    <w:rsid w:val="00C97CE4"/>
    <w:rsid w:val="00CA2927"/>
    <w:rsid w:val="00CA5793"/>
    <w:rsid w:val="00CB3A12"/>
    <w:rsid w:val="00CB67E7"/>
    <w:rsid w:val="00CB694F"/>
    <w:rsid w:val="00CB6ABB"/>
    <w:rsid w:val="00CC2AD5"/>
    <w:rsid w:val="00CC3285"/>
    <w:rsid w:val="00CC3AA3"/>
    <w:rsid w:val="00CC3E6D"/>
    <w:rsid w:val="00CC71EE"/>
    <w:rsid w:val="00CC7842"/>
    <w:rsid w:val="00CD1D39"/>
    <w:rsid w:val="00CD467F"/>
    <w:rsid w:val="00CD77B3"/>
    <w:rsid w:val="00CE2E52"/>
    <w:rsid w:val="00CE4718"/>
    <w:rsid w:val="00CE6632"/>
    <w:rsid w:val="00CE6B23"/>
    <w:rsid w:val="00CE7FC3"/>
    <w:rsid w:val="00CF5433"/>
    <w:rsid w:val="00CF5A53"/>
    <w:rsid w:val="00D012BD"/>
    <w:rsid w:val="00D055F1"/>
    <w:rsid w:val="00D05B11"/>
    <w:rsid w:val="00D0669E"/>
    <w:rsid w:val="00D1182B"/>
    <w:rsid w:val="00D124A7"/>
    <w:rsid w:val="00D17B87"/>
    <w:rsid w:val="00D21B5A"/>
    <w:rsid w:val="00D241C9"/>
    <w:rsid w:val="00D2443D"/>
    <w:rsid w:val="00D32558"/>
    <w:rsid w:val="00D32DDF"/>
    <w:rsid w:val="00D32E9F"/>
    <w:rsid w:val="00D34883"/>
    <w:rsid w:val="00D356C2"/>
    <w:rsid w:val="00D374FB"/>
    <w:rsid w:val="00D376B6"/>
    <w:rsid w:val="00D416AE"/>
    <w:rsid w:val="00D44DE5"/>
    <w:rsid w:val="00D45D1A"/>
    <w:rsid w:val="00D4740B"/>
    <w:rsid w:val="00D47B07"/>
    <w:rsid w:val="00D50D40"/>
    <w:rsid w:val="00D5188B"/>
    <w:rsid w:val="00D5274F"/>
    <w:rsid w:val="00D52D90"/>
    <w:rsid w:val="00D5347A"/>
    <w:rsid w:val="00D54249"/>
    <w:rsid w:val="00D55464"/>
    <w:rsid w:val="00D56B03"/>
    <w:rsid w:val="00D572B8"/>
    <w:rsid w:val="00D60823"/>
    <w:rsid w:val="00D62B01"/>
    <w:rsid w:val="00D63A5A"/>
    <w:rsid w:val="00D6677E"/>
    <w:rsid w:val="00D66D0A"/>
    <w:rsid w:val="00D66DBC"/>
    <w:rsid w:val="00D6742C"/>
    <w:rsid w:val="00D70C5C"/>
    <w:rsid w:val="00D72AF5"/>
    <w:rsid w:val="00D72F11"/>
    <w:rsid w:val="00D7547B"/>
    <w:rsid w:val="00D76392"/>
    <w:rsid w:val="00D77DAC"/>
    <w:rsid w:val="00D816E0"/>
    <w:rsid w:val="00D87A64"/>
    <w:rsid w:val="00D928B1"/>
    <w:rsid w:val="00D93174"/>
    <w:rsid w:val="00D9530B"/>
    <w:rsid w:val="00D97C92"/>
    <w:rsid w:val="00DA05CF"/>
    <w:rsid w:val="00DA2105"/>
    <w:rsid w:val="00DA25BC"/>
    <w:rsid w:val="00DA3702"/>
    <w:rsid w:val="00DA3F1A"/>
    <w:rsid w:val="00DA53B6"/>
    <w:rsid w:val="00DA60B8"/>
    <w:rsid w:val="00DA6655"/>
    <w:rsid w:val="00DA6673"/>
    <w:rsid w:val="00DA6F39"/>
    <w:rsid w:val="00DA7CAB"/>
    <w:rsid w:val="00DB007B"/>
    <w:rsid w:val="00DB00F1"/>
    <w:rsid w:val="00DC0846"/>
    <w:rsid w:val="00DC1295"/>
    <w:rsid w:val="00DC1F21"/>
    <w:rsid w:val="00DC20C7"/>
    <w:rsid w:val="00DC4C01"/>
    <w:rsid w:val="00DC54D3"/>
    <w:rsid w:val="00DC6F8A"/>
    <w:rsid w:val="00DD15FA"/>
    <w:rsid w:val="00DD634A"/>
    <w:rsid w:val="00DD7C27"/>
    <w:rsid w:val="00DD7F1C"/>
    <w:rsid w:val="00DE1D2E"/>
    <w:rsid w:val="00DE233A"/>
    <w:rsid w:val="00DE32E5"/>
    <w:rsid w:val="00DE5D11"/>
    <w:rsid w:val="00DE6FA8"/>
    <w:rsid w:val="00DF39B3"/>
    <w:rsid w:val="00DF4676"/>
    <w:rsid w:val="00DF501F"/>
    <w:rsid w:val="00DF507E"/>
    <w:rsid w:val="00DF5136"/>
    <w:rsid w:val="00DF59ED"/>
    <w:rsid w:val="00DF6399"/>
    <w:rsid w:val="00E00816"/>
    <w:rsid w:val="00E009A7"/>
    <w:rsid w:val="00E02D93"/>
    <w:rsid w:val="00E034E8"/>
    <w:rsid w:val="00E0626B"/>
    <w:rsid w:val="00E1556F"/>
    <w:rsid w:val="00E202A7"/>
    <w:rsid w:val="00E237A6"/>
    <w:rsid w:val="00E23EDA"/>
    <w:rsid w:val="00E24CC8"/>
    <w:rsid w:val="00E277BC"/>
    <w:rsid w:val="00E32AC6"/>
    <w:rsid w:val="00E34C03"/>
    <w:rsid w:val="00E37562"/>
    <w:rsid w:val="00E4681C"/>
    <w:rsid w:val="00E46DF4"/>
    <w:rsid w:val="00E477A2"/>
    <w:rsid w:val="00E638BD"/>
    <w:rsid w:val="00E63DAB"/>
    <w:rsid w:val="00E736A5"/>
    <w:rsid w:val="00E761EB"/>
    <w:rsid w:val="00E765F7"/>
    <w:rsid w:val="00E808E0"/>
    <w:rsid w:val="00E8233A"/>
    <w:rsid w:val="00E86A0A"/>
    <w:rsid w:val="00E92DF4"/>
    <w:rsid w:val="00EA05B2"/>
    <w:rsid w:val="00EA09EA"/>
    <w:rsid w:val="00EA1069"/>
    <w:rsid w:val="00EA3F72"/>
    <w:rsid w:val="00EA5D7F"/>
    <w:rsid w:val="00EB20B6"/>
    <w:rsid w:val="00EB412A"/>
    <w:rsid w:val="00EB63AB"/>
    <w:rsid w:val="00EC05C9"/>
    <w:rsid w:val="00EC3845"/>
    <w:rsid w:val="00EC3A77"/>
    <w:rsid w:val="00EC4A59"/>
    <w:rsid w:val="00EC5CAC"/>
    <w:rsid w:val="00EC6F75"/>
    <w:rsid w:val="00ED25B3"/>
    <w:rsid w:val="00ED2757"/>
    <w:rsid w:val="00ED2B50"/>
    <w:rsid w:val="00ED2E01"/>
    <w:rsid w:val="00ED3D96"/>
    <w:rsid w:val="00ED4E24"/>
    <w:rsid w:val="00ED5C54"/>
    <w:rsid w:val="00EE0E0D"/>
    <w:rsid w:val="00EE5FA0"/>
    <w:rsid w:val="00EF7824"/>
    <w:rsid w:val="00EF7D10"/>
    <w:rsid w:val="00F003B2"/>
    <w:rsid w:val="00F077D2"/>
    <w:rsid w:val="00F10ACB"/>
    <w:rsid w:val="00F12BDC"/>
    <w:rsid w:val="00F139F5"/>
    <w:rsid w:val="00F13C7E"/>
    <w:rsid w:val="00F14106"/>
    <w:rsid w:val="00F15F02"/>
    <w:rsid w:val="00F17F3A"/>
    <w:rsid w:val="00F25100"/>
    <w:rsid w:val="00F255DC"/>
    <w:rsid w:val="00F277F9"/>
    <w:rsid w:val="00F30907"/>
    <w:rsid w:val="00F32210"/>
    <w:rsid w:val="00F32FEB"/>
    <w:rsid w:val="00F34D6E"/>
    <w:rsid w:val="00F34DE9"/>
    <w:rsid w:val="00F36F07"/>
    <w:rsid w:val="00F404E4"/>
    <w:rsid w:val="00F40EE8"/>
    <w:rsid w:val="00F415D5"/>
    <w:rsid w:val="00F43067"/>
    <w:rsid w:val="00F50E3C"/>
    <w:rsid w:val="00F5172D"/>
    <w:rsid w:val="00F5241D"/>
    <w:rsid w:val="00F558FD"/>
    <w:rsid w:val="00F579EF"/>
    <w:rsid w:val="00F6121E"/>
    <w:rsid w:val="00F63E2F"/>
    <w:rsid w:val="00F655AE"/>
    <w:rsid w:val="00F65C91"/>
    <w:rsid w:val="00F7781D"/>
    <w:rsid w:val="00F8362A"/>
    <w:rsid w:val="00F841A1"/>
    <w:rsid w:val="00F86678"/>
    <w:rsid w:val="00F87519"/>
    <w:rsid w:val="00F90E98"/>
    <w:rsid w:val="00F9261D"/>
    <w:rsid w:val="00FA46E8"/>
    <w:rsid w:val="00FA75C2"/>
    <w:rsid w:val="00FB17EA"/>
    <w:rsid w:val="00FB2576"/>
    <w:rsid w:val="00FB4CC7"/>
    <w:rsid w:val="00FB6562"/>
    <w:rsid w:val="00FC02CD"/>
    <w:rsid w:val="00FC0D36"/>
    <w:rsid w:val="00FC1678"/>
    <w:rsid w:val="00FC3388"/>
    <w:rsid w:val="00FC41FE"/>
    <w:rsid w:val="00FD1399"/>
    <w:rsid w:val="00FD3AF0"/>
    <w:rsid w:val="00FE158F"/>
    <w:rsid w:val="00FE3056"/>
    <w:rsid w:val="00FF24F3"/>
    <w:rsid w:val="00FF34AB"/>
    <w:rsid w:val="00FF4B58"/>
    <w:rsid w:val="00FF76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57B876-B06C-4EF9-AE90-E5EB865D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D8"/>
  </w:style>
  <w:style w:type="paragraph" w:styleId="Ttulo1">
    <w:name w:val="heading 1"/>
    <w:aliases w:val="TOTVS Título"/>
    <w:basedOn w:val="CitaoIntensa"/>
    <w:next w:val="Normal"/>
    <w:link w:val="Ttulo1Char"/>
    <w:autoRedefine/>
    <w:qFormat/>
    <w:rsid w:val="0019088C"/>
    <w:pPr>
      <w:keepNext/>
      <w:numPr>
        <w:numId w:val="6"/>
      </w:numPr>
      <w:pBdr>
        <w:bottom w:val="none" w:sz="0" w:space="0" w:color="auto"/>
      </w:pBdr>
      <w:tabs>
        <w:tab w:val="left" w:pos="90"/>
      </w:tabs>
      <w:spacing w:before="0" w:after="0"/>
      <w:ind w:left="720" w:right="90"/>
      <w:outlineLvl w:val="0"/>
    </w:pPr>
    <w:rPr>
      <w:rFonts w:asciiTheme="minorHAnsi" w:hAnsiTheme="minorHAnsi" w:cstheme="minorHAnsi"/>
      <w:bCs w:val="0"/>
      <w:i w:val="0"/>
      <w:smallCaps/>
      <w:color w:val="auto"/>
      <w:kern w:val="36"/>
      <w:sz w:val="22"/>
      <w:szCs w:val="22"/>
    </w:rPr>
  </w:style>
  <w:style w:type="paragraph" w:styleId="Ttulo2">
    <w:name w:val="heading 2"/>
    <w:aliases w:val="TOTVS Título 2 - 2014"/>
    <w:basedOn w:val="Normal"/>
    <w:next w:val="Normal"/>
    <w:link w:val="Ttulo2Char"/>
    <w:qFormat/>
    <w:rsid w:val="00EA05B2"/>
    <w:pPr>
      <w:keepNext/>
      <w:spacing w:before="240" w:after="120" w:line="240" w:lineRule="auto"/>
      <w:ind w:right="187"/>
      <w:jc w:val="both"/>
      <w:outlineLvl w:val="1"/>
    </w:pPr>
    <w:rPr>
      <w:rFonts w:ascii="Calibri" w:eastAsia="Times New Roman" w:hAnsi="Calibri" w:cs="Times New Roman"/>
      <w:b/>
      <w:bCs/>
      <w:i/>
      <w:sz w:val="28"/>
      <w:szCs w:val="28"/>
    </w:rPr>
  </w:style>
  <w:style w:type="paragraph" w:styleId="Ttulo3">
    <w:name w:val="heading 3"/>
    <w:basedOn w:val="Normal"/>
    <w:next w:val="Normal"/>
    <w:link w:val="Ttulo3Char"/>
    <w:qFormat/>
    <w:rsid w:val="00EA05B2"/>
    <w:pPr>
      <w:keepNext/>
      <w:numPr>
        <w:ilvl w:val="2"/>
        <w:numId w:val="2"/>
      </w:numPr>
      <w:spacing w:after="120" w:line="240" w:lineRule="auto"/>
      <w:ind w:right="44"/>
      <w:jc w:val="both"/>
      <w:outlineLvl w:val="2"/>
    </w:pPr>
    <w:rPr>
      <w:rFonts w:ascii="Calibri" w:eastAsia="Times New Roman" w:hAnsi="Calibri" w:cs="Times New Roman"/>
      <w:b/>
      <w:bCs/>
      <w:i/>
      <w:szCs w:val="20"/>
    </w:rPr>
  </w:style>
  <w:style w:type="paragraph" w:styleId="Ttulo4">
    <w:name w:val="heading 4"/>
    <w:basedOn w:val="Normal"/>
    <w:next w:val="Normal"/>
    <w:link w:val="Ttulo4Char"/>
    <w:qFormat/>
    <w:rsid w:val="00EA05B2"/>
    <w:pPr>
      <w:keepNext/>
      <w:numPr>
        <w:ilvl w:val="3"/>
        <w:numId w:val="2"/>
      </w:numPr>
      <w:spacing w:after="120" w:line="240" w:lineRule="auto"/>
      <w:ind w:right="187"/>
      <w:jc w:val="both"/>
      <w:outlineLvl w:val="3"/>
    </w:pPr>
    <w:rPr>
      <w:rFonts w:ascii="Calibri" w:eastAsia="Times New Roman" w:hAnsi="Calibri" w:cs="Times New Roman"/>
      <w:b/>
      <w:bCs/>
      <w:szCs w:val="20"/>
      <w:u w:val="single"/>
    </w:rPr>
  </w:style>
  <w:style w:type="paragraph" w:styleId="Ttulo5">
    <w:name w:val="heading 5"/>
    <w:basedOn w:val="Normal"/>
    <w:next w:val="Normal"/>
    <w:link w:val="Ttulo5Char"/>
    <w:qFormat/>
    <w:rsid w:val="00EA05B2"/>
    <w:pPr>
      <w:keepNext/>
      <w:numPr>
        <w:ilvl w:val="4"/>
        <w:numId w:val="2"/>
      </w:numPr>
      <w:spacing w:after="120" w:line="240" w:lineRule="auto"/>
      <w:ind w:right="570"/>
      <w:jc w:val="both"/>
      <w:outlineLvl w:val="4"/>
    </w:pPr>
    <w:rPr>
      <w:rFonts w:ascii="Calibri" w:eastAsia="Times New Roman" w:hAnsi="Calibri" w:cs="Times New Roman"/>
      <w:b/>
      <w:iCs/>
      <w:sz w:val="24"/>
      <w:szCs w:val="24"/>
    </w:rPr>
  </w:style>
  <w:style w:type="paragraph" w:styleId="Ttulo6">
    <w:name w:val="heading 6"/>
    <w:basedOn w:val="Normal"/>
    <w:next w:val="Normal"/>
    <w:link w:val="Ttulo6Char"/>
    <w:qFormat/>
    <w:rsid w:val="00EA05B2"/>
    <w:pPr>
      <w:keepNext/>
      <w:numPr>
        <w:ilvl w:val="5"/>
        <w:numId w:val="2"/>
      </w:numPr>
      <w:spacing w:after="120" w:line="240" w:lineRule="auto"/>
      <w:ind w:right="570"/>
      <w:jc w:val="both"/>
      <w:outlineLvl w:val="5"/>
    </w:pPr>
    <w:rPr>
      <w:rFonts w:ascii="Calibri" w:eastAsia="Times New Roman" w:hAnsi="Calibri" w:cs="Times New Roman"/>
      <w:i/>
      <w:iCs/>
      <w:sz w:val="24"/>
      <w:szCs w:val="24"/>
    </w:rPr>
  </w:style>
  <w:style w:type="paragraph" w:styleId="Ttulo7">
    <w:name w:val="heading 7"/>
    <w:basedOn w:val="Normal"/>
    <w:next w:val="Normal"/>
    <w:link w:val="Ttulo7Char"/>
    <w:qFormat/>
    <w:rsid w:val="00EA05B2"/>
    <w:pPr>
      <w:keepNext/>
      <w:numPr>
        <w:ilvl w:val="6"/>
        <w:numId w:val="2"/>
      </w:numPr>
      <w:spacing w:after="120" w:line="240" w:lineRule="auto"/>
      <w:ind w:right="187"/>
      <w:jc w:val="both"/>
      <w:outlineLvl w:val="6"/>
    </w:pPr>
    <w:rPr>
      <w:rFonts w:ascii="Calibri" w:eastAsia="Times New Roman" w:hAnsi="Calibri" w:cs="Times New Roman"/>
      <w:bCs/>
      <w:sz w:val="24"/>
      <w:szCs w:val="24"/>
    </w:rPr>
  </w:style>
  <w:style w:type="paragraph" w:styleId="Ttulo8">
    <w:name w:val="heading 8"/>
    <w:basedOn w:val="Normal"/>
    <w:next w:val="Normal"/>
    <w:link w:val="Ttulo8Char"/>
    <w:qFormat/>
    <w:rsid w:val="00EA05B2"/>
    <w:pPr>
      <w:keepNext/>
      <w:numPr>
        <w:ilvl w:val="7"/>
        <w:numId w:val="2"/>
      </w:numPr>
      <w:spacing w:after="120" w:line="240" w:lineRule="auto"/>
      <w:ind w:right="187"/>
      <w:jc w:val="both"/>
      <w:outlineLvl w:val="7"/>
    </w:pPr>
    <w:rPr>
      <w:rFonts w:ascii="Calibri" w:eastAsia="Times New Roman" w:hAnsi="Calibri" w:cs="Times New Roman"/>
      <w:b/>
      <w:bCs/>
      <w:sz w:val="28"/>
      <w:szCs w:val="20"/>
    </w:rPr>
  </w:style>
  <w:style w:type="paragraph" w:styleId="Ttulo9">
    <w:name w:val="heading 9"/>
    <w:basedOn w:val="Normal"/>
    <w:next w:val="Normal"/>
    <w:link w:val="Ttulo9Char"/>
    <w:qFormat/>
    <w:rsid w:val="00EA05B2"/>
    <w:pPr>
      <w:keepNext/>
      <w:numPr>
        <w:ilvl w:val="8"/>
        <w:numId w:val="2"/>
      </w:numPr>
      <w:spacing w:after="120" w:line="240" w:lineRule="auto"/>
      <w:ind w:right="570"/>
      <w:jc w:val="both"/>
      <w:outlineLvl w:val="8"/>
    </w:pPr>
    <w:rPr>
      <w:rFonts w:ascii="Calibri" w:eastAsia="Times New Roman" w:hAnsi="Calibri" w:cs="Times New Roman"/>
      <w:b/>
      <w:bCs/>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71C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1CD4"/>
  </w:style>
  <w:style w:type="paragraph" w:styleId="Rodap">
    <w:name w:val="footer"/>
    <w:basedOn w:val="Normal"/>
    <w:link w:val="RodapChar"/>
    <w:unhideWhenUsed/>
    <w:rsid w:val="00871CD4"/>
    <w:pPr>
      <w:tabs>
        <w:tab w:val="center" w:pos="4252"/>
        <w:tab w:val="right" w:pos="8504"/>
      </w:tabs>
      <w:spacing w:after="0" w:line="240" w:lineRule="auto"/>
    </w:pPr>
  </w:style>
  <w:style w:type="character" w:customStyle="1" w:styleId="RodapChar">
    <w:name w:val="Rodapé Char"/>
    <w:basedOn w:val="Fontepargpadro"/>
    <w:link w:val="Rodap"/>
    <w:rsid w:val="00871CD4"/>
  </w:style>
  <w:style w:type="paragraph" w:styleId="Textodebalo">
    <w:name w:val="Balloon Text"/>
    <w:basedOn w:val="Normal"/>
    <w:link w:val="TextodebaloChar"/>
    <w:uiPriority w:val="99"/>
    <w:semiHidden/>
    <w:unhideWhenUsed/>
    <w:rsid w:val="00871C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1CD4"/>
    <w:rPr>
      <w:rFonts w:ascii="Tahoma" w:hAnsi="Tahoma" w:cs="Tahoma"/>
      <w:sz w:val="16"/>
      <w:szCs w:val="16"/>
    </w:rPr>
  </w:style>
  <w:style w:type="character" w:styleId="Nmerodepgina">
    <w:name w:val="page number"/>
    <w:basedOn w:val="Fontepargpadro"/>
    <w:rsid w:val="00871CD4"/>
  </w:style>
  <w:style w:type="character" w:customStyle="1" w:styleId="Ttulo1Char">
    <w:name w:val="Título 1 Char"/>
    <w:aliases w:val="TOTVS Título Char"/>
    <w:basedOn w:val="Fontepargpadro"/>
    <w:link w:val="Ttulo1"/>
    <w:rsid w:val="0019088C"/>
    <w:rPr>
      <w:rFonts w:eastAsia="Times New Roman" w:cstheme="minorHAnsi"/>
      <w:b/>
      <w:iCs/>
      <w:smallCaps/>
      <w:kern w:val="36"/>
    </w:rPr>
  </w:style>
  <w:style w:type="character" w:customStyle="1" w:styleId="Ttulo2Char">
    <w:name w:val="Título 2 Char"/>
    <w:aliases w:val="TOTVS Título 2 - 2014 Char"/>
    <w:basedOn w:val="Fontepargpadro"/>
    <w:link w:val="Ttulo2"/>
    <w:rsid w:val="00EA05B2"/>
    <w:rPr>
      <w:rFonts w:ascii="Calibri" w:eastAsia="Times New Roman" w:hAnsi="Calibri" w:cs="Times New Roman"/>
      <w:b/>
      <w:bCs/>
      <w:i/>
      <w:sz w:val="28"/>
      <w:szCs w:val="28"/>
    </w:rPr>
  </w:style>
  <w:style w:type="character" w:customStyle="1" w:styleId="Ttulo3Char">
    <w:name w:val="Título 3 Char"/>
    <w:basedOn w:val="Fontepargpadro"/>
    <w:link w:val="Ttulo3"/>
    <w:rsid w:val="00EA05B2"/>
    <w:rPr>
      <w:rFonts w:ascii="Calibri" w:eastAsia="Times New Roman" w:hAnsi="Calibri" w:cs="Times New Roman"/>
      <w:b/>
      <w:bCs/>
      <w:i/>
      <w:szCs w:val="20"/>
    </w:rPr>
  </w:style>
  <w:style w:type="character" w:customStyle="1" w:styleId="Ttulo4Char">
    <w:name w:val="Título 4 Char"/>
    <w:basedOn w:val="Fontepargpadro"/>
    <w:link w:val="Ttulo4"/>
    <w:rsid w:val="00EA05B2"/>
    <w:rPr>
      <w:rFonts w:ascii="Calibri" w:eastAsia="Times New Roman" w:hAnsi="Calibri" w:cs="Times New Roman"/>
      <w:b/>
      <w:bCs/>
      <w:szCs w:val="20"/>
      <w:u w:val="single"/>
    </w:rPr>
  </w:style>
  <w:style w:type="character" w:customStyle="1" w:styleId="Ttulo5Char">
    <w:name w:val="Título 5 Char"/>
    <w:basedOn w:val="Fontepargpadro"/>
    <w:link w:val="Ttulo5"/>
    <w:rsid w:val="00EA05B2"/>
    <w:rPr>
      <w:rFonts w:ascii="Calibri" w:eastAsia="Times New Roman" w:hAnsi="Calibri" w:cs="Times New Roman"/>
      <w:b/>
      <w:iCs/>
      <w:sz w:val="24"/>
      <w:szCs w:val="24"/>
    </w:rPr>
  </w:style>
  <w:style w:type="character" w:customStyle="1" w:styleId="Ttulo6Char">
    <w:name w:val="Título 6 Char"/>
    <w:basedOn w:val="Fontepargpadro"/>
    <w:link w:val="Ttulo6"/>
    <w:rsid w:val="00EA05B2"/>
    <w:rPr>
      <w:rFonts w:ascii="Calibri" w:eastAsia="Times New Roman" w:hAnsi="Calibri" w:cs="Times New Roman"/>
      <w:i/>
      <w:iCs/>
      <w:sz w:val="24"/>
      <w:szCs w:val="24"/>
    </w:rPr>
  </w:style>
  <w:style w:type="character" w:customStyle="1" w:styleId="Ttulo7Char">
    <w:name w:val="Título 7 Char"/>
    <w:basedOn w:val="Fontepargpadro"/>
    <w:link w:val="Ttulo7"/>
    <w:rsid w:val="00EA05B2"/>
    <w:rPr>
      <w:rFonts w:ascii="Calibri" w:eastAsia="Times New Roman" w:hAnsi="Calibri" w:cs="Times New Roman"/>
      <w:bCs/>
      <w:sz w:val="24"/>
      <w:szCs w:val="24"/>
    </w:rPr>
  </w:style>
  <w:style w:type="character" w:customStyle="1" w:styleId="Ttulo8Char">
    <w:name w:val="Título 8 Char"/>
    <w:basedOn w:val="Fontepargpadro"/>
    <w:link w:val="Ttulo8"/>
    <w:rsid w:val="00EA05B2"/>
    <w:rPr>
      <w:rFonts w:ascii="Calibri" w:eastAsia="Times New Roman" w:hAnsi="Calibri" w:cs="Times New Roman"/>
      <w:b/>
      <w:bCs/>
      <w:sz w:val="28"/>
      <w:szCs w:val="20"/>
    </w:rPr>
  </w:style>
  <w:style w:type="character" w:customStyle="1" w:styleId="Ttulo9Char">
    <w:name w:val="Título 9 Char"/>
    <w:basedOn w:val="Fontepargpadro"/>
    <w:link w:val="Ttulo9"/>
    <w:rsid w:val="00EA05B2"/>
    <w:rPr>
      <w:rFonts w:ascii="Calibri" w:eastAsia="Times New Roman" w:hAnsi="Calibri" w:cs="Times New Roman"/>
      <w:b/>
      <w:bCs/>
      <w:sz w:val="24"/>
      <w:szCs w:val="20"/>
    </w:rPr>
  </w:style>
  <w:style w:type="paragraph" w:styleId="CitaoIntensa">
    <w:name w:val="Intense Quote"/>
    <w:basedOn w:val="Normal"/>
    <w:next w:val="Normal"/>
    <w:link w:val="CitaoIntensaChar"/>
    <w:uiPriority w:val="30"/>
    <w:qFormat/>
    <w:rsid w:val="00EA05B2"/>
    <w:pPr>
      <w:pBdr>
        <w:bottom w:val="single" w:sz="4" w:space="4" w:color="4F81BD"/>
      </w:pBdr>
      <w:spacing w:before="200" w:after="280" w:line="240" w:lineRule="auto"/>
      <w:ind w:left="936" w:right="936"/>
      <w:jc w:val="both"/>
    </w:pPr>
    <w:rPr>
      <w:rFonts w:ascii="Calibri" w:eastAsia="Times New Roman" w:hAnsi="Calibri" w:cs="Times New Roman"/>
      <w:b/>
      <w:bCs/>
      <w:i/>
      <w:iCs/>
      <w:color w:val="4F81BD"/>
      <w:sz w:val="32"/>
      <w:szCs w:val="20"/>
    </w:rPr>
  </w:style>
  <w:style w:type="character" w:customStyle="1" w:styleId="CitaoIntensaChar">
    <w:name w:val="Citação Intensa Char"/>
    <w:basedOn w:val="Fontepargpadro"/>
    <w:link w:val="CitaoIntensa"/>
    <w:uiPriority w:val="30"/>
    <w:rsid w:val="00EA05B2"/>
    <w:rPr>
      <w:rFonts w:ascii="Calibri" w:eastAsia="Times New Roman" w:hAnsi="Calibri" w:cs="Times New Roman"/>
      <w:b/>
      <w:bCs/>
      <w:i/>
      <w:iCs/>
      <w:color w:val="4F81BD"/>
      <w:sz w:val="32"/>
      <w:szCs w:val="20"/>
    </w:rPr>
  </w:style>
  <w:style w:type="paragraph" w:styleId="NormalWeb">
    <w:name w:val="Normal (Web)"/>
    <w:basedOn w:val="Normal"/>
    <w:uiPriority w:val="99"/>
    <w:rsid w:val="00EA05B2"/>
    <w:pPr>
      <w:spacing w:before="100" w:beforeAutospacing="1" w:after="100" w:afterAutospacing="1" w:line="240" w:lineRule="auto"/>
      <w:ind w:right="187"/>
      <w:jc w:val="both"/>
    </w:pPr>
    <w:rPr>
      <w:rFonts w:ascii="Calibri" w:eastAsia="Times New Roman" w:hAnsi="Calibri" w:cs="Times New Roman"/>
      <w:color w:val="000000"/>
      <w:szCs w:val="20"/>
    </w:rPr>
  </w:style>
  <w:style w:type="paragraph" w:styleId="Corpodetexto">
    <w:name w:val="Body Text"/>
    <w:basedOn w:val="Normal"/>
    <w:link w:val="CorpodetextoChar"/>
    <w:rsid w:val="00EA05B2"/>
    <w:pPr>
      <w:spacing w:after="120" w:line="240" w:lineRule="auto"/>
      <w:ind w:right="187"/>
      <w:jc w:val="both"/>
    </w:pPr>
    <w:rPr>
      <w:rFonts w:ascii="Calibri" w:eastAsia="Times New Roman" w:hAnsi="Calibri" w:cs="Times New Roman"/>
      <w:szCs w:val="20"/>
    </w:rPr>
  </w:style>
  <w:style w:type="character" w:customStyle="1" w:styleId="CorpodetextoChar">
    <w:name w:val="Corpo de texto Char"/>
    <w:basedOn w:val="Fontepargpadro"/>
    <w:link w:val="Corpodetexto"/>
    <w:rsid w:val="00EA05B2"/>
    <w:rPr>
      <w:rFonts w:ascii="Calibri" w:eastAsia="Times New Roman" w:hAnsi="Calibri" w:cs="Times New Roman"/>
      <w:szCs w:val="20"/>
    </w:rPr>
  </w:style>
  <w:style w:type="paragraph" w:styleId="Corpodetexto2">
    <w:name w:val="Body Text 2"/>
    <w:basedOn w:val="Normal"/>
    <w:link w:val="Corpodetexto2Char"/>
    <w:rsid w:val="00EA05B2"/>
    <w:pPr>
      <w:spacing w:after="120" w:line="240" w:lineRule="auto"/>
      <w:ind w:right="187"/>
      <w:jc w:val="both"/>
    </w:pPr>
    <w:rPr>
      <w:rFonts w:ascii="Calibri" w:eastAsia="Times New Roman" w:hAnsi="Calibri" w:cs="Times New Roman"/>
      <w:sz w:val="18"/>
      <w:szCs w:val="20"/>
    </w:rPr>
  </w:style>
  <w:style w:type="character" w:customStyle="1" w:styleId="Corpodetexto2Char">
    <w:name w:val="Corpo de texto 2 Char"/>
    <w:basedOn w:val="Fontepargpadro"/>
    <w:link w:val="Corpodetexto2"/>
    <w:rsid w:val="00EA05B2"/>
    <w:rPr>
      <w:rFonts w:ascii="Calibri" w:eastAsia="Times New Roman" w:hAnsi="Calibri" w:cs="Times New Roman"/>
      <w:sz w:val="18"/>
      <w:szCs w:val="20"/>
    </w:rPr>
  </w:style>
  <w:style w:type="paragraph" w:styleId="Corpodetexto3">
    <w:name w:val="Body Text 3"/>
    <w:basedOn w:val="Normal"/>
    <w:link w:val="Corpodetexto3Char"/>
    <w:rsid w:val="00EA05B2"/>
    <w:pPr>
      <w:spacing w:after="120" w:line="240" w:lineRule="auto"/>
      <w:ind w:right="187"/>
      <w:jc w:val="both"/>
    </w:pPr>
    <w:rPr>
      <w:rFonts w:ascii="Calibri" w:eastAsia="Times New Roman" w:hAnsi="Calibri" w:cs="Times New Roman"/>
      <w:sz w:val="16"/>
      <w:szCs w:val="20"/>
    </w:rPr>
  </w:style>
  <w:style w:type="character" w:customStyle="1" w:styleId="Corpodetexto3Char">
    <w:name w:val="Corpo de texto 3 Char"/>
    <w:basedOn w:val="Fontepargpadro"/>
    <w:link w:val="Corpodetexto3"/>
    <w:rsid w:val="00EA05B2"/>
    <w:rPr>
      <w:rFonts w:ascii="Calibri" w:eastAsia="Times New Roman" w:hAnsi="Calibri" w:cs="Times New Roman"/>
      <w:sz w:val="16"/>
      <w:szCs w:val="20"/>
    </w:rPr>
  </w:style>
  <w:style w:type="paragraph" w:styleId="Recuodecorpodetexto">
    <w:name w:val="Body Text Indent"/>
    <w:basedOn w:val="Normal"/>
    <w:link w:val="RecuodecorpodetextoChar"/>
    <w:rsid w:val="00EA05B2"/>
    <w:pPr>
      <w:spacing w:after="120" w:line="240" w:lineRule="auto"/>
      <w:ind w:left="1653" w:right="187"/>
      <w:jc w:val="both"/>
    </w:pPr>
    <w:rPr>
      <w:rFonts w:ascii="Calibri" w:eastAsia="Times New Roman" w:hAnsi="Calibri" w:cs="Times New Roman"/>
      <w:szCs w:val="20"/>
    </w:rPr>
  </w:style>
  <w:style w:type="character" w:customStyle="1" w:styleId="RecuodecorpodetextoChar">
    <w:name w:val="Recuo de corpo de texto Char"/>
    <w:basedOn w:val="Fontepargpadro"/>
    <w:link w:val="Recuodecorpodetexto"/>
    <w:rsid w:val="00EA05B2"/>
    <w:rPr>
      <w:rFonts w:ascii="Calibri" w:eastAsia="Times New Roman" w:hAnsi="Calibri" w:cs="Times New Roman"/>
      <w:szCs w:val="20"/>
    </w:rPr>
  </w:style>
  <w:style w:type="paragraph" w:styleId="Recuodecorpodetexto2">
    <w:name w:val="Body Text Indent 2"/>
    <w:basedOn w:val="Normal"/>
    <w:link w:val="Recuodecorpodetexto2Char"/>
    <w:rsid w:val="00EA05B2"/>
    <w:pPr>
      <w:spacing w:after="120" w:line="240" w:lineRule="auto"/>
      <w:ind w:left="342" w:right="187"/>
      <w:jc w:val="both"/>
    </w:pPr>
    <w:rPr>
      <w:rFonts w:ascii="Calibri" w:eastAsia="Times New Roman" w:hAnsi="Calibri" w:cs="Times New Roman"/>
      <w:szCs w:val="20"/>
    </w:rPr>
  </w:style>
  <w:style w:type="character" w:customStyle="1" w:styleId="Recuodecorpodetexto2Char">
    <w:name w:val="Recuo de corpo de texto 2 Char"/>
    <w:basedOn w:val="Fontepargpadro"/>
    <w:link w:val="Recuodecorpodetexto2"/>
    <w:rsid w:val="00EA05B2"/>
    <w:rPr>
      <w:rFonts w:ascii="Calibri" w:eastAsia="Times New Roman" w:hAnsi="Calibri" w:cs="Times New Roman"/>
      <w:szCs w:val="20"/>
    </w:rPr>
  </w:style>
  <w:style w:type="paragraph" w:customStyle="1" w:styleId="TableContents">
    <w:name w:val="Table Contents"/>
    <w:basedOn w:val="Normal"/>
    <w:rsid w:val="00EA05B2"/>
    <w:pPr>
      <w:suppressLineNumbers/>
      <w:suppressAutoHyphens/>
      <w:spacing w:after="120" w:line="240" w:lineRule="auto"/>
      <w:ind w:right="187"/>
      <w:jc w:val="both"/>
    </w:pPr>
    <w:rPr>
      <w:rFonts w:ascii="Calibri" w:eastAsia="Times New Roman" w:hAnsi="Calibri" w:cs="Times New Roman"/>
      <w:szCs w:val="20"/>
      <w:lang w:eastAsia="ar-SA"/>
    </w:rPr>
  </w:style>
  <w:style w:type="paragraph" w:styleId="Textoembloco">
    <w:name w:val="Block Text"/>
    <w:basedOn w:val="Normal"/>
    <w:rsid w:val="00EA05B2"/>
    <w:pPr>
      <w:spacing w:after="120" w:line="240" w:lineRule="auto"/>
      <w:ind w:left="702" w:right="570"/>
      <w:jc w:val="both"/>
    </w:pPr>
    <w:rPr>
      <w:rFonts w:ascii="Calibri" w:eastAsia="Times New Roman" w:hAnsi="Calibri" w:cs="Times New Roman"/>
      <w:bCs/>
      <w:iCs/>
      <w:sz w:val="24"/>
      <w:szCs w:val="24"/>
    </w:rPr>
  </w:style>
  <w:style w:type="character" w:styleId="Hyperlink">
    <w:name w:val="Hyperlink"/>
    <w:basedOn w:val="Fontepargpadro"/>
    <w:uiPriority w:val="99"/>
    <w:rsid w:val="00EA05B2"/>
    <w:rPr>
      <w:rFonts w:ascii="Tahoma" w:hAnsi="Tahoma" w:cs="Tahoma" w:hint="default"/>
      <w:color w:val="0066CC"/>
      <w:sz w:val="20"/>
      <w:szCs w:val="20"/>
      <w:u w:val="single"/>
    </w:rPr>
  </w:style>
  <w:style w:type="paragraph" w:customStyle="1" w:styleId="para">
    <w:name w:val="para"/>
    <w:basedOn w:val="Normal"/>
    <w:rsid w:val="00EA05B2"/>
    <w:pPr>
      <w:spacing w:before="300" w:line="240" w:lineRule="auto"/>
      <w:ind w:left="200" w:right="187"/>
      <w:jc w:val="both"/>
    </w:pPr>
    <w:rPr>
      <w:rFonts w:ascii="Verdana" w:eastAsia="Arial Unicode MS" w:hAnsi="Verdana" w:cs="Arial Unicode MS"/>
      <w:b/>
      <w:bCs/>
      <w:color w:val="004080"/>
      <w:szCs w:val="20"/>
      <w:lang w:eastAsia="pt-BR"/>
    </w:rPr>
  </w:style>
  <w:style w:type="paragraph" w:customStyle="1" w:styleId="dica">
    <w:name w:val="dica"/>
    <w:basedOn w:val="Normal"/>
    <w:rsid w:val="00EA05B2"/>
    <w:pPr>
      <w:spacing w:before="400" w:after="120" w:line="240" w:lineRule="auto"/>
      <w:ind w:left="160" w:right="187"/>
      <w:jc w:val="both"/>
    </w:pPr>
    <w:rPr>
      <w:rFonts w:ascii="Verdana" w:eastAsia="Arial Unicode MS" w:hAnsi="Verdana" w:cs="Arial Unicode MS"/>
      <w:color w:val="000000"/>
      <w:sz w:val="16"/>
      <w:szCs w:val="16"/>
      <w:lang w:eastAsia="pt-BR"/>
    </w:rPr>
  </w:style>
  <w:style w:type="paragraph" w:customStyle="1" w:styleId="dica-texto">
    <w:name w:val="dica-texto"/>
    <w:basedOn w:val="Normal"/>
    <w:rsid w:val="00EA05B2"/>
    <w:pPr>
      <w:spacing w:line="240" w:lineRule="atLeast"/>
      <w:ind w:left="840" w:right="187"/>
      <w:jc w:val="both"/>
    </w:pPr>
    <w:rPr>
      <w:rFonts w:ascii="Verdana" w:eastAsia="Arial Unicode MS" w:hAnsi="Verdana" w:cs="Arial Unicode MS"/>
      <w:color w:val="000000"/>
      <w:sz w:val="16"/>
      <w:szCs w:val="16"/>
      <w:lang w:eastAsia="pt-BR"/>
    </w:rPr>
  </w:style>
  <w:style w:type="paragraph" w:customStyle="1" w:styleId="topico-para">
    <w:name w:val="topico-para"/>
    <w:basedOn w:val="Normal"/>
    <w:rsid w:val="00EA05B2"/>
    <w:pPr>
      <w:spacing w:line="240" w:lineRule="auto"/>
      <w:ind w:left="520" w:right="187"/>
      <w:jc w:val="both"/>
    </w:pPr>
    <w:rPr>
      <w:rFonts w:ascii="Verdana" w:eastAsia="Arial Unicode MS" w:hAnsi="Verdana" w:cs="Arial Unicode MS"/>
      <w:color w:val="000000"/>
      <w:sz w:val="16"/>
      <w:szCs w:val="16"/>
      <w:lang w:eastAsia="pt-BR"/>
    </w:rPr>
  </w:style>
  <w:style w:type="paragraph" w:customStyle="1" w:styleId="topicodica-bullet">
    <w:name w:val="topicodica-bullet"/>
    <w:basedOn w:val="Normal"/>
    <w:rsid w:val="00EA05B2"/>
    <w:pPr>
      <w:spacing w:line="240" w:lineRule="auto"/>
      <w:ind w:left="560" w:right="187"/>
      <w:jc w:val="both"/>
    </w:pPr>
    <w:rPr>
      <w:rFonts w:ascii="Verdana" w:eastAsia="Arial Unicode MS" w:hAnsi="Verdana" w:cs="Arial Unicode MS"/>
      <w:color w:val="000000"/>
      <w:sz w:val="16"/>
      <w:szCs w:val="16"/>
      <w:lang w:eastAsia="pt-BR"/>
    </w:rPr>
  </w:style>
  <w:style w:type="paragraph" w:customStyle="1" w:styleId="topicopara-bullet">
    <w:name w:val="topicopara-bullet"/>
    <w:basedOn w:val="Normal"/>
    <w:rsid w:val="00EA05B2"/>
    <w:pPr>
      <w:spacing w:line="240" w:lineRule="auto"/>
      <w:ind w:left="800" w:right="187"/>
      <w:jc w:val="both"/>
    </w:pPr>
    <w:rPr>
      <w:rFonts w:ascii="Verdana" w:eastAsia="Arial Unicode MS" w:hAnsi="Verdana" w:cs="Arial Unicode MS"/>
      <w:color w:val="000000"/>
      <w:sz w:val="16"/>
      <w:szCs w:val="16"/>
      <w:lang w:eastAsia="pt-BR"/>
    </w:rPr>
  </w:style>
  <w:style w:type="paragraph" w:customStyle="1" w:styleId="importante">
    <w:name w:val="importante"/>
    <w:basedOn w:val="Normal"/>
    <w:rsid w:val="00EA05B2"/>
    <w:pPr>
      <w:spacing w:before="400" w:after="80" w:line="240" w:lineRule="auto"/>
      <w:ind w:left="960" w:right="187"/>
      <w:jc w:val="both"/>
    </w:pPr>
    <w:rPr>
      <w:rFonts w:ascii="Verdana" w:eastAsia="Arial Unicode MS" w:hAnsi="Verdana" w:cs="Arial Unicode MS"/>
      <w:color w:val="00468C"/>
      <w:sz w:val="16"/>
      <w:szCs w:val="16"/>
      <w:lang w:eastAsia="pt-BR"/>
    </w:rPr>
  </w:style>
  <w:style w:type="paragraph" w:customStyle="1" w:styleId="importantetexto">
    <w:name w:val="importantetexto"/>
    <w:basedOn w:val="Normal"/>
    <w:rsid w:val="00EA05B2"/>
    <w:pPr>
      <w:spacing w:after="240" w:line="240" w:lineRule="auto"/>
      <w:ind w:left="840" w:right="187"/>
      <w:jc w:val="both"/>
    </w:pPr>
    <w:rPr>
      <w:rFonts w:ascii="Verdana" w:eastAsia="Arial Unicode MS" w:hAnsi="Verdana" w:cs="Arial Unicode MS"/>
      <w:color w:val="000000"/>
      <w:sz w:val="16"/>
      <w:szCs w:val="16"/>
      <w:lang w:eastAsia="pt-BR"/>
    </w:rPr>
  </w:style>
  <w:style w:type="paragraph" w:styleId="Recuodecorpodetexto3">
    <w:name w:val="Body Text Indent 3"/>
    <w:basedOn w:val="Normal"/>
    <w:link w:val="Recuodecorpodetexto3Char"/>
    <w:rsid w:val="00EA05B2"/>
    <w:pPr>
      <w:spacing w:after="120" w:line="240" w:lineRule="auto"/>
      <w:ind w:left="720" w:right="187"/>
      <w:jc w:val="both"/>
    </w:pPr>
    <w:rPr>
      <w:rFonts w:ascii="Calibri" w:eastAsia="Times New Roman" w:hAnsi="Calibri" w:cs="Times New Roman"/>
      <w:sz w:val="24"/>
      <w:szCs w:val="20"/>
    </w:rPr>
  </w:style>
  <w:style w:type="character" w:customStyle="1" w:styleId="Recuodecorpodetexto3Char">
    <w:name w:val="Recuo de corpo de texto 3 Char"/>
    <w:basedOn w:val="Fontepargpadro"/>
    <w:link w:val="Recuodecorpodetexto3"/>
    <w:rsid w:val="00EA05B2"/>
    <w:rPr>
      <w:rFonts w:ascii="Calibri" w:eastAsia="Times New Roman" w:hAnsi="Calibri" w:cs="Times New Roman"/>
      <w:sz w:val="24"/>
      <w:szCs w:val="20"/>
    </w:rPr>
  </w:style>
  <w:style w:type="character" w:customStyle="1" w:styleId="Char3">
    <w:name w:val="Char3"/>
    <w:basedOn w:val="Fontepargpadro"/>
    <w:rsid w:val="00EA05B2"/>
    <w:rPr>
      <w:rFonts w:ascii="Tahoma" w:hAnsi="Tahoma"/>
      <w:b/>
      <w:bCs/>
      <w:sz w:val="32"/>
      <w:lang w:val="pt-BR" w:eastAsia="en-US" w:bidi="ar-SA"/>
    </w:rPr>
  </w:style>
  <w:style w:type="character" w:customStyle="1" w:styleId="Char2">
    <w:name w:val="Char2"/>
    <w:basedOn w:val="Fontepargpadro"/>
    <w:rsid w:val="00EA05B2"/>
    <w:rPr>
      <w:rFonts w:ascii="Tahoma" w:hAnsi="Tahoma"/>
      <w:b/>
      <w:bCs/>
      <w:sz w:val="28"/>
      <w:lang w:val="pt-BR" w:eastAsia="en-US" w:bidi="ar-SA"/>
    </w:rPr>
  </w:style>
  <w:style w:type="character" w:customStyle="1" w:styleId="Char">
    <w:name w:val="Char"/>
    <w:basedOn w:val="Fontepargpadro"/>
    <w:rsid w:val="00EA05B2"/>
    <w:rPr>
      <w:rFonts w:ascii="Tahoma" w:hAnsi="Tahoma"/>
      <w:b/>
      <w:bCs/>
      <w:sz w:val="24"/>
      <w:u w:val="single"/>
      <w:lang w:val="pt-BR" w:eastAsia="en-US" w:bidi="ar-SA"/>
    </w:rPr>
  </w:style>
  <w:style w:type="paragraph" w:styleId="Sumrio1">
    <w:name w:val="toc 1"/>
    <w:basedOn w:val="Normal"/>
    <w:next w:val="Normal"/>
    <w:autoRedefine/>
    <w:uiPriority w:val="39"/>
    <w:rsid w:val="00EA05B2"/>
    <w:pPr>
      <w:spacing w:before="120" w:after="120"/>
    </w:pPr>
    <w:rPr>
      <w:b/>
      <w:bCs/>
      <w:caps/>
      <w:sz w:val="20"/>
      <w:szCs w:val="20"/>
    </w:rPr>
  </w:style>
  <w:style w:type="paragraph" w:styleId="Sumrio2">
    <w:name w:val="toc 2"/>
    <w:basedOn w:val="Normal"/>
    <w:next w:val="Normal"/>
    <w:autoRedefine/>
    <w:uiPriority w:val="39"/>
    <w:rsid w:val="003F3194"/>
    <w:pPr>
      <w:tabs>
        <w:tab w:val="left" w:pos="880"/>
        <w:tab w:val="right" w:leader="dot" w:pos="9628"/>
      </w:tabs>
      <w:spacing w:after="0"/>
    </w:pPr>
    <w:rPr>
      <w:smallCaps/>
      <w:sz w:val="20"/>
      <w:szCs w:val="20"/>
    </w:rPr>
  </w:style>
  <w:style w:type="paragraph" w:styleId="Sumrio3">
    <w:name w:val="toc 3"/>
    <w:basedOn w:val="Normal"/>
    <w:next w:val="Normal"/>
    <w:autoRedefine/>
    <w:uiPriority w:val="39"/>
    <w:rsid w:val="00755B36"/>
    <w:pPr>
      <w:tabs>
        <w:tab w:val="right" w:pos="-284"/>
        <w:tab w:val="left" w:pos="567"/>
        <w:tab w:val="left" w:pos="1134"/>
        <w:tab w:val="left" w:leader="dot" w:pos="8828"/>
      </w:tabs>
      <w:spacing w:before="40" w:after="40" w:line="240" w:lineRule="auto"/>
      <w:ind w:left="567"/>
      <w:jc w:val="both"/>
    </w:pPr>
    <w:rPr>
      <w:rFonts w:eastAsia="Calibri" w:cs="Calibri"/>
      <w:i/>
      <w:iCs/>
      <w:noProof/>
      <w:sz w:val="18"/>
      <w:szCs w:val="24"/>
      <w:lang w:eastAsia="pt-BR"/>
    </w:rPr>
  </w:style>
  <w:style w:type="character" w:customStyle="1" w:styleId="Char1">
    <w:name w:val="Char1"/>
    <w:basedOn w:val="Fontepargpadro"/>
    <w:rsid w:val="00EA05B2"/>
    <w:rPr>
      <w:rFonts w:ascii="Tahoma" w:hAnsi="Tahoma"/>
      <w:b/>
      <w:bCs/>
      <w:i/>
      <w:sz w:val="24"/>
      <w:u w:val="single"/>
      <w:lang w:val="pt-BR" w:eastAsia="en-US" w:bidi="ar-SA"/>
    </w:rPr>
  </w:style>
  <w:style w:type="paragraph" w:customStyle="1" w:styleId="exemplo">
    <w:name w:val="exemplo"/>
    <w:basedOn w:val="Normal"/>
    <w:rsid w:val="00EA05B2"/>
    <w:pPr>
      <w:spacing w:before="400" w:after="160" w:line="240" w:lineRule="auto"/>
      <w:ind w:left="200" w:right="187"/>
    </w:pPr>
    <w:rPr>
      <w:rFonts w:ascii="Verdana" w:eastAsia="Times New Roman" w:hAnsi="Verdana" w:cs="Times New Roman"/>
      <w:i/>
      <w:iCs/>
      <w:color w:val="00468C"/>
      <w:sz w:val="16"/>
      <w:szCs w:val="16"/>
      <w:lang w:val="en-US"/>
    </w:rPr>
  </w:style>
  <w:style w:type="paragraph" w:customStyle="1" w:styleId="exemplo-texto">
    <w:name w:val="exemplo-texto"/>
    <w:basedOn w:val="Normal"/>
    <w:rsid w:val="00EA05B2"/>
    <w:pPr>
      <w:spacing w:after="240" w:line="240" w:lineRule="auto"/>
      <w:ind w:left="840" w:right="187"/>
      <w:jc w:val="both"/>
    </w:pPr>
    <w:rPr>
      <w:rFonts w:ascii="Verdana" w:eastAsia="Times New Roman" w:hAnsi="Verdana" w:cs="Times New Roman"/>
      <w:color w:val="000000"/>
      <w:sz w:val="16"/>
      <w:szCs w:val="16"/>
      <w:lang w:val="en-US"/>
    </w:rPr>
  </w:style>
  <w:style w:type="paragraph" w:customStyle="1" w:styleId="fonte-tabela">
    <w:name w:val="fonte-tabela"/>
    <w:basedOn w:val="Normal"/>
    <w:rsid w:val="00EA05B2"/>
    <w:pPr>
      <w:spacing w:after="120" w:line="240" w:lineRule="auto"/>
      <w:ind w:right="187"/>
    </w:pPr>
    <w:rPr>
      <w:rFonts w:ascii="Verdana" w:eastAsia="Times New Roman" w:hAnsi="Verdana" w:cs="Times New Roman"/>
      <w:color w:val="00468C"/>
      <w:sz w:val="16"/>
      <w:szCs w:val="16"/>
      <w:lang w:val="en-US"/>
    </w:rPr>
  </w:style>
  <w:style w:type="paragraph" w:customStyle="1" w:styleId="whs10">
    <w:name w:val="whs10"/>
    <w:basedOn w:val="Normal"/>
    <w:rsid w:val="00EA05B2"/>
    <w:pPr>
      <w:spacing w:line="240" w:lineRule="auto"/>
      <w:ind w:left="200" w:right="187"/>
      <w:jc w:val="center"/>
    </w:pPr>
    <w:rPr>
      <w:rFonts w:ascii="Verdana" w:eastAsia="Times New Roman" w:hAnsi="Verdana" w:cs="Times New Roman"/>
      <w:color w:val="000000"/>
      <w:sz w:val="16"/>
      <w:szCs w:val="16"/>
      <w:lang w:val="en-US"/>
    </w:rPr>
  </w:style>
  <w:style w:type="paragraph" w:customStyle="1" w:styleId="topico-bullet">
    <w:name w:val="topico-bullet"/>
    <w:basedOn w:val="Normal"/>
    <w:rsid w:val="00EA05B2"/>
    <w:pPr>
      <w:spacing w:line="240" w:lineRule="auto"/>
      <w:ind w:left="-80" w:right="187"/>
      <w:jc w:val="both"/>
    </w:pPr>
    <w:rPr>
      <w:rFonts w:ascii="Verdana" w:eastAsia="Times New Roman" w:hAnsi="Verdana" w:cs="Times New Roman"/>
      <w:color w:val="000000"/>
      <w:sz w:val="16"/>
      <w:szCs w:val="16"/>
      <w:lang w:val="en-US"/>
    </w:rPr>
  </w:style>
  <w:style w:type="paragraph" w:customStyle="1" w:styleId="topico1-minibullet">
    <w:name w:val="topico1-minibullet"/>
    <w:basedOn w:val="Normal"/>
    <w:rsid w:val="00EA05B2"/>
    <w:pPr>
      <w:spacing w:line="240" w:lineRule="auto"/>
      <w:ind w:left="240" w:right="187"/>
      <w:jc w:val="both"/>
    </w:pPr>
    <w:rPr>
      <w:rFonts w:ascii="Verdana" w:eastAsia="Times New Roman" w:hAnsi="Verdana" w:cs="Times New Roman"/>
      <w:color w:val="000000"/>
      <w:sz w:val="16"/>
      <w:szCs w:val="16"/>
      <w:lang w:val="en-US"/>
    </w:rPr>
  </w:style>
  <w:style w:type="paragraph" w:customStyle="1" w:styleId="whs1">
    <w:name w:val="whs1"/>
    <w:basedOn w:val="Normal"/>
    <w:rsid w:val="00EA05B2"/>
    <w:pPr>
      <w:spacing w:line="240" w:lineRule="auto"/>
      <w:ind w:left="200" w:right="187"/>
      <w:jc w:val="center"/>
    </w:pPr>
    <w:rPr>
      <w:rFonts w:ascii="Verdana" w:eastAsia="Times New Roman" w:hAnsi="Verdana" w:cs="Times New Roman"/>
      <w:color w:val="000000"/>
      <w:sz w:val="16"/>
      <w:szCs w:val="16"/>
      <w:lang w:val="en-US"/>
    </w:rPr>
  </w:style>
  <w:style w:type="paragraph" w:styleId="Sumrio7">
    <w:name w:val="toc 7"/>
    <w:basedOn w:val="Normal"/>
    <w:next w:val="Normal"/>
    <w:autoRedefine/>
    <w:uiPriority w:val="39"/>
    <w:rsid w:val="00EA05B2"/>
    <w:pPr>
      <w:spacing w:after="0"/>
      <w:ind w:left="1320"/>
    </w:pPr>
    <w:rPr>
      <w:sz w:val="18"/>
      <w:szCs w:val="18"/>
    </w:rPr>
  </w:style>
  <w:style w:type="paragraph" w:styleId="Sumrio4">
    <w:name w:val="toc 4"/>
    <w:basedOn w:val="Normal"/>
    <w:next w:val="Normal"/>
    <w:autoRedefine/>
    <w:uiPriority w:val="39"/>
    <w:rsid w:val="00EA05B2"/>
    <w:pPr>
      <w:spacing w:after="0"/>
      <w:ind w:left="660"/>
    </w:pPr>
    <w:rPr>
      <w:sz w:val="18"/>
      <w:szCs w:val="18"/>
    </w:rPr>
  </w:style>
  <w:style w:type="paragraph" w:styleId="Sumrio5">
    <w:name w:val="toc 5"/>
    <w:basedOn w:val="Normal"/>
    <w:next w:val="Normal"/>
    <w:autoRedefine/>
    <w:uiPriority w:val="39"/>
    <w:rsid w:val="00EA05B2"/>
    <w:pPr>
      <w:spacing w:after="0"/>
      <w:ind w:left="880"/>
    </w:pPr>
    <w:rPr>
      <w:sz w:val="18"/>
      <w:szCs w:val="18"/>
    </w:rPr>
  </w:style>
  <w:style w:type="paragraph" w:styleId="Sumrio6">
    <w:name w:val="toc 6"/>
    <w:basedOn w:val="Normal"/>
    <w:next w:val="Normal"/>
    <w:autoRedefine/>
    <w:uiPriority w:val="39"/>
    <w:rsid w:val="00EA05B2"/>
    <w:pPr>
      <w:spacing w:after="0"/>
      <w:ind w:left="1100"/>
    </w:pPr>
    <w:rPr>
      <w:sz w:val="18"/>
      <w:szCs w:val="18"/>
    </w:rPr>
  </w:style>
  <w:style w:type="paragraph" w:customStyle="1" w:styleId="para-pasta">
    <w:name w:val="para-pasta"/>
    <w:basedOn w:val="Normal"/>
    <w:rsid w:val="00EA05B2"/>
    <w:pPr>
      <w:spacing w:line="240" w:lineRule="auto"/>
      <w:ind w:left="1120" w:right="187"/>
      <w:jc w:val="both"/>
    </w:pPr>
    <w:rPr>
      <w:rFonts w:ascii="Verdana" w:eastAsia="Times New Roman" w:hAnsi="Verdana" w:cs="Times New Roman"/>
      <w:color w:val="0066CC"/>
      <w:szCs w:val="20"/>
      <w:lang w:eastAsia="pt-BR"/>
    </w:rPr>
  </w:style>
  <w:style w:type="paragraph" w:customStyle="1" w:styleId="para-textopasta">
    <w:name w:val="para-textopasta"/>
    <w:basedOn w:val="Normal"/>
    <w:rsid w:val="00EA05B2"/>
    <w:pPr>
      <w:spacing w:line="240" w:lineRule="auto"/>
      <w:ind w:left="1120" w:right="187"/>
      <w:jc w:val="both"/>
    </w:pPr>
    <w:rPr>
      <w:rFonts w:ascii="Verdana" w:eastAsia="Times New Roman" w:hAnsi="Verdana" w:cs="Times New Roman"/>
      <w:color w:val="000000"/>
      <w:sz w:val="16"/>
      <w:szCs w:val="16"/>
      <w:lang w:eastAsia="pt-BR"/>
    </w:rPr>
  </w:style>
  <w:style w:type="paragraph" w:styleId="Sumrio8">
    <w:name w:val="toc 8"/>
    <w:basedOn w:val="Normal"/>
    <w:next w:val="Normal"/>
    <w:autoRedefine/>
    <w:uiPriority w:val="39"/>
    <w:rsid w:val="00EA05B2"/>
    <w:pPr>
      <w:spacing w:after="0"/>
      <w:ind w:left="1540"/>
    </w:pPr>
    <w:rPr>
      <w:sz w:val="18"/>
      <w:szCs w:val="18"/>
    </w:rPr>
  </w:style>
  <w:style w:type="paragraph" w:styleId="Sumrio9">
    <w:name w:val="toc 9"/>
    <w:basedOn w:val="Normal"/>
    <w:next w:val="Normal"/>
    <w:autoRedefine/>
    <w:uiPriority w:val="39"/>
    <w:rsid w:val="00EA05B2"/>
    <w:pPr>
      <w:spacing w:after="0"/>
      <w:ind w:left="1760"/>
    </w:pPr>
    <w:rPr>
      <w:sz w:val="18"/>
      <w:szCs w:val="18"/>
    </w:rPr>
  </w:style>
  <w:style w:type="paragraph" w:customStyle="1" w:styleId="CNORMA">
    <w:name w:val="CNORMA"/>
    <w:basedOn w:val="Ttulo2"/>
    <w:rsid w:val="00EA05B2"/>
    <w:pPr>
      <w:spacing w:after="60"/>
    </w:pPr>
    <w:rPr>
      <w:rFonts w:ascii="Arial" w:hAnsi="Arial" w:cs="Arial"/>
      <w:iCs/>
    </w:rPr>
  </w:style>
  <w:style w:type="paragraph" w:customStyle="1" w:styleId="NORMA">
    <w:name w:val="NORMA"/>
    <w:basedOn w:val="CNORMA"/>
    <w:rsid w:val="00EA05B2"/>
  </w:style>
  <w:style w:type="paragraph" w:customStyle="1" w:styleId="pcorpodotexto">
    <w:name w:val="p_corpodotexto"/>
    <w:basedOn w:val="Normal"/>
    <w:rsid w:val="00EA05B2"/>
    <w:pPr>
      <w:spacing w:after="165" w:line="240" w:lineRule="auto"/>
      <w:ind w:left="570" w:right="187"/>
      <w:jc w:val="both"/>
    </w:pPr>
    <w:rPr>
      <w:rFonts w:ascii="Times New Roman" w:eastAsia="Times New Roman" w:hAnsi="Times New Roman" w:cs="Times New Roman"/>
      <w:szCs w:val="24"/>
      <w:lang w:eastAsia="pt-BR"/>
    </w:rPr>
  </w:style>
  <w:style w:type="character" w:customStyle="1" w:styleId="fcorpodotexto">
    <w:name w:val="f_corpodotexto"/>
    <w:basedOn w:val="Fontepargpadro"/>
    <w:rsid w:val="00EA05B2"/>
    <w:rPr>
      <w:rFonts w:ascii="Verdana" w:hAnsi="Verdana" w:hint="default"/>
      <w:color w:val="515151"/>
      <w:sz w:val="16"/>
      <w:szCs w:val="16"/>
    </w:rPr>
  </w:style>
  <w:style w:type="paragraph" w:customStyle="1" w:styleId="TableHeading">
    <w:name w:val="Table Heading"/>
    <w:basedOn w:val="TableContents"/>
    <w:rsid w:val="00EA05B2"/>
    <w:pPr>
      <w:jc w:val="center"/>
    </w:pPr>
    <w:rPr>
      <w:rFonts w:ascii="Times New Roman" w:hAnsi="Times New Roman"/>
      <w:b/>
      <w:bCs/>
      <w:i/>
      <w:iCs/>
    </w:rPr>
  </w:style>
  <w:style w:type="character" w:styleId="nfaseIntensa">
    <w:name w:val="Intense Emphasis"/>
    <w:basedOn w:val="Fontepargpadro"/>
    <w:uiPriority w:val="21"/>
    <w:qFormat/>
    <w:rsid w:val="00EA05B2"/>
    <w:rPr>
      <w:b/>
      <w:bCs/>
      <w:i/>
      <w:iCs/>
      <w:color w:val="4F81BD"/>
    </w:rPr>
  </w:style>
  <w:style w:type="character" w:styleId="Forte">
    <w:name w:val="Strong"/>
    <w:basedOn w:val="Fontepargpadro"/>
    <w:uiPriority w:val="22"/>
    <w:qFormat/>
    <w:rsid w:val="00EA05B2"/>
    <w:rPr>
      <w:b/>
      <w:bCs/>
    </w:rPr>
  </w:style>
  <w:style w:type="paragraph" w:styleId="Citao">
    <w:name w:val="Quote"/>
    <w:basedOn w:val="Normal"/>
    <w:next w:val="Normal"/>
    <w:link w:val="CitaoChar"/>
    <w:uiPriority w:val="29"/>
    <w:qFormat/>
    <w:rsid w:val="00EA05B2"/>
    <w:pPr>
      <w:spacing w:after="120" w:line="240" w:lineRule="auto"/>
      <w:ind w:right="187"/>
      <w:jc w:val="both"/>
    </w:pPr>
    <w:rPr>
      <w:rFonts w:ascii="Calibri" w:eastAsia="Times New Roman" w:hAnsi="Calibri" w:cs="Times New Roman"/>
      <w:i/>
      <w:iCs/>
      <w:color w:val="000000"/>
      <w:szCs w:val="20"/>
    </w:rPr>
  </w:style>
  <w:style w:type="character" w:customStyle="1" w:styleId="CitaoChar">
    <w:name w:val="Citação Char"/>
    <w:basedOn w:val="Fontepargpadro"/>
    <w:link w:val="Citao"/>
    <w:uiPriority w:val="29"/>
    <w:rsid w:val="00EA05B2"/>
    <w:rPr>
      <w:rFonts w:ascii="Calibri" w:eastAsia="Times New Roman" w:hAnsi="Calibri" w:cs="Times New Roman"/>
      <w:i/>
      <w:iCs/>
      <w:color w:val="000000"/>
      <w:szCs w:val="20"/>
    </w:rPr>
  </w:style>
  <w:style w:type="paragraph" w:customStyle="1" w:styleId="Pa9">
    <w:name w:val="Pa9"/>
    <w:basedOn w:val="Normal"/>
    <w:next w:val="Normal"/>
    <w:uiPriority w:val="99"/>
    <w:rsid w:val="00EA05B2"/>
    <w:pPr>
      <w:autoSpaceDE w:val="0"/>
      <w:autoSpaceDN w:val="0"/>
      <w:adjustRightInd w:val="0"/>
      <w:spacing w:after="120" w:line="321" w:lineRule="atLeast"/>
      <w:ind w:right="187"/>
    </w:pPr>
    <w:rPr>
      <w:rFonts w:ascii="Myriad Condensed" w:eastAsia="Times New Roman" w:hAnsi="Myriad Condensed" w:cs="Times New Roman"/>
      <w:sz w:val="24"/>
      <w:szCs w:val="24"/>
      <w:lang w:eastAsia="pt-BR"/>
    </w:rPr>
  </w:style>
  <w:style w:type="paragraph" w:customStyle="1" w:styleId="Pa7">
    <w:name w:val="Pa7"/>
    <w:basedOn w:val="Normal"/>
    <w:next w:val="Normal"/>
    <w:uiPriority w:val="99"/>
    <w:rsid w:val="00EA05B2"/>
    <w:pPr>
      <w:autoSpaceDE w:val="0"/>
      <w:autoSpaceDN w:val="0"/>
      <w:adjustRightInd w:val="0"/>
      <w:spacing w:after="120" w:line="221" w:lineRule="atLeast"/>
      <w:ind w:right="187"/>
    </w:pPr>
    <w:rPr>
      <w:rFonts w:ascii="Myriad Condensed" w:eastAsia="Times New Roman" w:hAnsi="Myriad Condensed" w:cs="Times New Roman"/>
      <w:sz w:val="24"/>
      <w:szCs w:val="24"/>
      <w:lang w:eastAsia="pt-BR"/>
    </w:rPr>
  </w:style>
  <w:style w:type="paragraph" w:styleId="PargrafodaLista">
    <w:name w:val="List Paragraph"/>
    <w:basedOn w:val="Normal"/>
    <w:uiPriority w:val="34"/>
    <w:qFormat/>
    <w:rsid w:val="00EA05B2"/>
    <w:pPr>
      <w:spacing w:after="120" w:line="240" w:lineRule="auto"/>
      <w:ind w:left="708" w:right="187"/>
      <w:jc w:val="both"/>
    </w:pPr>
    <w:rPr>
      <w:rFonts w:ascii="Calibri" w:eastAsia="Times New Roman" w:hAnsi="Calibri" w:cs="Times New Roman"/>
      <w:szCs w:val="20"/>
    </w:rPr>
  </w:style>
  <w:style w:type="character" w:customStyle="1" w:styleId="fexemplotexto">
    <w:name w:val="f_exemplotexto"/>
    <w:basedOn w:val="Fontepargpadro"/>
    <w:rsid w:val="00EA05B2"/>
  </w:style>
  <w:style w:type="character" w:customStyle="1" w:styleId="ftopicos">
    <w:name w:val="f_topicos"/>
    <w:basedOn w:val="Fontepargpadro"/>
    <w:rsid w:val="00EA05B2"/>
  </w:style>
  <w:style w:type="character" w:customStyle="1" w:styleId="fconttopicos2">
    <w:name w:val="f_conttopicos2"/>
    <w:basedOn w:val="Fontepargpadro"/>
    <w:rsid w:val="00EA05B2"/>
  </w:style>
  <w:style w:type="paragraph" w:styleId="Lista">
    <w:name w:val="List"/>
    <w:basedOn w:val="Normal"/>
    <w:link w:val="ListaChar"/>
    <w:uiPriority w:val="99"/>
    <w:unhideWhenUsed/>
    <w:rsid w:val="00EA05B2"/>
    <w:pPr>
      <w:spacing w:after="120" w:line="240" w:lineRule="auto"/>
      <w:ind w:left="283" w:right="187" w:hanging="283"/>
      <w:contextualSpacing/>
      <w:jc w:val="both"/>
    </w:pPr>
    <w:rPr>
      <w:rFonts w:ascii="Calibri" w:eastAsia="Times New Roman" w:hAnsi="Calibri" w:cs="Times New Roman"/>
      <w:szCs w:val="20"/>
    </w:rPr>
  </w:style>
  <w:style w:type="character" w:customStyle="1" w:styleId="ListaChar">
    <w:name w:val="Lista Char"/>
    <w:basedOn w:val="Fontepargpadro"/>
    <w:link w:val="Lista"/>
    <w:uiPriority w:val="99"/>
    <w:rsid w:val="00EA05B2"/>
    <w:rPr>
      <w:rFonts w:ascii="Calibri" w:eastAsia="Times New Roman" w:hAnsi="Calibri" w:cs="Times New Roman"/>
      <w:szCs w:val="20"/>
    </w:rPr>
  </w:style>
  <w:style w:type="paragraph" w:customStyle="1" w:styleId="ListaJohn">
    <w:name w:val="Lista John"/>
    <w:basedOn w:val="Lista"/>
    <w:link w:val="ListaJohnChar"/>
    <w:qFormat/>
    <w:rsid w:val="00EA05B2"/>
    <w:pPr>
      <w:numPr>
        <w:numId w:val="1"/>
      </w:numPr>
      <w:ind w:left="568" w:hanging="284"/>
    </w:pPr>
  </w:style>
  <w:style w:type="character" w:customStyle="1" w:styleId="ListaJohnChar">
    <w:name w:val="Lista John Char"/>
    <w:basedOn w:val="ListaChar"/>
    <w:link w:val="ListaJohn"/>
    <w:rsid w:val="00EA05B2"/>
    <w:rPr>
      <w:rFonts w:ascii="Calibri" w:eastAsia="Times New Roman" w:hAnsi="Calibri" w:cs="Times New Roman"/>
      <w:szCs w:val="20"/>
    </w:rPr>
  </w:style>
  <w:style w:type="paragraph" w:customStyle="1" w:styleId="ListaJohn2">
    <w:name w:val="Lista John2"/>
    <w:basedOn w:val="ListaJohn"/>
    <w:link w:val="ListaJohn2Char"/>
    <w:qFormat/>
    <w:rsid w:val="00EA05B2"/>
    <w:pPr>
      <w:numPr>
        <w:ilvl w:val="1"/>
        <w:numId w:val="3"/>
      </w:numPr>
      <w:ind w:left="851" w:hanging="284"/>
    </w:pPr>
    <w:rPr>
      <w:bCs/>
    </w:rPr>
  </w:style>
  <w:style w:type="character" w:customStyle="1" w:styleId="ListaJohn2Char">
    <w:name w:val="Lista John2 Char"/>
    <w:basedOn w:val="ListaJohnChar"/>
    <w:link w:val="ListaJohn2"/>
    <w:rsid w:val="00EA05B2"/>
    <w:rPr>
      <w:rFonts w:ascii="Calibri" w:eastAsia="Times New Roman" w:hAnsi="Calibri" w:cs="Times New Roman"/>
      <w:bCs/>
      <w:szCs w:val="20"/>
    </w:rPr>
  </w:style>
  <w:style w:type="paragraph" w:styleId="Ttulo">
    <w:name w:val="Title"/>
    <w:aliases w:val="TOTVS Subtítulo"/>
    <w:basedOn w:val="Normal"/>
    <w:next w:val="Normal"/>
    <w:link w:val="TtuloChar"/>
    <w:uiPriority w:val="99"/>
    <w:qFormat/>
    <w:rsid w:val="00EA05B2"/>
    <w:pPr>
      <w:pBdr>
        <w:bottom w:val="single" w:sz="8" w:space="4" w:color="4F81BD"/>
      </w:pBdr>
      <w:spacing w:after="300" w:line="240" w:lineRule="auto"/>
      <w:ind w:right="187"/>
      <w:contextualSpacing/>
      <w:jc w:val="center"/>
    </w:pPr>
    <w:rPr>
      <w:rFonts w:ascii="Calibri" w:eastAsia="Times New Roman" w:hAnsi="Calibri" w:cs="Times New Roman"/>
      <w:color w:val="17365D"/>
      <w:spacing w:val="5"/>
      <w:kern w:val="28"/>
      <w:sz w:val="96"/>
      <w:szCs w:val="52"/>
    </w:rPr>
  </w:style>
  <w:style w:type="character" w:customStyle="1" w:styleId="TtuloChar">
    <w:name w:val="Título Char"/>
    <w:aliases w:val="TOTVS Subtítulo Char"/>
    <w:basedOn w:val="Fontepargpadro"/>
    <w:link w:val="Ttulo"/>
    <w:uiPriority w:val="99"/>
    <w:rsid w:val="00EA05B2"/>
    <w:rPr>
      <w:rFonts w:ascii="Calibri" w:eastAsia="Times New Roman" w:hAnsi="Calibri" w:cs="Times New Roman"/>
      <w:color w:val="17365D"/>
      <w:spacing w:val="5"/>
      <w:kern w:val="28"/>
      <w:sz w:val="96"/>
      <w:szCs w:val="52"/>
    </w:rPr>
  </w:style>
  <w:style w:type="character" w:styleId="nfase">
    <w:name w:val="Emphasis"/>
    <w:basedOn w:val="Fontepargpadro"/>
    <w:uiPriority w:val="20"/>
    <w:qFormat/>
    <w:rsid w:val="00EA05B2"/>
    <w:rPr>
      <w:i/>
      <w:iCs/>
      <w:sz w:val="28"/>
    </w:rPr>
  </w:style>
  <w:style w:type="paragraph" w:customStyle="1" w:styleId="LowFootnote">
    <w:name w:val="LowFootnote"/>
    <w:basedOn w:val="Rodap"/>
    <w:link w:val="LowFootnoteChar"/>
    <w:qFormat/>
    <w:rsid w:val="00EA05B2"/>
    <w:pPr>
      <w:tabs>
        <w:tab w:val="clear" w:pos="4252"/>
        <w:tab w:val="clear" w:pos="8504"/>
        <w:tab w:val="center" w:pos="4419"/>
        <w:tab w:val="right" w:pos="8838"/>
      </w:tabs>
      <w:spacing w:after="120"/>
      <w:ind w:right="187"/>
      <w:jc w:val="both"/>
    </w:pPr>
    <w:rPr>
      <w:rFonts w:ascii="Calibri" w:eastAsia="Times New Roman" w:hAnsi="Calibri" w:cs="Times New Roman"/>
      <w:sz w:val="18"/>
      <w:szCs w:val="18"/>
    </w:rPr>
  </w:style>
  <w:style w:type="character" w:customStyle="1" w:styleId="LowFootnoteChar">
    <w:name w:val="LowFootnote Char"/>
    <w:basedOn w:val="RodapChar"/>
    <w:link w:val="LowFootnote"/>
    <w:rsid w:val="00EA05B2"/>
    <w:rPr>
      <w:rFonts w:ascii="Calibri" w:eastAsia="Times New Roman" w:hAnsi="Calibri" w:cs="Times New Roman"/>
      <w:sz w:val="18"/>
      <w:szCs w:val="18"/>
    </w:rPr>
  </w:style>
  <w:style w:type="character" w:styleId="HiperlinkVisitado">
    <w:name w:val="FollowedHyperlink"/>
    <w:basedOn w:val="Fontepargpadro"/>
    <w:rsid w:val="00EA05B2"/>
    <w:rPr>
      <w:color w:val="800080"/>
      <w:u w:val="single"/>
    </w:rPr>
  </w:style>
  <w:style w:type="character" w:styleId="nfaseSutil">
    <w:name w:val="Subtle Emphasis"/>
    <w:basedOn w:val="Fontepargpadro"/>
    <w:uiPriority w:val="19"/>
    <w:qFormat/>
    <w:rsid w:val="00EA05B2"/>
    <w:rPr>
      <w:i/>
      <w:iCs/>
      <w:color w:val="808080"/>
    </w:rPr>
  </w:style>
  <w:style w:type="paragraph" w:styleId="SemEspaamento">
    <w:name w:val="No Spacing"/>
    <w:uiPriority w:val="1"/>
    <w:qFormat/>
    <w:rsid w:val="00EA05B2"/>
    <w:pPr>
      <w:spacing w:after="0" w:line="240" w:lineRule="auto"/>
      <w:ind w:right="187"/>
      <w:jc w:val="both"/>
    </w:pPr>
    <w:rPr>
      <w:rFonts w:ascii="Calibri" w:eastAsia="Times New Roman" w:hAnsi="Calibri" w:cs="Times New Roman"/>
      <w:szCs w:val="20"/>
    </w:rPr>
  </w:style>
  <w:style w:type="paragraph" w:customStyle="1" w:styleId="sistema">
    <w:name w:val="sistema"/>
    <w:basedOn w:val="Normal"/>
    <w:rsid w:val="0002499E"/>
    <w:pPr>
      <w:spacing w:after="240" w:line="240" w:lineRule="auto"/>
      <w:jc w:val="right"/>
    </w:pPr>
    <w:rPr>
      <w:rFonts w:ascii="Arial" w:eastAsia="Times New Roman" w:hAnsi="Arial" w:cs="Times New Roman"/>
      <w:b/>
      <w:i/>
      <w:sz w:val="36"/>
      <w:szCs w:val="20"/>
      <w:lang w:eastAsia="pt-BR"/>
    </w:rPr>
  </w:style>
  <w:style w:type="paragraph" w:customStyle="1" w:styleId="pheading1">
    <w:name w:val="p_heading1"/>
    <w:basedOn w:val="Normal"/>
    <w:rsid w:val="00744549"/>
    <w:pPr>
      <w:spacing w:before="285" w:after="570" w:line="240" w:lineRule="auto"/>
      <w:ind w:left="285"/>
    </w:pPr>
    <w:rPr>
      <w:rFonts w:ascii="Times New Roman" w:eastAsia="Times New Roman" w:hAnsi="Times New Roman" w:cs="Times New Roman"/>
      <w:sz w:val="24"/>
      <w:szCs w:val="24"/>
      <w:lang w:eastAsia="pt-BR"/>
    </w:rPr>
  </w:style>
  <w:style w:type="character" w:customStyle="1" w:styleId="fheading1">
    <w:name w:val="f_heading1"/>
    <w:basedOn w:val="Fontepargpadro"/>
    <w:rsid w:val="00744549"/>
    <w:rPr>
      <w:b/>
      <w:bCs/>
      <w:color w:val="4B4E79"/>
      <w:sz w:val="28"/>
      <w:szCs w:val="28"/>
    </w:rPr>
  </w:style>
  <w:style w:type="character" w:customStyle="1" w:styleId="apple-converted-space">
    <w:name w:val="apple-converted-space"/>
    <w:basedOn w:val="Fontepargpadro"/>
    <w:rsid w:val="00C34ED0"/>
  </w:style>
  <w:style w:type="character" w:customStyle="1" w:styleId="fcorpotextodestaque">
    <w:name w:val="f_corpotextodestaque"/>
    <w:basedOn w:val="Fontepargpadro"/>
    <w:rsid w:val="00034623"/>
  </w:style>
  <w:style w:type="paragraph" w:customStyle="1" w:styleId="pconttopicos">
    <w:name w:val="p_conttopicos"/>
    <w:basedOn w:val="Normal"/>
    <w:rsid w:val="000346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conttopicos">
    <w:name w:val="f_conttopicos"/>
    <w:basedOn w:val="Fontepargpadro"/>
    <w:rsid w:val="00034623"/>
  </w:style>
  <w:style w:type="paragraph" w:customStyle="1" w:styleId="pexemplo">
    <w:name w:val="p_exemplo"/>
    <w:basedOn w:val="Normal"/>
    <w:rsid w:val="006B0B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exemplo">
    <w:name w:val="f_exemplo"/>
    <w:basedOn w:val="Fontepargpadro"/>
    <w:rsid w:val="006B0BAC"/>
  </w:style>
  <w:style w:type="paragraph" w:customStyle="1" w:styleId="psubtitulo2">
    <w:name w:val="p_subtitulo2"/>
    <w:basedOn w:val="Normal"/>
    <w:rsid w:val="006B0B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subtitulo2">
    <w:name w:val="f_subtitulo2"/>
    <w:basedOn w:val="Fontepargpadro"/>
    <w:rsid w:val="006B0BAC"/>
  </w:style>
  <w:style w:type="paragraph" w:customStyle="1" w:styleId="ptopicos">
    <w:name w:val="p_topicos"/>
    <w:basedOn w:val="Normal"/>
    <w:rsid w:val="006B0BA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subtitulo">
    <w:name w:val="p_subtitulo"/>
    <w:basedOn w:val="Normal"/>
    <w:rsid w:val="006873D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subtitulo">
    <w:name w:val="f_subtitulo"/>
    <w:basedOn w:val="Fontepargpadro"/>
    <w:rsid w:val="006873D6"/>
  </w:style>
  <w:style w:type="character" w:customStyle="1" w:styleId="ftopicos2">
    <w:name w:val="f_topicos2"/>
    <w:basedOn w:val="Fontepargpadro"/>
    <w:rsid w:val="00461171"/>
  </w:style>
  <w:style w:type="paragraph" w:customStyle="1" w:styleId="pfontedatabela">
    <w:name w:val="p_fontedatabela"/>
    <w:basedOn w:val="Normal"/>
    <w:rsid w:val="00DA66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fontedatabela">
    <w:name w:val="f_fontedatabela"/>
    <w:basedOn w:val="Fontepargpadro"/>
    <w:rsid w:val="00DA6673"/>
  </w:style>
  <w:style w:type="paragraph" w:customStyle="1" w:styleId="Default">
    <w:name w:val="Default"/>
    <w:rsid w:val="00224B98"/>
    <w:pPr>
      <w:autoSpaceDE w:val="0"/>
      <w:autoSpaceDN w:val="0"/>
      <w:adjustRightInd w:val="0"/>
      <w:spacing w:after="0" w:line="240" w:lineRule="auto"/>
    </w:pPr>
    <w:rPr>
      <w:rFonts w:ascii="Calibri" w:hAnsi="Calibri" w:cs="Calibri"/>
      <w:color w:val="000000"/>
      <w:sz w:val="24"/>
      <w:szCs w:val="24"/>
    </w:rPr>
  </w:style>
  <w:style w:type="character" w:customStyle="1" w:styleId="fimportante">
    <w:name w:val="f_importante"/>
    <w:basedOn w:val="Fontepargpadro"/>
    <w:rsid w:val="002F579F"/>
  </w:style>
  <w:style w:type="paragraph" w:customStyle="1" w:styleId="pexemplotexto">
    <w:name w:val="p_exemplotexto"/>
    <w:basedOn w:val="Normal"/>
    <w:rsid w:val="002F579F"/>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rsid w:val="00011A2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A21B1E"/>
    <w:rPr>
      <w:sz w:val="16"/>
      <w:szCs w:val="16"/>
    </w:rPr>
  </w:style>
  <w:style w:type="paragraph" w:styleId="Textodecomentrio">
    <w:name w:val="annotation text"/>
    <w:basedOn w:val="Normal"/>
    <w:link w:val="TextodecomentrioChar"/>
    <w:uiPriority w:val="99"/>
    <w:unhideWhenUsed/>
    <w:rsid w:val="00A21B1E"/>
    <w:pPr>
      <w:spacing w:line="240" w:lineRule="auto"/>
    </w:pPr>
    <w:rPr>
      <w:sz w:val="20"/>
      <w:szCs w:val="20"/>
    </w:rPr>
  </w:style>
  <w:style w:type="character" w:customStyle="1" w:styleId="TextodecomentrioChar">
    <w:name w:val="Texto de comentário Char"/>
    <w:basedOn w:val="Fontepargpadro"/>
    <w:link w:val="Textodecomentrio"/>
    <w:uiPriority w:val="99"/>
    <w:rsid w:val="00A21B1E"/>
    <w:rPr>
      <w:sz w:val="20"/>
      <w:szCs w:val="20"/>
    </w:rPr>
  </w:style>
  <w:style w:type="paragraph" w:styleId="Assuntodocomentrio">
    <w:name w:val="annotation subject"/>
    <w:basedOn w:val="Textodecomentrio"/>
    <w:next w:val="Textodecomentrio"/>
    <w:link w:val="AssuntodocomentrioChar"/>
    <w:uiPriority w:val="99"/>
    <w:semiHidden/>
    <w:unhideWhenUsed/>
    <w:rsid w:val="00A21B1E"/>
    <w:rPr>
      <w:b/>
      <w:bCs/>
    </w:rPr>
  </w:style>
  <w:style w:type="character" w:customStyle="1" w:styleId="AssuntodocomentrioChar">
    <w:name w:val="Assunto do comentário Char"/>
    <w:basedOn w:val="TextodecomentrioChar"/>
    <w:link w:val="Assuntodocomentrio"/>
    <w:uiPriority w:val="99"/>
    <w:semiHidden/>
    <w:rsid w:val="00A21B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457">
      <w:bodyDiv w:val="1"/>
      <w:marLeft w:val="0"/>
      <w:marRight w:val="0"/>
      <w:marTop w:val="0"/>
      <w:marBottom w:val="0"/>
      <w:divBdr>
        <w:top w:val="none" w:sz="0" w:space="0" w:color="auto"/>
        <w:left w:val="none" w:sz="0" w:space="0" w:color="auto"/>
        <w:bottom w:val="none" w:sz="0" w:space="0" w:color="auto"/>
        <w:right w:val="none" w:sz="0" w:space="0" w:color="auto"/>
      </w:divBdr>
    </w:div>
    <w:div w:id="60757565">
      <w:bodyDiv w:val="1"/>
      <w:marLeft w:val="0"/>
      <w:marRight w:val="0"/>
      <w:marTop w:val="0"/>
      <w:marBottom w:val="0"/>
      <w:divBdr>
        <w:top w:val="none" w:sz="0" w:space="0" w:color="auto"/>
        <w:left w:val="none" w:sz="0" w:space="0" w:color="auto"/>
        <w:bottom w:val="none" w:sz="0" w:space="0" w:color="auto"/>
        <w:right w:val="none" w:sz="0" w:space="0" w:color="auto"/>
      </w:divBdr>
    </w:div>
    <w:div w:id="63111399">
      <w:bodyDiv w:val="1"/>
      <w:marLeft w:val="0"/>
      <w:marRight w:val="0"/>
      <w:marTop w:val="0"/>
      <w:marBottom w:val="0"/>
      <w:divBdr>
        <w:top w:val="none" w:sz="0" w:space="0" w:color="auto"/>
        <w:left w:val="none" w:sz="0" w:space="0" w:color="auto"/>
        <w:bottom w:val="none" w:sz="0" w:space="0" w:color="auto"/>
        <w:right w:val="none" w:sz="0" w:space="0" w:color="auto"/>
      </w:divBdr>
      <w:divsChild>
        <w:div w:id="681862215">
          <w:marLeft w:val="570"/>
          <w:marRight w:val="0"/>
          <w:marTop w:val="120"/>
          <w:marBottom w:val="60"/>
          <w:divBdr>
            <w:top w:val="none" w:sz="0" w:space="0" w:color="auto"/>
            <w:left w:val="none" w:sz="0" w:space="0" w:color="auto"/>
            <w:bottom w:val="none" w:sz="0" w:space="0" w:color="auto"/>
            <w:right w:val="none" w:sz="0" w:space="0" w:color="auto"/>
          </w:divBdr>
        </w:div>
        <w:div w:id="652607884">
          <w:marLeft w:val="570"/>
          <w:marRight w:val="0"/>
          <w:marTop w:val="120"/>
          <w:marBottom w:val="60"/>
          <w:divBdr>
            <w:top w:val="none" w:sz="0" w:space="0" w:color="auto"/>
            <w:left w:val="none" w:sz="0" w:space="0" w:color="auto"/>
            <w:bottom w:val="none" w:sz="0" w:space="0" w:color="auto"/>
            <w:right w:val="none" w:sz="0" w:space="0" w:color="auto"/>
          </w:divBdr>
        </w:div>
        <w:div w:id="1147630116">
          <w:marLeft w:val="570"/>
          <w:marRight w:val="0"/>
          <w:marTop w:val="120"/>
          <w:marBottom w:val="60"/>
          <w:divBdr>
            <w:top w:val="none" w:sz="0" w:space="0" w:color="auto"/>
            <w:left w:val="none" w:sz="0" w:space="0" w:color="auto"/>
            <w:bottom w:val="none" w:sz="0" w:space="0" w:color="auto"/>
            <w:right w:val="none" w:sz="0" w:space="0" w:color="auto"/>
          </w:divBdr>
        </w:div>
        <w:div w:id="1477454605">
          <w:marLeft w:val="570"/>
          <w:marRight w:val="0"/>
          <w:marTop w:val="120"/>
          <w:marBottom w:val="60"/>
          <w:divBdr>
            <w:top w:val="none" w:sz="0" w:space="0" w:color="auto"/>
            <w:left w:val="none" w:sz="0" w:space="0" w:color="auto"/>
            <w:bottom w:val="none" w:sz="0" w:space="0" w:color="auto"/>
            <w:right w:val="none" w:sz="0" w:space="0" w:color="auto"/>
          </w:divBdr>
        </w:div>
        <w:div w:id="1398822222">
          <w:marLeft w:val="570"/>
          <w:marRight w:val="0"/>
          <w:marTop w:val="120"/>
          <w:marBottom w:val="60"/>
          <w:divBdr>
            <w:top w:val="none" w:sz="0" w:space="0" w:color="auto"/>
            <w:left w:val="none" w:sz="0" w:space="0" w:color="auto"/>
            <w:bottom w:val="none" w:sz="0" w:space="0" w:color="auto"/>
            <w:right w:val="none" w:sz="0" w:space="0" w:color="auto"/>
          </w:divBdr>
        </w:div>
        <w:div w:id="806551812">
          <w:marLeft w:val="570"/>
          <w:marRight w:val="0"/>
          <w:marTop w:val="120"/>
          <w:marBottom w:val="60"/>
          <w:divBdr>
            <w:top w:val="none" w:sz="0" w:space="0" w:color="auto"/>
            <w:left w:val="none" w:sz="0" w:space="0" w:color="auto"/>
            <w:bottom w:val="none" w:sz="0" w:space="0" w:color="auto"/>
            <w:right w:val="none" w:sz="0" w:space="0" w:color="auto"/>
          </w:divBdr>
        </w:div>
        <w:div w:id="676078517">
          <w:marLeft w:val="570"/>
          <w:marRight w:val="0"/>
          <w:marTop w:val="120"/>
          <w:marBottom w:val="60"/>
          <w:divBdr>
            <w:top w:val="none" w:sz="0" w:space="0" w:color="auto"/>
            <w:left w:val="none" w:sz="0" w:space="0" w:color="auto"/>
            <w:bottom w:val="none" w:sz="0" w:space="0" w:color="auto"/>
            <w:right w:val="none" w:sz="0" w:space="0" w:color="auto"/>
          </w:divBdr>
        </w:div>
        <w:div w:id="170339875">
          <w:marLeft w:val="570"/>
          <w:marRight w:val="0"/>
          <w:marTop w:val="120"/>
          <w:marBottom w:val="60"/>
          <w:divBdr>
            <w:top w:val="none" w:sz="0" w:space="0" w:color="auto"/>
            <w:left w:val="none" w:sz="0" w:space="0" w:color="auto"/>
            <w:bottom w:val="none" w:sz="0" w:space="0" w:color="auto"/>
            <w:right w:val="none" w:sz="0" w:space="0" w:color="auto"/>
          </w:divBdr>
        </w:div>
        <w:div w:id="172688952">
          <w:marLeft w:val="570"/>
          <w:marRight w:val="0"/>
          <w:marTop w:val="120"/>
          <w:marBottom w:val="60"/>
          <w:divBdr>
            <w:top w:val="none" w:sz="0" w:space="0" w:color="auto"/>
            <w:left w:val="none" w:sz="0" w:space="0" w:color="auto"/>
            <w:bottom w:val="none" w:sz="0" w:space="0" w:color="auto"/>
            <w:right w:val="none" w:sz="0" w:space="0" w:color="auto"/>
          </w:divBdr>
        </w:div>
        <w:div w:id="1325669505">
          <w:marLeft w:val="570"/>
          <w:marRight w:val="0"/>
          <w:marTop w:val="120"/>
          <w:marBottom w:val="60"/>
          <w:divBdr>
            <w:top w:val="none" w:sz="0" w:space="0" w:color="auto"/>
            <w:left w:val="none" w:sz="0" w:space="0" w:color="auto"/>
            <w:bottom w:val="none" w:sz="0" w:space="0" w:color="auto"/>
            <w:right w:val="none" w:sz="0" w:space="0" w:color="auto"/>
          </w:divBdr>
        </w:div>
        <w:div w:id="1815289940">
          <w:marLeft w:val="570"/>
          <w:marRight w:val="0"/>
          <w:marTop w:val="120"/>
          <w:marBottom w:val="60"/>
          <w:divBdr>
            <w:top w:val="none" w:sz="0" w:space="0" w:color="auto"/>
            <w:left w:val="none" w:sz="0" w:space="0" w:color="auto"/>
            <w:bottom w:val="none" w:sz="0" w:space="0" w:color="auto"/>
            <w:right w:val="none" w:sz="0" w:space="0" w:color="auto"/>
          </w:divBdr>
        </w:div>
        <w:div w:id="1337030006">
          <w:marLeft w:val="570"/>
          <w:marRight w:val="0"/>
          <w:marTop w:val="120"/>
          <w:marBottom w:val="60"/>
          <w:divBdr>
            <w:top w:val="none" w:sz="0" w:space="0" w:color="auto"/>
            <w:left w:val="none" w:sz="0" w:space="0" w:color="auto"/>
            <w:bottom w:val="none" w:sz="0" w:space="0" w:color="auto"/>
            <w:right w:val="none" w:sz="0" w:space="0" w:color="auto"/>
          </w:divBdr>
        </w:div>
        <w:div w:id="1790509471">
          <w:marLeft w:val="570"/>
          <w:marRight w:val="0"/>
          <w:marTop w:val="120"/>
          <w:marBottom w:val="60"/>
          <w:divBdr>
            <w:top w:val="none" w:sz="0" w:space="0" w:color="auto"/>
            <w:left w:val="none" w:sz="0" w:space="0" w:color="auto"/>
            <w:bottom w:val="none" w:sz="0" w:space="0" w:color="auto"/>
            <w:right w:val="none" w:sz="0" w:space="0" w:color="auto"/>
          </w:divBdr>
        </w:div>
      </w:divsChild>
    </w:div>
    <w:div w:id="99186590">
      <w:bodyDiv w:val="1"/>
      <w:marLeft w:val="0"/>
      <w:marRight w:val="0"/>
      <w:marTop w:val="0"/>
      <w:marBottom w:val="0"/>
      <w:divBdr>
        <w:top w:val="none" w:sz="0" w:space="0" w:color="auto"/>
        <w:left w:val="none" w:sz="0" w:space="0" w:color="auto"/>
        <w:bottom w:val="none" w:sz="0" w:space="0" w:color="auto"/>
        <w:right w:val="none" w:sz="0" w:space="0" w:color="auto"/>
      </w:divBdr>
    </w:div>
    <w:div w:id="102766921">
      <w:bodyDiv w:val="1"/>
      <w:marLeft w:val="0"/>
      <w:marRight w:val="0"/>
      <w:marTop w:val="0"/>
      <w:marBottom w:val="0"/>
      <w:divBdr>
        <w:top w:val="none" w:sz="0" w:space="0" w:color="auto"/>
        <w:left w:val="none" w:sz="0" w:space="0" w:color="auto"/>
        <w:bottom w:val="none" w:sz="0" w:space="0" w:color="auto"/>
        <w:right w:val="none" w:sz="0" w:space="0" w:color="auto"/>
      </w:divBdr>
    </w:div>
    <w:div w:id="143813099">
      <w:bodyDiv w:val="1"/>
      <w:marLeft w:val="0"/>
      <w:marRight w:val="0"/>
      <w:marTop w:val="0"/>
      <w:marBottom w:val="0"/>
      <w:divBdr>
        <w:top w:val="none" w:sz="0" w:space="0" w:color="auto"/>
        <w:left w:val="none" w:sz="0" w:space="0" w:color="auto"/>
        <w:bottom w:val="none" w:sz="0" w:space="0" w:color="auto"/>
        <w:right w:val="none" w:sz="0" w:space="0" w:color="auto"/>
      </w:divBdr>
    </w:div>
    <w:div w:id="169831609">
      <w:bodyDiv w:val="1"/>
      <w:marLeft w:val="0"/>
      <w:marRight w:val="0"/>
      <w:marTop w:val="0"/>
      <w:marBottom w:val="0"/>
      <w:divBdr>
        <w:top w:val="none" w:sz="0" w:space="0" w:color="auto"/>
        <w:left w:val="none" w:sz="0" w:space="0" w:color="auto"/>
        <w:bottom w:val="none" w:sz="0" w:space="0" w:color="auto"/>
        <w:right w:val="none" w:sz="0" w:space="0" w:color="auto"/>
      </w:divBdr>
    </w:div>
    <w:div w:id="170879857">
      <w:bodyDiv w:val="1"/>
      <w:marLeft w:val="0"/>
      <w:marRight w:val="0"/>
      <w:marTop w:val="0"/>
      <w:marBottom w:val="0"/>
      <w:divBdr>
        <w:top w:val="none" w:sz="0" w:space="0" w:color="auto"/>
        <w:left w:val="none" w:sz="0" w:space="0" w:color="auto"/>
        <w:bottom w:val="none" w:sz="0" w:space="0" w:color="auto"/>
        <w:right w:val="none" w:sz="0" w:space="0" w:color="auto"/>
      </w:divBdr>
    </w:div>
    <w:div w:id="176315947">
      <w:bodyDiv w:val="1"/>
      <w:marLeft w:val="0"/>
      <w:marRight w:val="0"/>
      <w:marTop w:val="0"/>
      <w:marBottom w:val="0"/>
      <w:divBdr>
        <w:top w:val="none" w:sz="0" w:space="0" w:color="auto"/>
        <w:left w:val="none" w:sz="0" w:space="0" w:color="auto"/>
        <w:bottom w:val="none" w:sz="0" w:space="0" w:color="auto"/>
        <w:right w:val="none" w:sz="0" w:space="0" w:color="auto"/>
      </w:divBdr>
    </w:div>
    <w:div w:id="207256988">
      <w:bodyDiv w:val="1"/>
      <w:marLeft w:val="0"/>
      <w:marRight w:val="0"/>
      <w:marTop w:val="0"/>
      <w:marBottom w:val="0"/>
      <w:divBdr>
        <w:top w:val="none" w:sz="0" w:space="0" w:color="auto"/>
        <w:left w:val="none" w:sz="0" w:space="0" w:color="auto"/>
        <w:bottom w:val="none" w:sz="0" w:space="0" w:color="auto"/>
        <w:right w:val="none" w:sz="0" w:space="0" w:color="auto"/>
      </w:divBdr>
    </w:div>
    <w:div w:id="251361050">
      <w:bodyDiv w:val="1"/>
      <w:marLeft w:val="0"/>
      <w:marRight w:val="0"/>
      <w:marTop w:val="0"/>
      <w:marBottom w:val="0"/>
      <w:divBdr>
        <w:top w:val="none" w:sz="0" w:space="0" w:color="auto"/>
        <w:left w:val="none" w:sz="0" w:space="0" w:color="auto"/>
        <w:bottom w:val="none" w:sz="0" w:space="0" w:color="auto"/>
        <w:right w:val="none" w:sz="0" w:space="0" w:color="auto"/>
      </w:divBdr>
      <w:divsChild>
        <w:div w:id="749082887">
          <w:marLeft w:val="570"/>
          <w:marRight w:val="0"/>
          <w:marTop w:val="120"/>
          <w:marBottom w:val="60"/>
          <w:divBdr>
            <w:top w:val="none" w:sz="0" w:space="0" w:color="auto"/>
            <w:left w:val="none" w:sz="0" w:space="0" w:color="auto"/>
            <w:bottom w:val="none" w:sz="0" w:space="0" w:color="auto"/>
            <w:right w:val="none" w:sz="0" w:space="0" w:color="auto"/>
          </w:divBdr>
        </w:div>
        <w:div w:id="394672008">
          <w:marLeft w:val="570"/>
          <w:marRight w:val="0"/>
          <w:marTop w:val="120"/>
          <w:marBottom w:val="60"/>
          <w:divBdr>
            <w:top w:val="none" w:sz="0" w:space="0" w:color="auto"/>
            <w:left w:val="none" w:sz="0" w:space="0" w:color="auto"/>
            <w:bottom w:val="none" w:sz="0" w:space="0" w:color="auto"/>
            <w:right w:val="none" w:sz="0" w:space="0" w:color="auto"/>
          </w:divBdr>
        </w:div>
      </w:divsChild>
    </w:div>
    <w:div w:id="257909947">
      <w:bodyDiv w:val="1"/>
      <w:marLeft w:val="0"/>
      <w:marRight w:val="0"/>
      <w:marTop w:val="0"/>
      <w:marBottom w:val="0"/>
      <w:divBdr>
        <w:top w:val="none" w:sz="0" w:space="0" w:color="auto"/>
        <w:left w:val="none" w:sz="0" w:space="0" w:color="auto"/>
        <w:bottom w:val="none" w:sz="0" w:space="0" w:color="auto"/>
        <w:right w:val="none" w:sz="0" w:space="0" w:color="auto"/>
      </w:divBdr>
    </w:div>
    <w:div w:id="294221474">
      <w:bodyDiv w:val="1"/>
      <w:marLeft w:val="0"/>
      <w:marRight w:val="0"/>
      <w:marTop w:val="0"/>
      <w:marBottom w:val="0"/>
      <w:divBdr>
        <w:top w:val="none" w:sz="0" w:space="0" w:color="auto"/>
        <w:left w:val="none" w:sz="0" w:space="0" w:color="auto"/>
        <w:bottom w:val="none" w:sz="0" w:space="0" w:color="auto"/>
        <w:right w:val="none" w:sz="0" w:space="0" w:color="auto"/>
      </w:divBdr>
    </w:div>
    <w:div w:id="321201399">
      <w:bodyDiv w:val="1"/>
      <w:marLeft w:val="0"/>
      <w:marRight w:val="0"/>
      <w:marTop w:val="0"/>
      <w:marBottom w:val="0"/>
      <w:divBdr>
        <w:top w:val="none" w:sz="0" w:space="0" w:color="auto"/>
        <w:left w:val="none" w:sz="0" w:space="0" w:color="auto"/>
        <w:bottom w:val="none" w:sz="0" w:space="0" w:color="auto"/>
        <w:right w:val="none" w:sz="0" w:space="0" w:color="auto"/>
      </w:divBdr>
    </w:div>
    <w:div w:id="349796622">
      <w:bodyDiv w:val="1"/>
      <w:marLeft w:val="0"/>
      <w:marRight w:val="0"/>
      <w:marTop w:val="0"/>
      <w:marBottom w:val="0"/>
      <w:divBdr>
        <w:top w:val="none" w:sz="0" w:space="0" w:color="auto"/>
        <w:left w:val="none" w:sz="0" w:space="0" w:color="auto"/>
        <w:bottom w:val="none" w:sz="0" w:space="0" w:color="auto"/>
        <w:right w:val="none" w:sz="0" w:space="0" w:color="auto"/>
      </w:divBdr>
    </w:div>
    <w:div w:id="353266320">
      <w:bodyDiv w:val="1"/>
      <w:marLeft w:val="0"/>
      <w:marRight w:val="0"/>
      <w:marTop w:val="0"/>
      <w:marBottom w:val="0"/>
      <w:divBdr>
        <w:top w:val="none" w:sz="0" w:space="0" w:color="auto"/>
        <w:left w:val="none" w:sz="0" w:space="0" w:color="auto"/>
        <w:bottom w:val="none" w:sz="0" w:space="0" w:color="auto"/>
        <w:right w:val="none" w:sz="0" w:space="0" w:color="auto"/>
      </w:divBdr>
    </w:div>
    <w:div w:id="354772627">
      <w:bodyDiv w:val="1"/>
      <w:marLeft w:val="0"/>
      <w:marRight w:val="0"/>
      <w:marTop w:val="0"/>
      <w:marBottom w:val="0"/>
      <w:divBdr>
        <w:top w:val="none" w:sz="0" w:space="0" w:color="auto"/>
        <w:left w:val="none" w:sz="0" w:space="0" w:color="auto"/>
        <w:bottom w:val="none" w:sz="0" w:space="0" w:color="auto"/>
        <w:right w:val="none" w:sz="0" w:space="0" w:color="auto"/>
      </w:divBdr>
    </w:div>
    <w:div w:id="377776884">
      <w:bodyDiv w:val="1"/>
      <w:marLeft w:val="0"/>
      <w:marRight w:val="0"/>
      <w:marTop w:val="0"/>
      <w:marBottom w:val="0"/>
      <w:divBdr>
        <w:top w:val="none" w:sz="0" w:space="0" w:color="auto"/>
        <w:left w:val="none" w:sz="0" w:space="0" w:color="auto"/>
        <w:bottom w:val="none" w:sz="0" w:space="0" w:color="auto"/>
        <w:right w:val="none" w:sz="0" w:space="0" w:color="auto"/>
      </w:divBdr>
    </w:div>
    <w:div w:id="380788106">
      <w:bodyDiv w:val="1"/>
      <w:marLeft w:val="0"/>
      <w:marRight w:val="0"/>
      <w:marTop w:val="0"/>
      <w:marBottom w:val="0"/>
      <w:divBdr>
        <w:top w:val="none" w:sz="0" w:space="0" w:color="auto"/>
        <w:left w:val="none" w:sz="0" w:space="0" w:color="auto"/>
        <w:bottom w:val="none" w:sz="0" w:space="0" w:color="auto"/>
        <w:right w:val="none" w:sz="0" w:space="0" w:color="auto"/>
      </w:divBdr>
    </w:div>
    <w:div w:id="399451173">
      <w:bodyDiv w:val="1"/>
      <w:marLeft w:val="0"/>
      <w:marRight w:val="0"/>
      <w:marTop w:val="0"/>
      <w:marBottom w:val="0"/>
      <w:divBdr>
        <w:top w:val="none" w:sz="0" w:space="0" w:color="auto"/>
        <w:left w:val="none" w:sz="0" w:space="0" w:color="auto"/>
        <w:bottom w:val="none" w:sz="0" w:space="0" w:color="auto"/>
        <w:right w:val="none" w:sz="0" w:space="0" w:color="auto"/>
      </w:divBdr>
    </w:div>
    <w:div w:id="408116779">
      <w:bodyDiv w:val="1"/>
      <w:marLeft w:val="0"/>
      <w:marRight w:val="0"/>
      <w:marTop w:val="0"/>
      <w:marBottom w:val="0"/>
      <w:divBdr>
        <w:top w:val="none" w:sz="0" w:space="0" w:color="auto"/>
        <w:left w:val="none" w:sz="0" w:space="0" w:color="auto"/>
        <w:bottom w:val="none" w:sz="0" w:space="0" w:color="auto"/>
        <w:right w:val="none" w:sz="0" w:space="0" w:color="auto"/>
      </w:divBdr>
      <w:divsChild>
        <w:div w:id="1547370511">
          <w:marLeft w:val="570"/>
          <w:marRight w:val="0"/>
          <w:marTop w:val="0"/>
          <w:marBottom w:val="165"/>
          <w:divBdr>
            <w:top w:val="none" w:sz="0" w:space="0" w:color="auto"/>
            <w:left w:val="none" w:sz="0" w:space="0" w:color="auto"/>
            <w:bottom w:val="none" w:sz="0" w:space="0" w:color="auto"/>
            <w:right w:val="none" w:sz="0" w:space="0" w:color="auto"/>
          </w:divBdr>
        </w:div>
        <w:div w:id="294609063">
          <w:marLeft w:val="570"/>
          <w:marRight w:val="0"/>
          <w:marTop w:val="0"/>
          <w:marBottom w:val="165"/>
          <w:divBdr>
            <w:top w:val="none" w:sz="0" w:space="0" w:color="auto"/>
            <w:left w:val="none" w:sz="0" w:space="0" w:color="auto"/>
            <w:bottom w:val="none" w:sz="0" w:space="0" w:color="auto"/>
            <w:right w:val="none" w:sz="0" w:space="0" w:color="auto"/>
          </w:divBdr>
        </w:div>
      </w:divsChild>
    </w:div>
    <w:div w:id="410280493">
      <w:bodyDiv w:val="1"/>
      <w:marLeft w:val="0"/>
      <w:marRight w:val="0"/>
      <w:marTop w:val="0"/>
      <w:marBottom w:val="0"/>
      <w:divBdr>
        <w:top w:val="none" w:sz="0" w:space="0" w:color="auto"/>
        <w:left w:val="none" w:sz="0" w:space="0" w:color="auto"/>
        <w:bottom w:val="none" w:sz="0" w:space="0" w:color="auto"/>
        <w:right w:val="none" w:sz="0" w:space="0" w:color="auto"/>
      </w:divBdr>
    </w:div>
    <w:div w:id="434793625">
      <w:bodyDiv w:val="1"/>
      <w:marLeft w:val="0"/>
      <w:marRight w:val="0"/>
      <w:marTop w:val="0"/>
      <w:marBottom w:val="0"/>
      <w:divBdr>
        <w:top w:val="none" w:sz="0" w:space="0" w:color="auto"/>
        <w:left w:val="none" w:sz="0" w:space="0" w:color="auto"/>
        <w:bottom w:val="none" w:sz="0" w:space="0" w:color="auto"/>
        <w:right w:val="none" w:sz="0" w:space="0" w:color="auto"/>
      </w:divBdr>
    </w:div>
    <w:div w:id="532349394">
      <w:bodyDiv w:val="1"/>
      <w:marLeft w:val="0"/>
      <w:marRight w:val="0"/>
      <w:marTop w:val="0"/>
      <w:marBottom w:val="0"/>
      <w:divBdr>
        <w:top w:val="none" w:sz="0" w:space="0" w:color="auto"/>
        <w:left w:val="none" w:sz="0" w:space="0" w:color="auto"/>
        <w:bottom w:val="none" w:sz="0" w:space="0" w:color="auto"/>
        <w:right w:val="none" w:sz="0" w:space="0" w:color="auto"/>
      </w:divBdr>
    </w:div>
    <w:div w:id="579677400">
      <w:bodyDiv w:val="1"/>
      <w:marLeft w:val="0"/>
      <w:marRight w:val="0"/>
      <w:marTop w:val="0"/>
      <w:marBottom w:val="0"/>
      <w:divBdr>
        <w:top w:val="none" w:sz="0" w:space="0" w:color="auto"/>
        <w:left w:val="none" w:sz="0" w:space="0" w:color="auto"/>
        <w:bottom w:val="none" w:sz="0" w:space="0" w:color="auto"/>
        <w:right w:val="none" w:sz="0" w:space="0" w:color="auto"/>
      </w:divBdr>
    </w:div>
    <w:div w:id="611740672">
      <w:bodyDiv w:val="1"/>
      <w:marLeft w:val="0"/>
      <w:marRight w:val="0"/>
      <w:marTop w:val="0"/>
      <w:marBottom w:val="0"/>
      <w:divBdr>
        <w:top w:val="none" w:sz="0" w:space="0" w:color="auto"/>
        <w:left w:val="none" w:sz="0" w:space="0" w:color="auto"/>
        <w:bottom w:val="none" w:sz="0" w:space="0" w:color="auto"/>
        <w:right w:val="none" w:sz="0" w:space="0" w:color="auto"/>
      </w:divBdr>
    </w:div>
    <w:div w:id="615599474">
      <w:bodyDiv w:val="1"/>
      <w:marLeft w:val="0"/>
      <w:marRight w:val="0"/>
      <w:marTop w:val="0"/>
      <w:marBottom w:val="0"/>
      <w:divBdr>
        <w:top w:val="none" w:sz="0" w:space="0" w:color="auto"/>
        <w:left w:val="none" w:sz="0" w:space="0" w:color="auto"/>
        <w:bottom w:val="none" w:sz="0" w:space="0" w:color="auto"/>
        <w:right w:val="none" w:sz="0" w:space="0" w:color="auto"/>
      </w:divBdr>
    </w:div>
    <w:div w:id="617950914">
      <w:bodyDiv w:val="1"/>
      <w:marLeft w:val="0"/>
      <w:marRight w:val="0"/>
      <w:marTop w:val="0"/>
      <w:marBottom w:val="0"/>
      <w:divBdr>
        <w:top w:val="none" w:sz="0" w:space="0" w:color="auto"/>
        <w:left w:val="none" w:sz="0" w:space="0" w:color="auto"/>
        <w:bottom w:val="none" w:sz="0" w:space="0" w:color="auto"/>
        <w:right w:val="none" w:sz="0" w:space="0" w:color="auto"/>
      </w:divBdr>
    </w:div>
    <w:div w:id="628703483">
      <w:bodyDiv w:val="1"/>
      <w:marLeft w:val="0"/>
      <w:marRight w:val="0"/>
      <w:marTop w:val="0"/>
      <w:marBottom w:val="0"/>
      <w:divBdr>
        <w:top w:val="none" w:sz="0" w:space="0" w:color="auto"/>
        <w:left w:val="none" w:sz="0" w:space="0" w:color="auto"/>
        <w:bottom w:val="none" w:sz="0" w:space="0" w:color="auto"/>
        <w:right w:val="none" w:sz="0" w:space="0" w:color="auto"/>
      </w:divBdr>
    </w:div>
    <w:div w:id="635257144">
      <w:bodyDiv w:val="1"/>
      <w:marLeft w:val="0"/>
      <w:marRight w:val="0"/>
      <w:marTop w:val="0"/>
      <w:marBottom w:val="0"/>
      <w:divBdr>
        <w:top w:val="none" w:sz="0" w:space="0" w:color="auto"/>
        <w:left w:val="none" w:sz="0" w:space="0" w:color="auto"/>
        <w:bottom w:val="none" w:sz="0" w:space="0" w:color="auto"/>
        <w:right w:val="none" w:sz="0" w:space="0" w:color="auto"/>
      </w:divBdr>
      <w:divsChild>
        <w:div w:id="994456757">
          <w:marLeft w:val="0"/>
          <w:marRight w:val="0"/>
          <w:marTop w:val="0"/>
          <w:marBottom w:val="0"/>
          <w:divBdr>
            <w:top w:val="none" w:sz="0" w:space="0" w:color="auto"/>
            <w:left w:val="none" w:sz="0" w:space="0" w:color="auto"/>
            <w:bottom w:val="none" w:sz="0" w:space="0" w:color="auto"/>
            <w:right w:val="none" w:sz="0" w:space="0" w:color="auto"/>
          </w:divBdr>
          <w:divsChild>
            <w:div w:id="1100373011">
              <w:marLeft w:val="0"/>
              <w:marRight w:val="0"/>
              <w:marTop w:val="0"/>
              <w:marBottom w:val="0"/>
              <w:divBdr>
                <w:top w:val="none" w:sz="0" w:space="0" w:color="auto"/>
                <w:left w:val="none" w:sz="0" w:space="0" w:color="auto"/>
                <w:bottom w:val="none" w:sz="0" w:space="0" w:color="auto"/>
                <w:right w:val="none" w:sz="0" w:space="0" w:color="auto"/>
              </w:divBdr>
            </w:div>
            <w:div w:id="1832210395">
              <w:marLeft w:val="0"/>
              <w:marRight w:val="0"/>
              <w:marTop w:val="0"/>
              <w:marBottom w:val="0"/>
              <w:divBdr>
                <w:top w:val="none" w:sz="0" w:space="0" w:color="auto"/>
                <w:left w:val="none" w:sz="0" w:space="0" w:color="auto"/>
                <w:bottom w:val="none" w:sz="0" w:space="0" w:color="auto"/>
                <w:right w:val="none" w:sz="0" w:space="0" w:color="auto"/>
              </w:divBdr>
            </w:div>
            <w:div w:id="7853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80137">
      <w:bodyDiv w:val="1"/>
      <w:marLeft w:val="0"/>
      <w:marRight w:val="0"/>
      <w:marTop w:val="0"/>
      <w:marBottom w:val="0"/>
      <w:divBdr>
        <w:top w:val="none" w:sz="0" w:space="0" w:color="auto"/>
        <w:left w:val="none" w:sz="0" w:space="0" w:color="auto"/>
        <w:bottom w:val="none" w:sz="0" w:space="0" w:color="auto"/>
        <w:right w:val="none" w:sz="0" w:space="0" w:color="auto"/>
      </w:divBdr>
    </w:div>
    <w:div w:id="682442803">
      <w:bodyDiv w:val="1"/>
      <w:marLeft w:val="0"/>
      <w:marRight w:val="0"/>
      <w:marTop w:val="0"/>
      <w:marBottom w:val="0"/>
      <w:divBdr>
        <w:top w:val="none" w:sz="0" w:space="0" w:color="auto"/>
        <w:left w:val="none" w:sz="0" w:space="0" w:color="auto"/>
        <w:bottom w:val="none" w:sz="0" w:space="0" w:color="auto"/>
        <w:right w:val="none" w:sz="0" w:space="0" w:color="auto"/>
      </w:divBdr>
    </w:div>
    <w:div w:id="699279664">
      <w:bodyDiv w:val="1"/>
      <w:marLeft w:val="0"/>
      <w:marRight w:val="0"/>
      <w:marTop w:val="0"/>
      <w:marBottom w:val="0"/>
      <w:divBdr>
        <w:top w:val="none" w:sz="0" w:space="0" w:color="auto"/>
        <w:left w:val="none" w:sz="0" w:space="0" w:color="auto"/>
        <w:bottom w:val="none" w:sz="0" w:space="0" w:color="auto"/>
        <w:right w:val="none" w:sz="0" w:space="0" w:color="auto"/>
      </w:divBdr>
    </w:div>
    <w:div w:id="707685903">
      <w:bodyDiv w:val="1"/>
      <w:marLeft w:val="0"/>
      <w:marRight w:val="0"/>
      <w:marTop w:val="0"/>
      <w:marBottom w:val="0"/>
      <w:divBdr>
        <w:top w:val="none" w:sz="0" w:space="0" w:color="auto"/>
        <w:left w:val="none" w:sz="0" w:space="0" w:color="auto"/>
        <w:bottom w:val="none" w:sz="0" w:space="0" w:color="auto"/>
        <w:right w:val="none" w:sz="0" w:space="0" w:color="auto"/>
      </w:divBdr>
    </w:div>
    <w:div w:id="714816358">
      <w:bodyDiv w:val="1"/>
      <w:marLeft w:val="0"/>
      <w:marRight w:val="0"/>
      <w:marTop w:val="0"/>
      <w:marBottom w:val="0"/>
      <w:divBdr>
        <w:top w:val="none" w:sz="0" w:space="0" w:color="auto"/>
        <w:left w:val="none" w:sz="0" w:space="0" w:color="auto"/>
        <w:bottom w:val="none" w:sz="0" w:space="0" w:color="auto"/>
        <w:right w:val="none" w:sz="0" w:space="0" w:color="auto"/>
      </w:divBdr>
    </w:div>
    <w:div w:id="723914186">
      <w:bodyDiv w:val="1"/>
      <w:marLeft w:val="0"/>
      <w:marRight w:val="0"/>
      <w:marTop w:val="0"/>
      <w:marBottom w:val="0"/>
      <w:divBdr>
        <w:top w:val="none" w:sz="0" w:space="0" w:color="auto"/>
        <w:left w:val="none" w:sz="0" w:space="0" w:color="auto"/>
        <w:bottom w:val="none" w:sz="0" w:space="0" w:color="auto"/>
        <w:right w:val="none" w:sz="0" w:space="0" w:color="auto"/>
      </w:divBdr>
    </w:div>
    <w:div w:id="742918127">
      <w:bodyDiv w:val="1"/>
      <w:marLeft w:val="0"/>
      <w:marRight w:val="0"/>
      <w:marTop w:val="0"/>
      <w:marBottom w:val="0"/>
      <w:divBdr>
        <w:top w:val="none" w:sz="0" w:space="0" w:color="auto"/>
        <w:left w:val="none" w:sz="0" w:space="0" w:color="auto"/>
        <w:bottom w:val="none" w:sz="0" w:space="0" w:color="auto"/>
        <w:right w:val="none" w:sz="0" w:space="0" w:color="auto"/>
      </w:divBdr>
    </w:div>
    <w:div w:id="750852626">
      <w:bodyDiv w:val="1"/>
      <w:marLeft w:val="0"/>
      <w:marRight w:val="0"/>
      <w:marTop w:val="0"/>
      <w:marBottom w:val="0"/>
      <w:divBdr>
        <w:top w:val="none" w:sz="0" w:space="0" w:color="auto"/>
        <w:left w:val="none" w:sz="0" w:space="0" w:color="auto"/>
        <w:bottom w:val="none" w:sz="0" w:space="0" w:color="auto"/>
        <w:right w:val="none" w:sz="0" w:space="0" w:color="auto"/>
      </w:divBdr>
    </w:div>
    <w:div w:id="759638417">
      <w:bodyDiv w:val="1"/>
      <w:marLeft w:val="0"/>
      <w:marRight w:val="0"/>
      <w:marTop w:val="0"/>
      <w:marBottom w:val="0"/>
      <w:divBdr>
        <w:top w:val="none" w:sz="0" w:space="0" w:color="auto"/>
        <w:left w:val="none" w:sz="0" w:space="0" w:color="auto"/>
        <w:bottom w:val="none" w:sz="0" w:space="0" w:color="auto"/>
        <w:right w:val="none" w:sz="0" w:space="0" w:color="auto"/>
      </w:divBdr>
      <w:divsChild>
        <w:div w:id="2063601202">
          <w:marLeft w:val="855"/>
          <w:marRight w:val="0"/>
          <w:marTop w:val="120"/>
          <w:marBottom w:val="60"/>
          <w:divBdr>
            <w:top w:val="none" w:sz="0" w:space="0" w:color="auto"/>
            <w:left w:val="none" w:sz="0" w:space="0" w:color="auto"/>
            <w:bottom w:val="none" w:sz="0" w:space="0" w:color="auto"/>
            <w:right w:val="none" w:sz="0" w:space="0" w:color="auto"/>
          </w:divBdr>
        </w:div>
      </w:divsChild>
    </w:div>
    <w:div w:id="766342895">
      <w:bodyDiv w:val="1"/>
      <w:marLeft w:val="0"/>
      <w:marRight w:val="0"/>
      <w:marTop w:val="0"/>
      <w:marBottom w:val="0"/>
      <w:divBdr>
        <w:top w:val="none" w:sz="0" w:space="0" w:color="auto"/>
        <w:left w:val="none" w:sz="0" w:space="0" w:color="auto"/>
        <w:bottom w:val="none" w:sz="0" w:space="0" w:color="auto"/>
        <w:right w:val="none" w:sz="0" w:space="0" w:color="auto"/>
      </w:divBdr>
    </w:div>
    <w:div w:id="766585309">
      <w:bodyDiv w:val="1"/>
      <w:marLeft w:val="0"/>
      <w:marRight w:val="0"/>
      <w:marTop w:val="0"/>
      <w:marBottom w:val="0"/>
      <w:divBdr>
        <w:top w:val="none" w:sz="0" w:space="0" w:color="auto"/>
        <w:left w:val="none" w:sz="0" w:space="0" w:color="auto"/>
        <w:bottom w:val="none" w:sz="0" w:space="0" w:color="auto"/>
        <w:right w:val="none" w:sz="0" w:space="0" w:color="auto"/>
      </w:divBdr>
      <w:divsChild>
        <w:div w:id="442499570">
          <w:marLeft w:val="570"/>
          <w:marRight w:val="0"/>
          <w:marTop w:val="0"/>
          <w:marBottom w:val="165"/>
          <w:divBdr>
            <w:top w:val="none" w:sz="0" w:space="0" w:color="auto"/>
            <w:left w:val="none" w:sz="0" w:space="0" w:color="auto"/>
            <w:bottom w:val="none" w:sz="0" w:space="0" w:color="auto"/>
            <w:right w:val="none" w:sz="0" w:space="0" w:color="auto"/>
          </w:divBdr>
        </w:div>
      </w:divsChild>
    </w:div>
    <w:div w:id="829293145">
      <w:bodyDiv w:val="1"/>
      <w:marLeft w:val="0"/>
      <w:marRight w:val="0"/>
      <w:marTop w:val="0"/>
      <w:marBottom w:val="0"/>
      <w:divBdr>
        <w:top w:val="none" w:sz="0" w:space="0" w:color="auto"/>
        <w:left w:val="none" w:sz="0" w:space="0" w:color="auto"/>
        <w:bottom w:val="none" w:sz="0" w:space="0" w:color="auto"/>
        <w:right w:val="none" w:sz="0" w:space="0" w:color="auto"/>
      </w:divBdr>
    </w:div>
    <w:div w:id="836729732">
      <w:bodyDiv w:val="1"/>
      <w:marLeft w:val="0"/>
      <w:marRight w:val="0"/>
      <w:marTop w:val="0"/>
      <w:marBottom w:val="0"/>
      <w:divBdr>
        <w:top w:val="none" w:sz="0" w:space="0" w:color="auto"/>
        <w:left w:val="none" w:sz="0" w:space="0" w:color="auto"/>
        <w:bottom w:val="none" w:sz="0" w:space="0" w:color="auto"/>
        <w:right w:val="none" w:sz="0" w:space="0" w:color="auto"/>
      </w:divBdr>
    </w:div>
    <w:div w:id="840773780">
      <w:bodyDiv w:val="1"/>
      <w:marLeft w:val="0"/>
      <w:marRight w:val="0"/>
      <w:marTop w:val="0"/>
      <w:marBottom w:val="0"/>
      <w:divBdr>
        <w:top w:val="none" w:sz="0" w:space="0" w:color="auto"/>
        <w:left w:val="none" w:sz="0" w:space="0" w:color="auto"/>
        <w:bottom w:val="none" w:sz="0" w:space="0" w:color="auto"/>
        <w:right w:val="none" w:sz="0" w:space="0" w:color="auto"/>
      </w:divBdr>
    </w:div>
    <w:div w:id="866799194">
      <w:bodyDiv w:val="1"/>
      <w:marLeft w:val="0"/>
      <w:marRight w:val="0"/>
      <w:marTop w:val="0"/>
      <w:marBottom w:val="0"/>
      <w:divBdr>
        <w:top w:val="none" w:sz="0" w:space="0" w:color="auto"/>
        <w:left w:val="none" w:sz="0" w:space="0" w:color="auto"/>
        <w:bottom w:val="none" w:sz="0" w:space="0" w:color="auto"/>
        <w:right w:val="none" w:sz="0" w:space="0" w:color="auto"/>
      </w:divBdr>
    </w:div>
    <w:div w:id="881291062">
      <w:bodyDiv w:val="1"/>
      <w:marLeft w:val="0"/>
      <w:marRight w:val="0"/>
      <w:marTop w:val="0"/>
      <w:marBottom w:val="0"/>
      <w:divBdr>
        <w:top w:val="none" w:sz="0" w:space="0" w:color="auto"/>
        <w:left w:val="none" w:sz="0" w:space="0" w:color="auto"/>
        <w:bottom w:val="none" w:sz="0" w:space="0" w:color="auto"/>
        <w:right w:val="none" w:sz="0" w:space="0" w:color="auto"/>
      </w:divBdr>
    </w:div>
    <w:div w:id="922491947">
      <w:bodyDiv w:val="1"/>
      <w:marLeft w:val="0"/>
      <w:marRight w:val="0"/>
      <w:marTop w:val="0"/>
      <w:marBottom w:val="0"/>
      <w:divBdr>
        <w:top w:val="none" w:sz="0" w:space="0" w:color="auto"/>
        <w:left w:val="none" w:sz="0" w:space="0" w:color="auto"/>
        <w:bottom w:val="none" w:sz="0" w:space="0" w:color="auto"/>
        <w:right w:val="none" w:sz="0" w:space="0" w:color="auto"/>
      </w:divBdr>
    </w:div>
    <w:div w:id="938834488">
      <w:bodyDiv w:val="1"/>
      <w:marLeft w:val="0"/>
      <w:marRight w:val="0"/>
      <w:marTop w:val="0"/>
      <w:marBottom w:val="0"/>
      <w:divBdr>
        <w:top w:val="none" w:sz="0" w:space="0" w:color="auto"/>
        <w:left w:val="none" w:sz="0" w:space="0" w:color="auto"/>
        <w:bottom w:val="none" w:sz="0" w:space="0" w:color="auto"/>
        <w:right w:val="none" w:sz="0" w:space="0" w:color="auto"/>
      </w:divBdr>
    </w:div>
    <w:div w:id="950631790">
      <w:bodyDiv w:val="1"/>
      <w:marLeft w:val="0"/>
      <w:marRight w:val="0"/>
      <w:marTop w:val="0"/>
      <w:marBottom w:val="0"/>
      <w:divBdr>
        <w:top w:val="none" w:sz="0" w:space="0" w:color="auto"/>
        <w:left w:val="none" w:sz="0" w:space="0" w:color="auto"/>
        <w:bottom w:val="none" w:sz="0" w:space="0" w:color="auto"/>
        <w:right w:val="none" w:sz="0" w:space="0" w:color="auto"/>
      </w:divBdr>
    </w:div>
    <w:div w:id="990332622">
      <w:bodyDiv w:val="1"/>
      <w:marLeft w:val="0"/>
      <w:marRight w:val="0"/>
      <w:marTop w:val="0"/>
      <w:marBottom w:val="0"/>
      <w:divBdr>
        <w:top w:val="none" w:sz="0" w:space="0" w:color="auto"/>
        <w:left w:val="none" w:sz="0" w:space="0" w:color="auto"/>
        <w:bottom w:val="none" w:sz="0" w:space="0" w:color="auto"/>
        <w:right w:val="none" w:sz="0" w:space="0" w:color="auto"/>
      </w:divBdr>
    </w:div>
    <w:div w:id="1001156651">
      <w:bodyDiv w:val="1"/>
      <w:marLeft w:val="0"/>
      <w:marRight w:val="0"/>
      <w:marTop w:val="0"/>
      <w:marBottom w:val="0"/>
      <w:divBdr>
        <w:top w:val="none" w:sz="0" w:space="0" w:color="auto"/>
        <w:left w:val="none" w:sz="0" w:space="0" w:color="auto"/>
        <w:bottom w:val="none" w:sz="0" w:space="0" w:color="auto"/>
        <w:right w:val="none" w:sz="0" w:space="0" w:color="auto"/>
      </w:divBdr>
    </w:div>
    <w:div w:id="1024475443">
      <w:bodyDiv w:val="1"/>
      <w:marLeft w:val="0"/>
      <w:marRight w:val="0"/>
      <w:marTop w:val="0"/>
      <w:marBottom w:val="0"/>
      <w:divBdr>
        <w:top w:val="none" w:sz="0" w:space="0" w:color="auto"/>
        <w:left w:val="none" w:sz="0" w:space="0" w:color="auto"/>
        <w:bottom w:val="none" w:sz="0" w:space="0" w:color="auto"/>
        <w:right w:val="none" w:sz="0" w:space="0" w:color="auto"/>
      </w:divBdr>
    </w:div>
    <w:div w:id="1025247566">
      <w:bodyDiv w:val="1"/>
      <w:marLeft w:val="0"/>
      <w:marRight w:val="0"/>
      <w:marTop w:val="0"/>
      <w:marBottom w:val="0"/>
      <w:divBdr>
        <w:top w:val="none" w:sz="0" w:space="0" w:color="auto"/>
        <w:left w:val="none" w:sz="0" w:space="0" w:color="auto"/>
        <w:bottom w:val="none" w:sz="0" w:space="0" w:color="auto"/>
        <w:right w:val="none" w:sz="0" w:space="0" w:color="auto"/>
      </w:divBdr>
    </w:div>
    <w:div w:id="1036348023">
      <w:bodyDiv w:val="1"/>
      <w:marLeft w:val="0"/>
      <w:marRight w:val="0"/>
      <w:marTop w:val="0"/>
      <w:marBottom w:val="0"/>
      <w:divBdr>
        <w:top w:val="none" w:sz="0" w:space="0" w:color="auto"/>
        <w:left w:val="none" w:sz="0" w:space="0" w:color="auto"/>
        <w:bottom w:val="none" w:sz="0" w:space="0" w:color="auto"/>
        <w:right w:val="none" w:sz="0" w:space="0" w:color="auto"/>
      </w:divBdr>
    </w:div>
    <w:div w:id="1047145931">
      <w:bodyDiv w:val="1"/>
      <w:marLeft w:val="0"/>
      <w:marRight w:val="0"/>
      <w:marTop w:val="0"/>
      <w:marBottom w:val="0"/>
      <w:divBdr>
        <w:top w:val="none" w:sz="0" w:space="0" w:color="auto"/>
        <w:left w:val="none" w:sz="0" w:space="0" w:color="auto"/>
        <w:bottom w:val="none" w:sz="0" w:space="0" w:color="auto"/>
        <w:right w:val="none" w:sz="0" w:space="0" w:color="auto"/>
      </w:divBdr>
    </w:div>
    <w:div w:id="1050152694">
      <w:bodyDiv w:val="1"/>
      <w:marLeft w:val="0"/>
      <w:marRight w:val="0"/>
      <w:marTop w:val="0"/>
      <w:marBottom w:val="0"/>
      <w:divBdr>
        <w:top w:val="none" w:sz="0" w:space="0" w:color="auto"/>
        <w:left w:val="none" w:sz="0" w:space="0" w:color="auto"/>
        <w:bottom w:val="none" w:sz="0" w:space="0" w:color="auto"/>
        <w:right w:val="none" w:sz="0" w:space="0" w:color="auto"/>
      </w:divBdr>
    </w:div>
    <w:div w:id="1059936217">
      <w:bodyDiv w:val="1"/>
      <w:marLeft w:val="0"/>
      <w:marRight w:val="0"/>
      <w:marTop w:val="0"/>
      <w:marBottom w:val="0"/>
      <w:divBdr>
        <w:top w:val="none" w:sz="0" w:space="0" w:color="auto"/>
        <w:left w:val="none" w:sz="0" w:space="0" w:color="auto"/>
        <w:bottom w:val="none" w:sz="0" w:space="0" w:color="auto"/>
        <w:right w:val="none" w:sz="0" w:space="0" w:color="auto"/>
      </w:divBdr>
    </w:div>
    <w:div w:id="1070955719">
      <w:bodyDiv w:val="1"/>
      <w:marLeft w:val="0"/>
      <w:marRight w:val="0"/>
      <w:marTop w:val="0"/>
      <w:marBottom w:val="0"/>
      <w:divBdr>
        <w:top w:val="none" w:sz="0" w:space="0" w:color="auto"/>
        <w:left w:val="none" w:sz="0" w:space="0" w:color="auto"/>
        <w:bottom w:val="none" w:sz="0" w:space="0" w:color="auto"/>
        <w:right w:val="none" w:sz="0" w:space="0" w:color="auto"/>
      </w:divBdr>
    </w:div>
    <w:div w:id="1115635656">
      <w:bodyDiv w:val="1"/>
      <w:marLeft w:val="0"/>
      <w:marRight w:val="0"/>
      <w:marTop w:val="0"/>
      <w:marBottom w:val="0"/>
      <w:divBdr>
        <w:top w:val="none" w:sz="0" w:space="0" w:color="auto"/>
        <w:left w:val="none" w:sz="0" w:space="0" w:color="auto"/>
        <w:bottom w:val="none" w:sz="0" w:space="0" w:color="auto"/>
        <w:right w:val="none" w:sz="0" w:space="0" w:color="auto"/>
      </w:divBdr>
    </w:div>
    <w:div w:id="1149977021">
      <w:bodyDiv w:val="1"/>
      <w:marLeft w:val="0"/>
      <w:marRight w:val="0"/>
      <w:marTop w:val="0"/>
      <w:marBottom w:val="0"/>
      <w:divBdr>
        <w:top w:val="none" w:sz="0" w:space="0" w:color="auto"/>
        <w:left w:val="none" w:sz="0" w:space="0" w:color="auto"/>
        <w:bottom w:val="none" w:sz="0" w:space="0" w:color="auto"/>
        <w:right w:val="none" w:sz="0" w:space="0" w:color="auto"/>
      </w:divBdr>
    </w:div>
    <w:div w:id="1159077452">
      <w:bodyDiv w:val="1"/>
      <w:marLeft w:val="0"/>
      <w:marRight w:val="0"/>
      <w:marTop w:val="0"/>
      <w:marBottom w:val="0"/>
      <w:divBdr>
        <w:top w:val="none" w:sz="0" w:space="0" w:color="auto"/>
        <w:left w:val="none" w:sz="0" w:space="0" w:color="auto"/>
        <w:bottom w:val="none" w:sz="0" w:space="0" w:color="auto"/>
        <w:right w:val="none" w:sz="0" w:space="0" w:color="auto"/>
      </w:divBdr>
    </w:div>
    <w:div w:id="1195996246">
      <w:bodyDiv w:val="1"/>
      <w:marLeft w:val="0"/>
      <w:marRight w:val="0"/>
      <w:marTop w:val="0"/>
      <w:marBottom w:val="0"/>
      <w:divBdr>
        <w:top w:val="none" w:sz="0" w:space="0" w:color="auto"/>
        <w:left w:val="none" w:sz="0" w:space="0" w:color="auto"/>
        <w:bottom w:val="none" w:sz="0" w:space="0" w:color="auto"/>
        <w:right w:val="none" w:sz="0" w:space="0" w:color="auto"/>
      </w:divBdr>
    </w:div>
    <w:div w:id="1205605615">
      <w:bodyDiv w:val="1"/>
      <w:marLeft w:val="0"/>
      <w:marRight w:val="0"/>
      <w:marTop w:val="0"/>
      <w:marBottom w:val="0"/>
      <w:divBdr>
        <w:top w:val="none" w:sz="0" w:space="0" w:color="auto"/>
        <w:left w:val="none" w:sz="0" w:space="0" w:color="auto"/>
        <w:bottom w:val="none" w:sz="0" w:space="0" w:color="auto"/>
        <w:right w:val="none" w:sz="0" w:space="0" w:color="auto"/>
      </w:divBdr>
    </w:div>
    <w:div w:id="1242980678">
      <w:bodyDiv w:val="1"/>
      <w:marLeft w:val="0"/>
      <w:marRight w:val="0"/>
      <w:marTop w:val="0"/>
      <w:marBottom w:val="0"/>
      <w:divBdr>
        <w:top w:val="none" w:sz="0" w:space="0" w:color="auto"/>
        <w:left w:val="none" w:sz="0" w:space="0" w:color="auto"/>
        <w:bottom w:val="none" w:sz="0" w:space="0" w:color="auto"/>
        <w:right w:val="none" w:sz="0" w:space="0" w:color="auto"/>
      </w:divBdr>
    </w:div>
    <w:div w:id="1250458932">
      <w:bodyDiv w:val="1"/>
      <w:marLeft w:val="0"/>
      <w:marRight w:val="0"/>
      <w:marTop w:val="0"/>
      <w:marBottom w:val="0"/>
      <w:divBdr>
        <w:top w:val="none" w:sz="0" w:space="0" w:color="auto"/>
        <w:left w:val="none" w:sz="0" w:space="0" w:color="auto"/>
        <w:bottom w:val="none" w:sz="0" w:space="0" w:color="auto"/>
        <w:right w:val="none" w:sz="0" w:space="0" w:color="auto"/>
      </w:divBdr>
    </w:div>
    <w:div w:id="1290355111">
      <w:bodyDiv w:val="1"/>
      <w:marLeft w:val="0"/>
      <w:marRight w:val="0"/>
      <w:marTop w:val="0"/>
      <w:marBottom w:val="0"/>
      <w:divBdr>
        <w:top w:val="none" w:sz="0" w:space="0" w:color="auto"/>
        <w:left w:val="none" w:sz="0" w:space="0" w:color="auto"/>
        <w:bottom w:val="none" w:sz="0" w:space="0" w:color="auto"/>
        <w:right w:val="none" w:sz="0" w:space="0" w:color="auto"/>
      </w:divBdr>
    </w:div>
    <w:div w:id="1358654380">
      <w:bodyDiv w:val="1"/>
      <w:marLeft w:val="0"/>
      <w:marRight w:val="0"/>
      <w:marTop w:val="0"/>
      <w:marBottom w:val="0"/>
      <w:divBdr>
        <w:top w:val="none" w:sz="0" w:space="0" w:color="auto"/>
        <w:left w:val="none" w:sz="0" w:space="0" w:color="auto"/>
        <w:bottom w:val="none" w:sz="0" w:space="0" w:color="auto"/>
        <w:right w:val="none" w:sz="0" w:space="0" w:color="auto"/>
      </w:divBdr>
    </w:div>
    <w:div w:id="1367294651">
      <w:bodyDiv w:val="1"/>
      <w:marLeft w:val="0"/>
      <w:marRight w:val="0"/>
      <w:marTop w:val="0"/>
      <w:marBottom w:val="0"/>
      <w:divBdr>
        <w:top w:val="none" w:sz="0" w:space="0" w:color="auto"/>
        <w:left w:val="none" w:sz="0" w:space="0" w:color="auto"/>
        <w:bottom w:val="none" w:sz="0" w:space="0" w:color="auto"/>
        <w:right w:val="none" w:sz="0" w:space="0" w:color="auto"/>
      </w:divBdr>
    </w:div>
    <w:div w:id="1387945564">
      <w:bodyDiv w:val="1"/>
      <w:marLeft w:val="0"/>
      <w:marRight w:val="0"/>
      <w:marTop w:val="0"/>
      <w:marBottom w:val="0"/>
      <w:divBdr>
        <w:top w:val="none" w:sz="0" w:space="0" w:color="auto"/>
        <w:left w:val="none" w:sz="0" w:space="0" w:color="auto"/>
        <w:bottom w:val="none" w:sz="0" w:space="0" w:color="auto"/>
        <w:right w:val="none" w:sz="0" w:space="0" w:color="auto"/>
      </w:divBdr>
    </w:div>
    <w:div w:id="1393116943">
      <w:bodyDiv w:val="1"/>
      <w:marLeft w:val="0"/>
      <w:marRight w:val="0"/>
      <w:marTop w:val="0"/>
      <w:marBottom w:val="0"/>
      <w:divBdr>
        <w:top w:val="none" w:sz="0" w:space="0" w:color="auto"/>
        <w:left w:val="none" w:sz="0" w:space="0" w:color="auto"/>
        <w:bottom w:val="none" w:sz="0" w:space="0" w:color="auto"/>
        <w:right w:val="none" w:sz="0" w:space="0" w:color="auto"/>
      </w:divBdr>
    </w:div>
    <w:div w:id="1411653880">
      <w:bodyDiv w:val="1"/>
      <w:marLeft w:val="0"/>
      <w:marRight w:val="0"/>
      <w:marTop w:val="0"/>
      <w:marBottom w:val="0"/>
      <w:divBdr>
        <w:top w:val="none" w:sz="0" w:space="0" w:color="auto"/>
        <w:left w:val="none" w:sz="0" w:space="0" w:color="auto"/>
        <w:bottom w:val="none" w:sz="0" w:space="0" w:color="auto"/>
        <w:right w:val="none" w:sz="0" w:space="0" w:color="auto"/>
      </w:divBdr>
    </w:div>
    <w:div w:id="1419210562">
      <w:bodyDiv w:val="1"/>
      <w:marLeft w:val="0"/>
      <w:marRight w:val="0"/>
      <w:marTop w:val="0"/>
      <w:marBottom w:val="0"/>
      <w:divBdr>
        <w:top w:val="none" w:sz="0" w:space="0" w:color="auto"/>
        <w:left w:val="none" w:sz="0" w:space="0" w:color="auto"/>
        <w:bottom w:val="none" w:sz="0" w:space="0" w:color="auto"/>
        <w:right w:val="none" w:sz="0" w:space="0" w:color="auto"/>
      </w:divBdr>
    </w:div>
    <w:div w:id="1449861365">
      <w:bodyDiv w:val="1"/>
      <w:marLeft w:val="0"/>
      <w:marRight w:val="0"/>
      <w:marTop w:val="0"/>
      <w:marBottom w:val="0"/>
      <w:divBdr>
        <w:top w:val="none" w:sz="0" w:space="0" w:color="auto"/>
        <w:left w:val="none" w:sz="0" w:space="0" w:color="auto"/>
        <w:bottom w:val="none" w:sz="0" w:space="0" w:color="auto"/>
        <w:right w:val="none" w:sz="0" w:space="0" w:color="auto"/>
      </w:divBdr>
    </w:div>
    <w:div w:id="1465351499">
      <w:bodyDiv w:val="1"/>
      <w:marLeft w:val="0"/>
      <w:marRight w:val="0"/>
      <w:marTop w:val="0"/>
      <w:marBottom w:val="0"/>
      <w:divBdr>
        <w:top w:val="none" w:sz="0" w:space="0" w:color="auto"/>
        <w:left w:val="none" w:sz="0" w:space="0" w:color="auto"/>
        <w:bottom w:val="none" w:sz="0" w:space="0" w:color="auto"/>
        <w:right w:val="none" w:sz="0" w:space="0" w:color="auto"/>
      </w:divBdr>
    </w:div>
    <w:div w:id="1468890577">
      <w:bodyDiv w:val="1"/>
      <w:marLeft w:val="0"/>
      <w:marRight w:val="0"/>
      <w:marTop w:val="0"/>
      <w:marBottom w:val="0"/>
      <w:divBdr>
        <w:top w:val="none" w:sz="0" w:space="0" w:color="auto"/>
        <w:left w:val="none" w:sz="0" w:space="0" w:color="auto"/>
        <w:bottom w:val="none" w:sz="0" w:space="0" w:color="auto"/>
        <w:right w:val="none" w:sz="0" w:space="0" w:color="auto"/>
      </w:divBdr>
    </w:div>
    <w:div w:id="1469282177">
      <w:bodyDiv w:val="1"/>
      <w:marLeft w:val="0"/>
      <w:marRight w:val="0"/>
      <w:marTop w:val="0"/>
      <w:marBottom w:val="0"/>
      <w:divBdr>
        <w:top w:val="none" w:sz="0" w:space="0" w:color="auto"/>
        <w:left w:val="none" w:sz="0" w:space="0" w:color="auto"/>
        <w:bottom w:val="none" w:sz="0" w:space="0" w:color="auto"/>
        <w:right w:val="none" w:sz="0" w:space="0" w:color="auto"/>
      </w:divBdr>
      <w:divsChild>
        <w:div w:id="181479382">
          <w:marLeft w:val="120"/>
          <w:marRight w:val="120"/>
          <w:marTop w:val="60"/>
          <w:marBottom w:val="60"/>
          <w:divBdr>
            <w:top w:val="none" w:sz="0" w:space="0" w:color="auto"/>
            <w:left w:val="none" w:sz="0" w:space="0" w:color="auto"/>
            <w:bottom w:val="none" w:sz="0" w:space="0" w:color="auto"/>
            <w:right w:val="none" w:sz="0" w:space="0" w:color="auto"/>
          </w:divBdr>
        </w:div>
      </w:divsChild>
    </w:div>
    <w:div w:id="1512337666">
      <w:bodyDiv w:val="1"/>
      <w:marLeft w:val="0"/>
      <w:marRight w:val="0"/>
      <w:marTop w:val="0"/>
      <w:marBottom w:val="0"/>
      <w:divBdr>
        <w:top w:val="none" w:sz="0" w:space="0" w:color="auto"/>
        <w:left w:val="none" w:sz="0" w:space="0" w:color="auto"/>
        <w:bottom w:val="none" w:sz="0" w:space="0" w:color="auto"/>
        <w:right w:val="none" w:sz="0" w:space="0" w:color="auto"/>
      </w:divBdr>
    </w:div>
    <w:div w:id="1523979721">
      <w:bodyDiv w:val="1"/>
      <w:marLeft w:val="0"/>
      <w:marRight w:val="0"/>
      <w:marTop w:val="0"/>
      <w:marBottom w:val="0"/>
      <w:divBdr>
        <w:top w:val="none" w:sz="0" w:space="0" w:color="auto"/>
        <w:left w:val="none" w:sz="0" w:space="0" w:color="auto"/>
        <w:bottom w:val="none" w:sz="0" w:space="0" w:color="auto"/>
        <w:right w:val="none" w:sz="0" w:space="0" w:color="auto"/>
      </w:divBdr>
    </w:div>
    <w:div w:id="1541363243">
      <w:bodyDiv w:val="1"/>
      <w:marLeft w:val="0"/>
      <w:marRight w:val="0"/>
      <w:marTop w:val="0"/>
      <w:marBottom w:val="0"/>
      <w:divBdr>
        <w:top w:val="none" w:sz="0" w:space="0" w:color="auto"/>
        <w:left w:val="none" w:sz="0" w:space="0" w:color="auto"/>
        <w:bottom w:val="none" w:sz="0" w:space="0" w:color="auto"/>
        <w:right w:val="none" w:sz="0" w:space="0" w:color="auto"/>
      </w:divBdr>
    </w:div>
    <w:div w:id="1549754314">
      <w:bodyDiv w:val="1"/>
      <w:marLeft w:val="0"/>
      <w:marRight w:val="0"/>
      <w:marTop w:val="0"/>
      <w:marBottom w:val="0"/>
      <w:divBdr>
        <w:top w:val="none" w:sz="0" w:space="0" w:color="auto"/>
        <w:left w:val="none" w:sz="0" w:space="0" w:color="auto"/>
        <w:bottom w:val="none" w:sz="0" w:space="0" w:color="auto"/>
        <w:right w:val="none" w:sz="0" w:space="0" w:color="auto"/>
      </w:divBdr>
      <w:divsChild>
        <w:div w:id="1602369609">
          <w:marLeft w:val="570"/>
          <w:marRight w:val="0"/>
          <w:marTop w:val="0"/>
          <w:marBottom w:val="165"/>
          <w:divBdr>
            <w:top w:val="none" w:sz="0" w:space="0" w:color="auto"/>
            <w:left w:val="none" w:sz="0" w:space="0" w:color="auto"/>
            <w:bottom w:val="none" w:sz="0" w:space="0" w:color="auto"/>
            <w:right w:val="none" w:sz="0" w:space="0" w:color="auto"/>
          </w:divBdr>
        </w:div>
      </w:divsChild>
    </w:div>
    <w:div w:id="1562448582">
      <w:bodyDiv w:val="1"/>
      <w:marLeft w:val="0"/>
      <w:marRight w:val="0"/>
      <w:marTop w:val="0"/>
      <w:marBottom w:val="0"/>
      <w:divBdr>
        <w:top w:val="none" w:sz="0" w:space="0" w:color="auto"/>
        <w:left w:val="none" w:sz="0" w:space="0" w:color="auto"/>
        <w:bottom w:val="none" w:sz="0" w:space="0" w:color="auto"/>
        <w:right w:val="none" w:sz="0" w:space="0" w:color="auto"/>
      </w:divBdr>
    </w:div>
    <w:div w:id="1586383010">
      <w:bodyDiv w:val="1"/>
      <w:marLeft w:val="0"/>
      <w:marRight w:val="0"/>
      <w:marTop w:val="0"/>
      <w:marBottom w:val="0"/>
      <w:divBdr>
        <w:top w:val="none" w:sz="0" w:space="0" w:color="auto"/>
        <w:left w:val="none" w:sz="0" w:space="0" w:color="auto"/>
        <w:bottom w:val="none" w:sz="0" w:space="0" w:color="auto"/>
        <w:right w:val="none" w:sz="0" w:space="0" w:color="auto"/>
      </w:divBdr>
      <w:divsChild>
        <w:div w:id="570123574">
          <w:marLeft w:val="855"/>
          <w:marRight w:val="0"/>
          <w:marTop w:val="120"/>
          <w:marBottom w:val="60"/>
          <w:divBdr>
            <w:top w:val="none" w:sz="0" w:space="0" w:color="auto"/>
            <w:left w:val="none" w:sz="0" w:space="0" w:color="auto"/>
            <w:bottom w:val="none" w:sz="0" w:space="0" w:color="auto"/>
            <w:right w:val="none" w:sz="0" w:space="0" w:color="auto"/>
          </w:divBdr>
        </w:div>
      </w:divsChild>
    </w:div>
    <w:div w:id="1586724078">
      <w:bodyDiv w:val="1"/>
      <w:marLeft w:val="0"/>
      <w:marRight w:val="0"/>
      <w:marTop w:val="0"/>
      <w:marBottom w:val="0"/>
      <w:divBdr>
        <w:top w:val="none" w:sz="0" w:space="0" w:color="auto"/>
        <w:left w:val="none" w:sz="0" w:space="0" w:color="auto"/>
        <w:bottom w:val="none" w:sz="0" w:space="0" w:color="auto"/>
        <w:right w:val="none" w:sz="0" w:space="0" w:color="auto"/>
      </w:divBdr>
    </w:div>
    <w:div w:id="1589342842">
      <w:bodyDiv w:val="1"/>
      <w:marLeft w:val="0"/>
      <w:marRight w:val="0"/>
      <w:marTop w:val="0"/>
      <w:marBottom w:val="0"/>
      <w:divBdr>
        <w:top w:val="none" w:sz="0" w:space="0" w:color="auto"/>
        <w:left w:val="none" w:sz="0" w:space="0" w:color="auto"/>
        <w:bottom w:val="none" w:sz="0" w:space="0" w:color="auto"/>
        <w:right w:val="none" w:sz="0" w:space="0" w:color="auto"/>
      </w:divBdr>
    </w:div>
    <w:div w:id="1598951723">
      <w:bodyDiv w:val="1"/>
      <w:marLeft w:val="0"/>
      <w:marRight w:val="0"/>
      <w:marTop w:val="0"/>
      <w:marBottom w:val="0"/>
      <w:divBdr>
        <w:top w:val="none" w:sz="0" w:space="0" w:color="auto"/>
        <w:left w:val="none" w:sz="0" w:space="0" w:color="auto"/>
        <w:bottom w:val="none" w:sz="0" w:space="0" w:color="auto"/>
        <w:right w:val="none" w:sz="0" w:space="0" w:color="auto"/>
      </w:divBdr>
    </w:div>
    <w:div w:id="1612274493">
      <w:bodyDiv w:val="1"/>
      <w:marLeft w:val="0"/>
      <w:marRight w:val="0"/>
      <w:marTop w:val="0"/>
      <w:marBottom w:val="0"/>
      <w:divBdr>
        <w:top w:val="none" w:sz="0" w:space="0" w:color="auto"/>
        <w:left w:val="none" w:sz="0" w:space="0" w:color="auto"/>
        <w:bottom w:val="none" w:sz="0" w:space="0" w:color="auto"/>
        <w:right w:val="none" w:sz="0" w:space="0" w:color="auto"/>
      </w:divBdr>
    </w:div>
    <w:div w:id="1637175913">
      <w:bodyDiv w:val="1"/>
      <w:marLeft w:val="0"/>
      <w:marRight w:val="0"/>
      <w:marTop w:val="0"/>
      <w:marBottom w:val="0"/>
      <w:divBdr>
        <w:top w:val="none" w:sz="0" w:space="0" w:color="auto"/>
        <w:left w:val="none" w:sz="0" w:space="0" w:color="auto"/>
        <w:bottom w:val="none" w:sz="0" w:space="0" w:color="auto"/>
        <w:right w:val="none" w:sz="0" w:space="0" w:color="auto"/>
      </w:divBdr>
    </w:div>
    <w:div w:id="1639264617">
      <w:bodyDiv w:val="1"/>
      <w:marLeft w:val="0"/>
      <w:marRight w:val="0"/>
      <w:marTop w:val="0"/>
      <w:marBottom w:val="0"/>
      <w:divBdr>
        <w:top w:val="none" w:sz="0" w:space="0" w:color="auto"/>
        <w:left w:val="none" w:sz="0" w:space="0" w:color="auto"/>
        <w:bottom w:val="none" w:sz="0" w:space="0" w:color="auto"/>
        <w:right w:val="none" w:sz="0" w:space="0" w:color="auto"/>
      </w:divBdr>
    </w:div>
    <w:div w:id="1648826144">
      <w:bodyDiv w:val="1"/>
      <w:marLeft w:val="0"/>
      <w:marRight w:val="0"/>
      <w:marTop w:val="0"/>
      <w:marBottom w:val="0"/>
      <w:divBdr>
        <w:top w:val="none" w:sz="0" w:space="0" w:color="auto"/>
        <w:left w:val="none" w:sz="0" w:space="0" w:color="auto"/>
        <w:bottom w:val="none" w:sz="0" w:space="0" w:color="auto"/>
        <w:right w:val="none" w:sz="0" w:space="0" w:color="auto"/>
      </w:divBdr>
      <w:divsChild>
        <w:div w:id="573860229">
          <w:marLeft w:val="855"/>
          <w:marRight w:val="0"/>
          <w:marTop w:val="120"/>
          <w:marBottom w:val="60"/>
          <w:divBdr>
            <w:top w:val="none" w:sz="0" w:space="0" w:color="auto"/>
            <w:left w:val="none" w:sz="0" w:space="0" w:color="auto"/>
            <w:bottom w:val="none" w:sz="0" w:space="0" w:color="auto"/>
            <w:right w:val="none" w:sz="0" w:space="0" w:color="auto"/>
          </w:divBdr>
        </w:div>
        <w:div w:id="114953844">
          <w:marLeft w:val="855"/>
          <w:marRight w:val="0"/>
          <w:marTop w:val="120"/>
          <w:marBottom w:val="60"/>
          <w:divBdr>
            <w:top w:val="none" w:sz="0" w:space="0" w:color="auto"/>
            <w:left w:val="none" w:sz="0" w:space="0" w:color="auto"/>
            <w:bottom w:val="none" w:sz="0" w:space="0" w:color="auto"/>
            <w:right w:val="none" w:sz="0" w:space="0" w:color="auto"/>
          </w:divBdr>
        </w:div>
        <w:div w:id="1240169560">
          <w:marLeft w:val="855"/>
          <w:marRight w:val="0"/>
          <w:marTop w:val="120"/>
          <w:marBottom w:val="60"/>
          <w:divBdr>
            <w:top w:val="none" w:sz="0" w:space="0" w:color="auto"/>
            <w:left w:val="none" w:sz="0" w:space="0" w:color="auto"/>
            <w:bottom w:val="none" w:sz="0" w:space="0" w:color="auto"/>
            <w:right w:val="none" w:sz="0" w:space="0" w:color="auto"/>
          </w:divBdr>
        </w:div>
      </w:divsChild>
    </w:div>
    <w:div w:id="1670324443">
      <w:bodyDiv w:val="1"/>
      <w:marLeft w:val="0"/>
      <w:marRight w:val="0"/>
      <w:marTop w:val="0"/>
      <w:marBottom w:val="0"/>
      <w:divBdr>
        <w:top w:val="none" w:sz="0" w:space="0" w:color="auto"/>
        <w:left w:val="none" w:sz="0" w:space="0" w:color="auto"/>
        <w:bottom w:val="none" w:sz="0" w:space="0" w:color="auto"/>
        <w:right w:val="none" w:sz="0" w:space="0" w:color="auto"/>
      </w:divBdr>
      <w:divsChild>
        <w:div w:id="459109810">
          <w:marLeft w:val="855"/>
          <w:marRight w:val="0"/>
          <w:marTop w:val="120"/>
          <w:marBottom w:val="60"/>
          <w:divBdr>
            <w:top w:val="none" w:sz="0" w:space="0" w:color="auto"/>
            <w:left w:val="none" w:sz="0" w:space="0" w:color="auto"/>
            <w:bottom w:val="none" w:sz="0" w:space="0" w:color="auto"/>
            <w:right w:val="none" w:sz="0" w:space="0" w:color="auto"/>
          </w:divBdr>
        </w:div>
      </w:divsChild>
    </w:div>
    <w:div w:id="1670601456">
      <w:bodyDiv w:val="1"/>
      <w:marLeft w:val="0"/>
      <w:marRight w:val="0"/>
      <w:marTop w:val="0"/>
      <w:marBottom w:val="0"/>
      <w:divBdr>
        <w:top w:val="none" w:sz="0" w:space="0" w:color="auto"/>
        <w:left w:val="none" w:sz="0" w:space="0" w:color="auto"/>
        <w:bottom w:val="none" w:sz="0" w:space="0" w:color="auto"/>
        <w:right w:val="none" w:sz="0" w:space="0" w:color="auto"/>
      </w:divBdr>
    </w:div>
    <w:div w:id="1682271079">
      <w:bodyDiv w:val="1"/>
      <w:marLeft w:val="0"/>
      <w:marRight w:val="0"/>
      <w:marTop w:val="0"/>
      <w:marBottom w:val="0"/>
      <w:divBdr>
        <w:top w:val="none" w:sz="0" w:space="0" w:color="auto"/>
        <w:left w:val="none" w:sz="0" w:space="0" w:color="auto"/>
        <w:bottom w:val="none" w:sz="0" w:space="0" w:color="auto"/>
        <w:right w:val="none" w:sz="0" w:space="0" w:color="auto"/>
      </w:divBdr>
    </w:div>
    <w:div w:id="1686974863">
      <w:bodyDiv w:val="1"/>
      <w:marLeft w:val="0"/>
      <w:marRight w:val="0"/>
      <w:marTop w:val="0"/>
      <w:marBottom w:val="0"/>
      <w:divBdr>
        <w:top w:val="none" w:sz="0" w:space="0" w:color="auto"/>
        <w:left w:val="none" w:sz="0" w:space="0" w:color="auto"/>
        <w:bottom w:val="none" w:sz="0" w:space="0" w:color="auto"/>
        <w:right w:val="none" w:sz="0" w:space="0" w:color="auto"/>
      </w:divBdr>
    </w:div>
    <w:div w:id="1692337374">
      <w:bodyDiv w:val="1"/>
      <w:marLeft w:val="0"/>
      <w:marRight w:val="0"/>
      <w:marTop w:val="0"/>
      <w:marBottom w:val="0"/>
      <w:divBdr>
        <w:top w:val="none" w:sz="0" w:space="0" w:color="auto"/>
        <w:left w:val="none" w:sz="0" w:space="0" w:color="auto"/>
        <w:bottom w:val="none" w:sz="0" w:space="0" w:color="auto"/>
        <w:right w:val="none" w:sz="0" w:space="0" w:color="auto"/>
      </w:divBdr>
    </w:div>
    <w:div w:id="1693921326">
      <w:bodyDiv w:val="1"/>
      <w:marLeft w:val="0"/>
      <w:marRight w:val="0"/>
      <w:marTop w:val="0"/>
      <w:marBottom w:val="0"/>
      <w:divBdr>
        <w:top w:val="none" w:sz="0" w:space="0" w:color="auto"/>
        <w:left w:val="none" w:sz="0" w:space="0" w:color="auto"/>
        <w:bottom w:val="none" w:sz="0" w:space="0" w:color="auto"/>
        <w:right w:val="none" w:sz="0" w:space="0" w:color="auto"/>
      </w:divBdr>
    </w:div>
    <w:div w:id="1696348269">
      <w:bodyDiv w:val="1"/>
      <w:marLeft w:val="0"/>
      <w:marRight w:val="0"/>
      <w:marTop w:val="0"/>
      <w:marBottom w:val="0"/>
      <w:divBdr>
        <w:top w:val="none" w:sz="0" w:space="0" w:color="auto"/>
        <w:left w:val="none" w:sz="0" w:space="0" w:color="auto"/>
        <w:bottom w:val="none" w:sz="0" w:space="0" w:color="auto"/>
        <w:right w:val="none" w:sz="0" w:space="0" w:color="auto"/>
      </w:divBdr>
    </w:div>
    <w:div w:id="1724450413">
      <w:bodyDiv w:val="1"/>
      <w:marLeft w:val="0"/>
      <w:marRight w:val="0"/>
      <w:marTop w:val="0"/>
      <w:marBottom w:val="0"/>
      <w:divBdr>
        <w:top w:val="none" w:sz="0" w:space="0" w:color="auto"/>
        <w:left w:val="none" w:sz="0" w:space="0" w:color="auto"/>
        <w:bottom w:val="none" w:sz="0" w:space="0" w:color="auto"/>
        <w:right w:val="none" w:sz="0" w:space="0" w:color="auto"/>
      </w:divBdr>
    </w:div>
    <w:div w:id="1726832330">
      <w:bodyDiv w:val="1"/>
      <w:marLeft w:val="0"/>
      <w:marRight w:val="0"/>
      <w:marTop w:val="0"/>
      <w:marBottom w:val="0"/>
      <w:divBdr>
        <w:top w:val="none" w:sz="0" w:space="0" w:color="auto"/>
        <w:left w:val="none" w:sz="0" w:space="0" w:color="auto"/>
        <w:bottom w:val="none" w:sz="0" w:space="0" w:color="auto"/>
        <w:right w:val="none" w:sz="0" w:space="0" w:color="auto"/>
      </w:divBdr>
    </w:div>
    <w:div w:id="1826506467">
      <w:bodyDiv w:val="1"/>
      <w:marLeft w:val="0"/>
      <w:marRight w:val="0"/>
      <w:marTop w:val="0"/>
      <w:marBottom w:val="0"/>
      <w:divBdr>
        <w:top w:val="none" w:sz="0" w:space="0" w:color="auto"/>
        <w:left w:val="none" w:sz="0" w:space="0" w:color="auto"/>
        <w:bottom w:val="none" w:sz="0" w:space="0" w:color="auto"/>
        <w:right w:val="none" w:sz="0" w:space="0" w:color="auto"/>
      </w:divBdr>
    </w:div>
    <w:div w:id="1828011372">
      <w:bodyDiv w:val="1"/>
      <w:marLeft w:val="0"/>
      <w:marRight w:val="0"/>
      <w:marTop w:val="0"/>
      <w:marBottom w:val="0"/>
      <w:divBdr>
        <w:top w:val="none" w:sz="0" w:space="0" w:color="auto"/>
        <w:left w:val="none" w:sz="0" w:space="0" w:color="auto"/>
        <w:bottom w:val="none" w:sz="0" w:space="0" w:color="auto"/>
        <w:right w:val="none" w:sz="0" w:space="0" w:color="auto"/>
      </w:divBdr>
      <w:divsChild>
        <w:div w:id="269243371">
          <w:marLeft w:val="570"/>
          <w:marRight w:val="0"/>
          <w:marTop w:val="0"/>
          <w:marBottom w:val="165"/>
          <w:divBdr>
            <w:top w:val="none" w:sz="0" w:space="0" w:color="auto"/>
            <w:left w:val="none" w:sz="0" w:space="0" w:color="auto"/>
            <w:bottom w:val="none" w:sz="0" w:space="0" w:color="auto"/>
            <w:right w:val="none" w:sz="0" w:space="0" w:color="auto"/>
          </w:divBdr>
        </w:div>
      </w:divsChild>
    </w:div>
    <w:div w:id="1842427568">
      <w:bodyDiv w:val="1"/>
      <w:marLeft w:val="0"/>
      <w:marRight w:val="0"/>
      <w:marTop w:val="0"/>
      <w:marBottom w:val="0"/>
      <w:divBdr>
        <w:top w:val="none" w:sz="0" w:space="0" w:color="auto"/>
        <w:left w:val="none" w:sz="0" w:space="0" w:color="auto"/>
        <w:bottom w:val="none" w:sz="0" w:space="0" w:color="auto"/>
        <w:right w:val="none" w:sz="0" w:space="0" w:color="auto"/>
      </w:divBdr>
    </w:div>
    <w:div w:id="1845197875">
      <w:bodyDiv w:val="1"/>
      <w:marLeft w:val="0"/>
      <w:marRight w:val="0"/>
      <w:marTop w:val="0"/>
      <w:marBottom w:val="0"/>
      <w:divBdr>
        <w:top w:val="none" w:sz="0" w:space="0" w:color="auto"/>
        <w:left w:val="none" w:sz="0" w:space="0" w:color="auto"/>
        <w:bottom w:val="none" w:sz="0" w:space="0" w:color="auto"/>
        <w:right w:val="none" w:sz="0" w:space="0" w:color="auto"/>
      </w:divBdr>
    </w:div>
    <w:div w:id="1874804568">
      <w:bodyDiv w:val="1"/>
      <w:marLeft w:val="0"/>
      <w:marRight w:val="0"/>
      <w:marTop w:val="0"/>
      <w:marBottom w:val="0"/>
      <w:divBdr>
        <w:top w:val="none" w:sz="0" w:space="0" w:color="auto"/>
        <w:left w:val="none" w:sz="0" w:space="0" w:color="auto"/>
        <w:bottom w:val="none" w:sz="0" w:space="0" w:color="auto"/>
        <w:right w:val="none" w:sz="0" w:space="0" w:color="auto"/>
      </w:divBdr>
    </w:div>
    <w:div w:id="1884637436">
      <w:bodyDiv w:val="1"/>
      <w:marLeft w:val="0"/>
      <w:marRight w:val="0"/>
      <w:marTop w:val="0"/>
      <w:marBottom w:val="0"/>
      <w:divBdr>
        <w:top w:val="none" w:sz="0" w:space="0" w:color="auto"/>
        <w:left w:val="none" w:sz="0" w:space="0" w:color="auto"/>
        <w:bottom w:val="none" w:sz="0" w:space="0" w:color="auto"/>
        <w:right w:val="none" w:sz="0" w:space="0" w:color="auto"/>
      </w:divBdr>
    </w:div>
    <w:div w:id="1905485124">
      <w:bodyDiv w:val="1"/>
      <w:marLeft w:val="0"/>
      <w:marRight w:val="0"/>
      <w:marTop w:val="0"/>
      <w:marBottom w:val="0"/>
      <w:divBdr>
        <w:top w:val="none" w:sz="0" w:space="0" w:color="auto"/>
        <w:left w:val="none" w:sz="0" w:space="0" w:color="auto"/>
        <w:bottom w:val="none" w:sz="0" w:space="0" w:color="auto"/>
        <w:right w:val="none" w:sz="0" w:space="0" w:color="auto"/>
      </w:divBdr>
    </w:div>
    <w:div w:id="1927105791">
      <w:bodyDiv w:val="1"/>
      <w:marLeft w:val="0"/>
      <w:marRight w:val="0"/>
      <w:marTop w:val="0"/>
      <w:marBottom w:val="0"/>
      <w:divBdr>
        <w:top w:val="none" w:sz="0" w:space="0" w:color="auto"/>
        <w:left w:val="none" w:sz="0" w:space="0" w:color="auto"/>
        <w:bottom w:val="none" w:sz="0" w:space="0" w:color="auto"/>
        <w:right w:val="none" w:sz="0" w:space="0" w:color="auto"/>
      </w:divBdr>
    </w:div>
    <w:div w:id="1937400860">
      <w:bodyDiv w:val="1"/>
      <w:marLeft w:val="0"/>
      <w:marRight w:val="0"/>
      <w:marTop w:val="0"/>
      <w:marBottom w:val="0"/>
      <w:divBdr>
        <w:top w:val="none" w:sz="0" w:space="0" w:color="auto"/>
        <w:left w:val="none" w:sz="0" w:space="0" w:color="auto"/>
        <w:bottom w:val="none" w:sz="0" w:space="0" w:color="auto"/>
        <w:right w:val="none" w:sz="0" w:space="0" w:color="auto"/>
      </w:divBdr>
    </w:div>
    <w:div w:id="1954360223">
      <w:bodyDiv w:val="1"/>
      <w:marLeft w:val="0"/>
      <w:marRight w:val="0"/>
      <w:marTop w:val="0"/>
      <w:marBottom w:val="0"/>
      <w:divBdr>
        <w:top w:val="none" w:sz="0" w:space="0" w:color="auto"/>
        <w:left w:val="none" w:sz="0" w:space="0" w:color="auto"/>
        <w:bottom w:val="none" w:sz="0" w:space="0" w:color="auto"/>
        <w:right w:val="none" w:sz="0" w:space="0" w:color="auto"/>
      </w:divBdr>
    </w:div>
    <w:div w:id="19597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463004">
          <w:marLeft w:val="855"/>
          <w:marRight w:val="0"/>
          <w:marTop w:val="120"/>
          <w:marBottom w:val="60"/>
          <w:divBdr>
            <w:top w:val="none" w:sz="0" w:space="0" w:color="auto"/>
            <w:left w:val="none" w:sz="0" w:space="0" w:color="auto"/>
            <w:bottom w:val="none" w:sz="0" w:space="0" w:color="auto"/>
            <w:right w:val="none" w:sz="0" w:space="0" w:color="auto"/>
          </w:divBdr>
        </w:div>
      </w:divsChild>
    </w:div>
    <w:div w:id="1967852637">
      <w:bodyDiv w:val="1"/>
      <w:marLeft w:val="0"/>
      <w:marRight w:val="0"/>
      <w:marTop w:val="0"/>
      <w:marBottom w:val="0"/>
      <w:divBdr>
        <w:top w:val="none" w:sz="0" w:space="0" w:color="auto"/>
        <w:left w:val="none" w:sz="0" w:space="0" w:color="auto"/>
        <w:bottom w:val="none" w:sz="0" w:space="0" w:color="auto"/>
        <w:right w:val="none" w:sz="0" w:space="0" w:color="auto"/>
      </w:divBdr>
    </w:div>
    <w:div w:id="1973830311">
      <w:bodyDiv w:val="1"/>
      <w:marLeft w:val="0"/>
      <w:marRight w:val="0"/>
      <w:marTop w:val="0"/>
      <w:marBottom w:val="0"/>
      <w:divBdr>
        <w:top w:val="none" w:sz="0" w:space="0" w:color="auto"/>
        <w:left w:val="none" w:sz="0" w:space="0" w:color="auto"/>
        <w:bottom w:val="none" w:sz="0" w:space="0" w:color="auto"/>
        <w:right w:val="none" w:sz="0" w:space="0" w:color="auto"/>
      </w:divBdr>
    </w:div>
    <w:div w:id="1984894331">
      <w:bodyDiv w:val="1"/>
      <w:marLeft w:val="0"/>
      <w:marRight w:val="0"/>
      <w:marTop w:val="0"/>
      <w:marBottom w:val="0"/>
      <w:divBdr>
        <w:top w:val="none" w:sz="0" w:space="0" w:color="auto"/>
        <w:left w:val="none" w:sz="0" w:space="0" w:color="auto"/>
        <w:bottom w:val="none" w:sz="0" w:space="0" w:color="auto"/>
        <w:right w:val="none" w:sz="0" w:space="0" w:color="auto"/>
      </w:divBdr>
    </w:div>
    <w:div w:id="1998609419">
      <w:bodyDiv w:val="1"/>
      <w:marLeft w:val="0"/>
      <w:marRight w:val="0"/>
      <w:marTop w:val="0"/>
      <w:marBottom w:val="0"/>
      <w:divBdr>
        <w:top w:val="none" w:sz="0" w:space="0" w:color="auto"/>
        <w:left w:val="none" w:sz="0" w:space="0" w:color="auto"/>
        <w:bottom w:val="none" w:sz="0" w:space="0" w:color="auto"/>
        <w:right w:val="none" w:sz="0" w:space="0" w:color="auto"/>
      </w:divBdr>
    </w:div>
    <w:div w:id="2000889967">
      <w:bodyDiv w:val="1"/>
      <w:marLeft w:val="0"/>
      <w:marRight w:val="0"/>
      <w:marTop w:val="0"/>
      <w:marBottom w:val="0"/>
      <w:divBdr>
        <w:top w:val="none" w:sz="0" w:space="0" w:color="auto"/>
        <w:left w:val="none" w:sz="0" w:space="0" w:color="auto"/>
        <w:bottom w:val="none" w:sz="0" w:space="0" w:color="auto"/>
        <w:right w:val="none" w:sz="0" w:space="0" w:color="auto"/>
      </w:divBdr>
    </w:div>
    <w:div w:id="2002535882">
      <w:bodyDiv w:val="1"/>
      <w:marLeft w:val="0"/>
      <w:marRight w:val="0"/>
      <w:marTop w:val="0"/>
      <w:marBottom w:val="0"/>
      <w:divBdr>
        <w:top w:val="none" w:sz="0" w:space="0" w:color="auto"/>
        <w:left w:val="none" w:sz="0" w:space="0" w:color="auto"/>
        <w:bottom w:val="none" w:sz="0" w:space="0" w:color="auto"/>
        <w:right w:val="none" w:sz="0" w:space="0" w:color="auto"/>
      </w:divBdr>
    </w:div>
    <w:div w:id="2070759922">
      <w:bodyDiv w:val="1"/>
      <w:marLeft w:val="0"/>
      <w:marRight w:val="0"/>
      <w:marTop w:val="0"/>
      <w:marBottom w:val="0"/>
      <w:divBdr>
        <w:top w:val="none" w:sz="0" w:space="0" w:color="auto"/>
        <w:left w:val="none" w:sz="0" w:space="0" w:color="auto"/>
        <w:bottom w:val="none" w:sz="0" w:space="0" w:color="auto"/>
        <w:right w:val="none" w:sz="0" w:space="0" w:color="auto"/>
      </w:divBdr>
      <w:divsChild>
        <w:div w:id="1000889353">
          <w:marLeft w:val="855"/>
          <w:marRight w:val="0"/>
          <w:marTop w:val="120"/>
          <w:marBottom w:val="60"/>
          <w:divBdr>
            <w:top w:val="none" w:sz="0" w:space="0" w:color="auto"/>
            <w:left w:val="none" w:sz="0" w:space="0" w:color="auto"/>
            <w:bottom w:val="none" w:sz="0" w:space="0" w:color="auto"/>
            <w:right w:val="none" w:sz="0" w:space="0" w:color="auto"/>
          </w:divBdr>
        </w:div>
      </w:divsChild>
    </w:div>
    <w:div w:id="2112122766">
      <w:bodyDiv w:val="1"/>
      <w:marLeft w:val="0"/>
      <w:marRight w:val="0"/>
      <w:marTop w:val="0"/>
      <w:marBottom w:val="0"/>
      <w:divBdr>
        <w:top w:val="none" w:sz="0" w:space="0" w:color="auto"/>
        <w:left w:val="none" w:sz="0" w:space="0" w:color="auto"/>
        <w:bottom w:val="none" w:sz="0" w:space="0" w:color="auto"/>
        <w:right w:val="none" w:sz="0" w:space="0" w:color="auto"/>
      </w:divBdr>
    </w:div>
    <w:div w:id="2118861896">
      <w:bodyDiv w:val="1"/>
      <w:marLeft w:val="0"/>
      <w:marRight w:val="0"/>
      <w:marTop w:val="0"/>
      <w:marBottom w:val="0"/>
      <w:divBdr>
        <w:top w:val="none" w:sz="0" w:space="0" w:color="auto"/>
        <w:left w:val="none" w:sz="0" w:space="0" w:color="auto"/>
        <w:bottom w:val="none" w:sz="0" w:space="0" w:color="auto"/>
        <w:right w:val="none" w:sz="0" w:space="0" w:color="auto"/>
      </w:divBdr>
    </w:div>
    <w:div w:id="214245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tv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60E92-A1EE-4AD2-A108-7E2A599B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2559</Words>
  <Characters>13824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Joao Victor Picolo Rinaldi</dc:creator>
  <cp:lastModifiedBy>Gisele Maria Vallim Nunes</cp:lastModifiedBy>
  <cp:revision>2</cp:revision>
  <cp:lastPrinted>2014-12-04T09:58:00Z</cp:lastPrinted>
  <dcterms:created xsi:type="dcterms:W3CDTF">2015-09-25T11:54:00Z</dcterms:created>
  <dcterms:modified xsi:type="dcterms:W3CDTF">2015-09-25T11:54:00Z</dcterms:modified>
</cp:coreProperties>
</file>