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EF7" w:rsidRPr="00645E88" w:rsidRDefault="00F60772" w:rsidP="00D07EF7">
      <w:pPr>
        <w:autoSpaceDE w:val="0"/>
        <w:autoSpaceDN w:val="0"/>
        <w:adjustRightInd w:val="0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noProof/>
          <w:sz w:val="22"/>
          <w:szCs w:val="22"/>
          <w:lang w:val="es-CO" w:eastAsia="es-CO"/>
        </w:rPr>
        <w:drawing>
          <wp:inline distT="0" distB="0" distL="0" distR="0">
            <wp:extent cx="5421630" cy="1366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136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D23" w:rsidRPr="00A37D23" w:rsidRDefault="00A37D23" w:rsidP="00A37D23">
      <w:pPr>
        <w:autoSpaceDE w:val="0"/>
        <w:autoSpaceDN w:val="0"/>
        <w:adjustRightInd w:val="0"/>
        <w:rPr>
          <w:rFonts w:ascii="Tahoma" w:hAnsi="Tahoma" w:cs="Tahoma"/>
          <w:b/>
        </w:rPr>
      </w:pPr>
      <w:r w:rsidRPr="00A37D23">
        <w:rPr>
          <w:rFonts w:ascii="Tahoma" w:hAnsi="Tahoma" w:cs="Tahoma"/>
          <w:b/>
        </w:rPr>
        <w:t xml:space="preserve">Procesos de Negocio </w:t>
      </w:r>
    </w:p>
    <w:p w:rsidR="00A37D23" w:rsidRPr="00A37D23" w:rsidRDefault="00A37D23" w:rsidP="00A37D23">
      <w:pPr>
        <w:autoSpaceDE w:val="0"/>
        <w:autoSpaceDN w:val="0"/>
        <w:adjustRightInd w:val="0"/>
        <w:rPr>
          <w:rFonts w:ascii="Tahoma" w:hAnsi="Tahoma" w:cs="Tahoma"/>
          <w:b/>
        </w:rPr>
      </w:pPr>
      <w:r w:rsidRPr="00A37D23">
        <w:rPr>
          <w:rFonts w:ascii="Tahoma" w:hAnsi="Tahoma" w:cs="Tahoma"/>
          <w:b/>
        </w:rPr>
        <w:t xml:space="preserve">Entrega preliminar 2: Benchmarking con APQC </w:t>
      </w:r>
    </w:p>
    <w:p w:rsidR="00A37D23" w:rsidRDefault="00A37D23" w:rsidP="00A37D23">
      <w:pPr>
        <w:autoSpaceDE w:val="0"/>
        <w:autoSpaceDN w:val="0"/>
        <w:adjustRightInd w:val="0"/>
        <w:rPr>
          <w:rFonts w:ascii="Tahoma" w:hAnsi="Tahoma" w:cs="Tahoma"/>
        </w:rPr>
      </w:pPr>
    </w:p>
    <w:p w:rsidR="00A37D23" w:rsidRDefault="00A37D23" w:rsidP="00A37D23">
      <w:pPr>
        <w:autoSpaceDE w:val="0"/>
        <w:autoSpaceDN w:val="0"/>
        <w:adjustRightInd w:val="0"/>
        <w:rPr>
          <w:rFonts w:ascii="Tahoma" w:hAnsi="Tahoma" w:cs="Tahoma"/>
        </w:rPr>
      </w:pPr>
      <w:r w:rsidRPr="00A37D23">
        <w:rPr>
          <w:rFonts w:ascii="Tahoma" w:hAnsi="Tahoma" w:cs="Tahoma"/>
        </w:rPr>
        <w:t xml:space="preserve">Sobre la empresa que el grupo seleccionó para realizar el trabajo grupal, se debe desarrollar lo siguiente: </w:t>
      </w:r>
    </w:p>
    <w:p w:rsidR="00A37D23" w:rsidRPr="00A37D23" w:rsidRDefault="00A37D23" w:rsidP="00A37D23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Tahoma" w:hAnsi="Tahoma" w:cs="Tahoma"/>
        </w:rPr>
      </w:pPr>
      <w:r w:rsidRPr="00A37D23">
        <w:rPr>
          <w:rFonts w:ascii="Tahoma" w:hAnsi="Tahoma" w:cs="Tahoma"/>
        </w:rPr>
        <w:t>(50%)</w:t>
      </w:r>
      <w:r>
        <w:rPr>
          <w:rFonts w:ascii="Tahoma" w:hAnsi="Tahoma" w:cs="Tahoma"/>
        </w:rPr>
        <w:t xml:space="preserve"> </w:t>
      </w:r>
      <w:r w:rsidRPr="00A37D23">
        <w:rPr>
          <w:rFonts w:ascii="Tahoma" w:hAnsi="Tahoma" w:cs="Tahoma"/>
        </w:rPr>
        <w:t>Analizar el inventario de procesos de APQC (</w:t>
      </w:r>
      <w:proofErr w:type="gramStart"/>
      <w:r w:rsidRPr="00A37D23">
        <w:rPr>
          <w:rFonts w:ascii="Tahoma" w:hAnsi="Tahoma" w:cs="Tahoma"/>
        </w:rPr>
        <w:t>de acuerdo al</w:t>
      </w:r>
      <w:proofErr w:type="gramEnd"/>
      <w:r w:rsidRPr="00A37D23">
        <w:rPr>
          <w:rFonts w:ascii="Tahoma" w:hAnsi="Tahoma" w:cs="Tahoma"/>
        </w:rPr>
        <w:t xml:space="preserve"> PCF de Industria respectivo</w:t>
      </w:r>
      <w:r>
        <w:rPr>
          <w:rFonts w:ascii="Tahoma" w:hAnsi="Tahoma" w:cs="Tahoma"/>
        </w:rPr>
        <w:t xml:space="preserve"> www.apqc.org</w:t>
      </w:r>
      <w:r w:rsidRPr="00A37D23">
        <w:rPr>
          <w:rFonts w:ascii="Tahoma" w:hAnsi="Tahoma" w:cs="Tahoma"/>
        </w:rPr>
        <w:t xml:space="preserve">) contra el inventario de procesos de la compañía. Se debe presentar una tabla resumen donde se evidencie, por categoría y a nivel total, el 100% de procesos de APQC. Todos los procesos de APQC deben quedar clasificados en </w:t>
      </w:r>
      <w:r w:rsidRPr="00A37D23">
        <w:rPr>
          <w:rFonts w:ascii="Tahoma" w:hAnsi="Tahoma" w:cs="Tahoma"/>
        </w:rPr>
        <w:t>los criterios vistos en clase.</w:t>
      </w:r>
    </w:p>
    <w:p w:rsidR="00A37D23" w:rsidRPr="00A37D23" w:rsidRDefault="00A37D23" w:rsidP="00A37D23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  <w:r w:rsidRPr="00A37D23">
        <w:rPr>
          <w:rFonts w:ascii="Tahoma" w:hAnsi="Tahoma" w:cs="Tahoma"/>
        </w:rPr>
        <w:t>(10%)</w:t>
      </w:r>
      <w:r>
        <w:rPr>
          <w:rFonts w:ascii="Tahoma" w:hAnsi="Tahoma" w:cs="Tahoma"/>
        </w:rPr>
        <w:t xml:space="preserve"> </w:t>
      </w:r>
      <w:r w:rsidRPr="00A37D23">
        <w:rPr>
          <w:rFonts w:ascii="Tahoma" w:hAnsi="Tahoma" w:cs="Tahoma"/>
        </w:rPr>
        <w:t xml:space="preserve">Sobre los procesos que queden clasificados </w:t>
      </w:r>
      <w:r>
        <w:rPr>
          <w:rFonts w:ascii="Tahoma" w:hAnsi="Tahoma" w:cs="Tahoma"/>
        </w:rPr>
        <w:t>en estados no definitivos (A Alinear, A Formalizar y A Implementar) e</w:t>
      </w:r>
      <w:r w:rsidRPr="00A37D23">
        <w:rPr>
          <w:rFonts w:ascii="Tahoma" w:hAnsi="Tahoma" w:cs="Tahoma"/>
        </w:rPr>
        <w:t xml:space="preserve">stablecer </w:t>
      </w:r>
      <w:proofErr w:type="spellStart"/>
      <w:r w:rsidRPr="00A37D23">
        <w:rPr>
          <w:rFonts w:ascii="Tahoma" w:hAnsi="Tahoma" w:cs="Tahoma"/>
        </w:rPr>
        <w:t>cuales</w:t>
      </w:r>
      <w:proofErr w:type="spellEnd"/>
      <w:r w:rsidRPr="00A37D2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deberían ser</w:t>
      </w:r>
      <w:r w:rsidRPr="00A37D23"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atendidos </w:t>
      </w:r>
      <w:r w:rsidRPr="00A37D23">
        <w:rPr>
          <w:rFonts w:ascii="Tahoma" w:hAnsi="Tahoma" w:cs="Tahoma"/>
        </w:rPr>
        <w:t xml:space="preserve"> en</w:t>
      </w:r>
      <w:proofErr w:type="gramEnd"/>
      <w:r w:rsidRPr="00A37D23">
        <w:rPr>
          <w:rFonts w:ascii="Tahoma" w:hAnsi="Tahoma" w:cs="Tahoma"/>
        </w:rPr>
        <w:t xml:space="preserve"> el corto, mediano y largo plazo. </w:t>
      </w:r>
    </w:p>
    <w:p w:rsidR="00A37D23" w:rsidRPr="00A37D23" w:rsidRDefault="00A37D23" w:rsidP="00A37D23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  <w:r w:rsidRPr="00A37D23">
        <w:rPr>
          <w:rFonts w:ascii="Tahoma" w:hAnsi="Tahoma" w:cs="Tahoma"/>
        </w:rPr>
        <w:t>(20%)</w:t>
      </w:r>
      <w:r>
        <w:rPr>
          <w:rFonts w:ascii="Tahoma" w:hAnsi="Tahoma" w:cs="Tahoma"/>
        </w:rPr>
        <w:t xml:space="preserve"> </w:t>
      </w:r>
      <w:r w:rsidRPr="00A37D23">
        <w:rPr>
          <w:rFonts w:ascii="Tahoma" w:hAnsi="Tahoma" w:cs="Tahoma"/>
        </w:rPr>
        <w:t xml:space="preserve">Se debe presentar una tabla resumen del 100% de los procesos de la </w:t>
      </w:r>
      <w:proofErr w:type="gramStart"/>
      <w:r w:rsidRPr="00A37D23">
        <w:rPr>
          <w:rFonts w:ascii="Tahoma" w:hAnsi="Tahoma" w:cs="Tahoma"/>
        </w:rPr>
        <w:t>compañía</w:t>
      </w:r>
      <w:r>
        <w:rPr>
          <w:rFonts w:ascii="Tahoma" w:hAnsi="Tahoma" w:cs="Tahoma"/>
        </w:rPr>
        <w:t xml:space="preserve"> </w:t>
      </w:r>
      <w:r w:rsidRPr="00A37D23">
        <w:rPr>
          <w:rFonts w:ascii="Tahoma" w:hAnsi="Tahoma" w:cs="Tahoma"/>
        </w:rPr>
        <w:t xml:space="preserve"> cuales</w:t>
      </w:r>
      <w:proofErr w:type="gramEnd"/>
      <w:r w:rsidRPr="00A37D23">
        <w:rPr>
          <w:rFonts w:ascii="Tahoma" w:hAnsi="Tahoma" w:cs="Tahoma"/>
        </w:rPr>
        <w:t xml:space="preserve"> están presentes en APQC</w:t>
      </w:r>
      <w:r>
        <w:rPr>
          <w:rFonts w:ascii="Tahoma" w:hAnsi="Tahoma" w:cs="Tahoma"/>
        </w:rPr>
        <w:t xml:space="preserve"> (alineados o no) y </w:t>
      </w:r>
      <w:r w:rsidRPr="00A37D23">
        <w:rPr>
          <w:rFonts w:ascii="Tahoma" w:hAnsi="Tahoma" w:cs="Tahoma"/>
        </w:rPr>
        <w:t xml:space="preserve"> cuales no están presentes en APQC pero se requieren en la compañía</w:t>
      </w:r>
      <w:r>
        <w:rPr>
          <w:rFonts w:ascii="Tahoma" w:hAnsi="Tahoma" w:cs="Tahoma"/>
        </w:rPr>
        <w:t>.</w:t>
      </w:r>
    </w:p>
    <w:p w:rsidR="00A37D23" w:rsidRDefault="00A37D23" w:rsidP="00A37D23">
      <w:pPr>
        <w:autoSpaceDE w:val="0"/>
        <w:autoSpaceDN w:val="0"/>
        <w:adjustRightInd w:val="0"/>
        <w:ind w:left="360"/>
        <w:rPr>
          <w:rFonts w:ascii="Tahoma" w:hAnsi="Tahoma" w:cs="Tahoma"/>
        </w:rPr>
      </w:pPr>
    </w:p>
    <w:p w:rsidR="00A37D23" w:rsidRDefault="00A37D23" w:rsidP="00A37D23">
      <w:pPr>
        <w:autoSpaceDE w:val="0"/>
        <w:autoSpaceDN w:val="0"/>
        <w:adjustRightInd w:val="0"/>
        <w:ind w:left="360"/>
        <w:rPr>
          <w:rFonts w:ascii="Tahoma" w:hAnsi="Tahoma" w:cs="Tahoma"/>
        </w:rPr>
      </w:pPr>
      <w:r w:rsidRPr="00A37D23">
        <w:rPr>
          <w:rFonts w:ascii="Tahoma" w:hAnsi="Tahoma" w:cs="Tahoma"/>
        </w:rPr>
        <w:t xml:space="preserve">Recuerde que los procesos en APQC son los que tienen tres numerales por ejemplo 1.1.1 </w:t>
      </w:r>
    </w:p>
    <w:p w:rsidR="00A37D23" w:rsidRDefault="00A37D23" w:rsidP="00A37D23">
      <w:pPr>
        <w:autoSpaceDE w:val="0"/>
        <w:autoSpaceDN w:val="0"/>
        <w:adjustRightInd w:val="0"/>
        <w:ind w:left="360"/>
        <w:rPr>
          <w:rFonts w:ascii="Tahoma" w:hAnsi="Tahoma" w:cs="Tahoma"/>
        </w:rPr>
      </w:pPr>
    </w:p>
    <w:p w:rsidR="00A37D23" w:rsidRDefault="00A37D23" w:rsidP="00A37D23">
      <w:pPr>
        <w:autoSpaceDE w:val="0"/>
        <w:autoSpaceDN w:val="0"/>
        <w:adjustRightInd w:val="0"/>
        <w:ind w:left="360"/>
        <w:rPr>
          <w:rFonts w:ascii="Tahoma" w:hAnsi="Tahoma" w:cs="Tahoma"/>
        </w:rPr>
      </w:pPr>
      <w:r w:rsidRPr="005900AB">
        <w:rPr>
          <w:rFonts w:ascii="Tahoma" w:hAnsi="Tahoma" w:cs="Tahoma"/>
          <w:b/>
        </w:rPr>
        <w:t>Entregables</w:t>
      </w:r>
      <w:r w:rsidRPr="00A37D23">
        <w:rPr>
          <w:rFonts w:ascii="Tahoma" w:hAnsi="Tahoma" w:cs="Tahoma"/>
        </w:rPr>
        <w:t xml:space="preserve">: </w:t>
      </w:r>
    </w:p>
    <w:p w:rsidR="00A37D23" w:rsidRDefault="00A37D23" w:rsidP="00A37D23">
      <w:pPr>
        <w:autoSpaceDE w:val="0"/>
        <w:autoSpaceDN w:val="0"/>
        <w:adjustRightInd w:val="0"/>
        <w:ind w:left="360"/>
        <w:rPr>
          <w:rFonts w:ascii="Tahoma" w:hAnsi="Tahoma" w:cs="Tahoma"/>
        </w:rPr>
      </w:pPr>
      <w:r w:rsidRPr="00A37D23">
        <w:rPr>
          <w:rFonts w:ascii="Tahoma" w:hAnsi="Tahoma" w:cs="Tahoma"/>
        </w:rPr>
        <w:t xml:space="preserve">1. </w:t>
      </w:r>
      <w:r w:rsidR="005900AB">
        <w:rPr>
          <w:rFonts w:ascii="Tahoma" w:hAnsi="Tahoma" w:cs="Tahoma"/>
        </w:rPr>
        <w:t xml:space="preserve">Detalle de los </w:t>
      </w:r>
      <w:r w:rsidRPr="00A37D23">
        <w:rPr>
          <w:rFonts w:ascii="Tahoma" w:hAnsi="Tahoma" w:cs="Tahoma"/>
        </w:rPr>
        <w:t>Punto</w:t>
      </w:r>
      <w:r w:rsidR="005900AB">
        <w:rPr>
          <w:rFonts w:ascii="Tahoma" w:hAnsi="Tahoma" w:cs="Tahoma"/>
        </w:rPr>
        <w:t>s</w:t>
      </w:r>
      <w:r w:rsidRPr="00A37D23">
        <w:rPr>
          <w:rFonts w:ascii="Tahoma" w:hAnsi="Tahoma" w:cs="Tahoma"/>
        </w:rPr>
        <w:t xml:space="preserve"> </w:t>
      </w:r>
      <w:r w:rsidR="005900AB">
        <w:rPr>
          <w:rFonts w:ascii="Tahoma" w:hAnsi="Tahoma" w:cs="Tahoma"/>
        </w:rPr>
        <w:t xml:space="preserve">del </w:t>
      </w:r>
      <w:bookmarkStart w:id="0" w:name="_GoBack"/>
      <w:bookmarkEnd w:id="0"/>
      <w:r w:rsidRPr="00A37D23">
        <w:rPr>
          <w:rFonts w:ascii="Tahoma" w:hAnsi="Tahoma" w:cs="Tahoma"/>
        </w:rPr>
        <w:t xml:space="preserve">1 al 3 en </w:t>
      </w:r>
      <w:r>
        <w:rPr>
          <w:rFonts w:ascii="Tahoma" w:hAnsi="Tahoma" w:cs="Tahoma"/>
        </w:rPr>
        <w:t>un PDF cargado a la plataforma U Virtual</w:t>
      </w:r>
      <w:r w:rsidRPr="00A37D23">
        <w:rPr>
          <w:rFonts w:ascii="Tahoma" w:hAnsi="Tahoma" w:cs="Tahoma"/>
        </w:rPr>
        <w:t xml:space="preserve"> (80%) </w:t>
      </w:r>
    </w:p>
    <w:p w:rsidR="00A37D23" w:rsidRDefault="00A37D23" w:rsidP="00A37D23">
      <w:pPr>
        <w:autoSpaceDE w:val="0"/>
        <w:autoSpaceDN w:val="0"/>
        <w:adjustRightInd w:val="0"/>
        <w:ind w:left="360"/>
        <w:rPr>
          <w:rFonts w:ascii="Tahoma" w:hAnsi="Tahoma" w:cs="Tahoma"/>
        </w:rPr>
      </w:pPr>
      <w:r w:rsidRPr="00A37D23">
        <w:rPr>
          <w:rFonts w:ascii="Tahoma" w:hAnsi="Tahoma" w:cs="Tahoma"/>
        </w:rPr>
        <w:t>2. Socialización</w:t>
      </w:r>
      <w:r>
        <w:rPr>
          <w:rFonts w:ascii="Tahoma" w:hAnsi="Tahoma" w:cs="Tahoma"/>
        </w:rPr>
        <w:t xml:space="preserve"> utilizando la herramienta que el grupo considere para hacer un resumen ejecutivo que debe presentar a Presidencia</w:t>
      </w:r>
      <w:r w:rsidRPr="00A37D23">
        <w:rPr>
          <w:rFonts w:ascii="Tahoma" w:hAnsi="Tahoma" w:cs="Tahoma"/>
        </w:rPr>
        <w:t xml:space="preserve"> (20%) </w:t>
      </w:r>
    </w:p>
    <w:p w:rsidR="00277AF5" w:rsidRPr="00A37D23" w:rsidRDefault="00A37D23" w:rsidP="00A37D23">
      <w:pPr>
        <w:autoSpaceDE w:val="0"/>
        <w:autoSpaceDN w:val="0"/>
        <w:adjustRightInd w:val="0"/>
        <w:ind w:left="360"/>
        <w:rPr>
          <w:rFonts w:ascii="Tahoma" w:hAnsi="Tahoma" w:cs="Tahoma"/>
          <w:bCs/>
          <w:sz w:val="22"/>
          <w:szCs w:val="22"/>
        </w:rPr>
      </w:pPr>
      <w:r w:rsidRPr="00A37D23">
        <w:rPr>
          <w:rFonts w:ascii="Tahoma" w:hAnsi="Tahoma" w:cs="Tahoma"/>
        </w:rPr>
        <w:t>Fecha de entrega: según programa del curso</w:t>
      </w:r>
    </w:p>
    <w:sectPr w:rsidR="00277AF5" w:rsidRPr="00A37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05A" w:rsidRDefault="0028605A">
      <w:r>
        <w:separator/>
      </w:r>
    </w:p>
  </w:endnote>
  <w:endnote w:type="continuationSeparator" w:id="0">
    <w:p w:rsidR="0028605A" w:rsidRDefault="00286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05A" w:rsidRDefault="0028605A">
      <w:r>
        <w:separator/>
      </w:r>
    </w:p>
  </w:footnote>
  <w:footnote w:type="continuationSeparator" w:id="0">
    <w:p w:rsidR="0028605A" w:rsidRDefault="00286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3CDC"/>
    <w:multiLevelType w:val="hybridMultilevel"/>
    <w:tmpl w:val="5606B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61ED"/>
    <w:multiLevelType w:val="hybridMultilevel"/>
    <w:tmpl w:val="332EE5D2"/>
    <w:lvl w:ilvl="0" w:tplc="0C0A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6A304A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60B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2AC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B3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4BD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CF4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62C6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A3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4DCE"/>
    <w:multiLevelType w:val="hybridMultilevel"/>
    <w:tmpl w:val="3F224A6A"/>
    <w:lvl w:ilvl="0" w:tplc="504A96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A42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C0EA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A88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1225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868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832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6E8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103C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5567"/>
    <w:multiLevelType w:val="hybridMultilevel"/>
    <w:tmpl w:val="AA2CD826"/>
    <w:lvl w:ilvl="0" w:tplc="B7BAF4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304A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60B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2AC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B3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4BD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CF4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62C6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A3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338FE"/>
    <w:multiLevelType w:val="hybridMultilevel"/>
    <w:tmpl w:val="626E86A4"/>
    <w:lvl w:ilvl="0" w:tplc="0C0A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7400BF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A72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3211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2C4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0018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831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AA87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C02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1D0E"/>
    <w:multiLevelType w:val="hybridMultilevel"/>
    <w:tmpl w:val="9FC28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54525B"/>
    <w:multiLevelType w:val="hybridMultilevel"/>
    <w:tmpl w:val="8654E7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E750DC"/>
    <w:multiLevelType w:val="hybridMultilevel"/>
    <w:tmpl w:val="98E8A8BC"/>
    <w:lvl w:ilvl="0" w:tplc="0C0A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7400BF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A72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3211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2C4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0018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831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AA87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C02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519C7"/>
    <w:multiLevelType w:val="hybridMultilevel"/>
    <w:tmpl w:val="50F08F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116A4"/>
    <w:multiLevelType w:val="hybridMultilevel"/>
    <w:tmpl w:val="7666ADF4"/>
    <w:lvl w:ilvl="0" w:tplc="0F92B8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00BF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A72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3211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2C4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0018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831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AA87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C02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241EB"/>
    <w:multiLevelType w:val="hybridMultilevel"/>
    <w:tmpl w:val="1A6601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6A7236"/>
    <w:multiLevelType w:val="hybridMultilevel"/>
    <w:tmpl w:val="408A3B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245C62"/>
    <w:multiLevelType w:val="hybridMultilevel"/>
    <w:tmpl w:val="D4A08550"/>
    <w:lvl w:ilvl="0" w:tplc="0C0A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B08A42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C0EA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A88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1225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868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832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6E8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103C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84410"/>
    <w:multiLevelType w:val="hybridMultilevel"/>
    <w:tmpl w:val="B4EAE6AC"/>
    <w:lvl w:ilvl="0" w:tplc="0C0A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12"/>
  </w:num>
  <w:num w:numId="12">
    <w:abstractNumId w:val="5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9F9"/>
    <w:rsid w:val="000032DD"/>
    <w:rsid w:val="00035A93"/>
    <w:rsid w:val="00070910"/>
    <w:rsid w:val="000B37F0"/>
    <w:rsid w:val="00100683"/>
    <w:rsid w:val="001119F9"/>
    <w:rsid w:val="00140401"/>
    <w:rsid w:val="001610B1"/>
    <w:rsid w:val="00176ABA"/>
    <w:rsid w:val="00182599"/>
    <w:rsid w:val="00190D2C"/>
    <w:rsid w:val="00192CC6"/>
    <w:rsid w:val="001F0B7D"/>
    <w:rsid w:val="00235F9C"/>
    <w:rsid w:val="00277AF5"/>
    <w:rsid w:val="00280D63"/>
    <w:rsid w:val="0028605A"/>
    <w:rsid w:val="002A76F4"/>
    <w:rsid w:val="0033585F"/>
    <w:rsid w:val="003621BD"/>
    <w:rsid w:val="00376486"/>
    <w:rsid w:val="00391838"/>
    <w:rsid w:val="003D2CA7"/>
    <w:rsid w:val="00403FDD"/>
    <w:rsid w:val="00496E23"/>
    <w:rsid w:val="004B0700"/>
    <w:rsid w:val="004C5DEC"/>
    <w:rsid w:val="004E3BEE"/>
    <w:rsid w:val="00511F3A"/>
    <w:rsid w:val="005900AB"/>
    <w:rsid w:val="00592619"/>
    <w:rsid w:val="005B54E6"/>
    <w:rsid w:val="005D6808"/>
    <w:rsid w:val="006422ED"/>
    <w:rsid w:val="00645E88"/>
    <w:rsid w:val="0065245A"/>
    <w:rsid w:val="006B1974"/>
    <w:rsid w:val="006B56EA"/>
    <w:rsid w:val="006E5A92"/>
    <w:rsid w:val="00710CE8"/>
    <w:rsid w:val="00720484"/>
    <w:rsid w:val="0072276B"/>
    <w:rsid w:val="007305E8"/>
    <w:rsid w:val="00775B03"/>
    <w:rsid w:val="007C7A0B"/>
    <w:rsid w:val="007E1691"/>
    <w:rsid w:val="007F31D4"/>
    <w:rsid w:val="00801010"/>
    <w:rsid w:val="00884783"/>
    <w:rsid w:val="008B780C"/>
    <w:rsid w:val="008C6D09"/>
    <w:rsid w:val="008E7737"/>
    <w:rsid w:val="009115E9"/>
    <w:rsid w:val="009715A1"/>
    <w:rsid w:val="00973298"/>
    <w:rsid w:val="009A1A96"/>
    <w:rsid w:val="009A5CB0"/>
    <w:rsid w:val="00A0189A"/>
    <w:rsid w:val="00A178D8"/>
    <w:rsid w:val="00A37D23"/>
    <w:rsid w:val="00A66F43"/>
    <w:rsid w:val="00A912ED"/>
    <w:rsid w:val="00AD2B55"/>
    <w:rsid w:val="00AE76F8"/>
    <w:rsid w:val="00B0278A"/>
    <w:rsid w:val="00B11D62"/>
    <w:rsid w:val="00B3630D"/>
    <w:rsid w:val="00B41736"/>
    <w:rsid w:val="00B96CD5"/>
    <w:rsid w:val="00BA3DEA"/>
    <w:rsid w:val="00BC36F6"/>
    <w:rsid w:val="00BD72F2"/>
    <w:rsid w:val="00C22F97"/>
    <w:rsid w:val="00C462D1"/>
    <w:rsid w:val="00CF2CE1"/>
    <w:rsid w:val="00D07EF7"/>
    <w:rsid w:val="00D608DA"/>
    <w:rsid w:val="00D779DE"/>
    <w:rsid w:val="00D8379D"/>
    <w:rsid w:val="00DA7BFA"/>
    <w:rsid w:val="00DC3090"/>
    <w:rsid w:val="00DD09CD"/>
    <w:rsid w:val="00DE00C5"/>
    <w:rsid w:val="00DF7CD8"/>
    <w:rsid w:val="00E21297"/>
    <w:rsid w:val="00E84921"/>
    <w:rsid w:val="00EC4C2D"/>
    <w:rsid w:val="00ED49A4"/>
    <w:rsid w:val="00F54347"/>
    <w:rsid w:val="00F60772"/>
    <w:rsid w:val="00F751D2"/>
    <w:rsid w:val="00F829ED"/>
    <w:rsid w:val="00FD796D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3022D9"/>
  <w15:chartTrackingRefBased/>
  <w15:docId w15:val="{19D328F1-7E5B-4A8F-B256-87C097D6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8E7737"/>
    <w:rPr>
      <w:sz w:val="20"/>
      <w:szCs w:val="20"/>
    </w:rPr>
  </w:style>
  <w:style w:type="character" w:styleId="Refdenotaalpie">
    <w:name w:val="footnote reference"/>
    <w:semiHidden/>
    <w:rsid w:val="008E7737"/>
    <w:rPr>
      <w:vertAlign w:val="superscript"/>
    </w:rPr>
  </w:style>
  <w:style w:type="paragraph" w:styleId="Prrafodelista">
    <w:name w:val="List Paragraph"/>
    <w:basedOn w:val="Normal"/>
    <w:uiPriority w:val="34"/>
    <w:qFormat/>
    <w:rsid w:val="00A37D23"/>
    <w:pPr>
      <w:ind w:left="720"/>
      <w:contextualSpacing/>
    </w:pPr>
  </w:style>
  <w:style w:type="character" w:styleId="Hipervnculo">
    <w:name w:val="Hyperlink"/>
    <w:basedOn w:val="Fuentedeprrafopredeter"/>
    <w:rsid w:val="00A37D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7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DESCRIPCION PROCESO DE COMPRAS</vt:lpstr>
    </vt:vector>
  </TitlesOfParts>
  <Company>Grupo Aval S.A.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DESCRIPCION PROCESO DE COMPRAS</dc:title>
  <dc:subject/>
  <dc:creator>Carlos Robles</dc:creator>
  <cp:keywords/>
  <dc:description/>
  <cp:lastModifiedBy>Carlos Rafael Robles Núñez</cp:lastModifiedBy>
  <cp:revision>2</cp:revision>
  <cp:lastPrinted>2015-02-01T00:18:00Z</cp:lastPrinted>
  <dcterms:created xsi:type="dcterms:W3CDTF">2018-07-29T15:22:00Z</dcterms:created>
  <dcterms:modified xsi:type="dcterms:W3CDTF">2018-07-29T15:22:00Z</dcterms:modified>
</cp:coreProperties>
</file>