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CB918" w14:textId="77777777" w:rsidR="001602AA" w:rsidRDefault="001602AA" w:rsidP="001602AA">
      <w:pPr>
        <w:pStyle w:val="NoSpacing"/>
      </w:pPr>
      <w:r>
        <w:t>To:</w:t>
      </w:r>
      <w:r>
        <w:tab/>
        <w:t>Wash U Bootcamp Instructors &amp; Staff</w:t>
      </w:r>
    </w:p>
    <w:p w14:paraId="3785C8AD" w14:textId="77777777" w:rsidR="001602AA" w:rsidRDefault="001602AA" w:rsidP="001602AA">
      <w:pPr>
        <w:pStyle w:val="NoSpacing"/>
      </w:pPr>
      <w:r>
        <w:t>From:</w:t>
      </w:r>
      <w:r>
        <w:tab/>
        <w:t>Erica Unterreiner</w:t>
      </w:r>
    </w:p>
    <w:p w14:paraId="22707189" w14:textId="77777777" w:rsidR="00BD5E91" w:rsidRDefault="001602AA" w:rsidP="001602AA">
      <w:pPr>
        <w:pStyle w:val="NoSpacing"/>
      </w:pPr>
      <w:r>
        <w:t>Title:</w:t>
      </w:r>
      <w:r>
        <w:tab/>
        <w:t>Unit 1|Assignment – Kickstart My Chart</w:t>
      </w:r>
    </w:p>
    <w:p w14:paraId="4EC062B2" w14:textId="77777777" w:rsidR="001602AA" w:rsidRDefault="001602AA" w:rsidP="001602AA">
      <w:pPr>
        <w:pStyle w:val="NoSpacing"/>
      </w:pPr>
    </w:p>
    <w:p w14:paraId="45971CE8" w14:textId="77777777" w:rsidR="001602AA" w:rsidRPr="001602AA" w:rsidRDefault="001602AA" w:rsidP="001602AA">
      <w:pPr>
        <w:pStyle w:val="NoSpacing"/>
        <w:rPr>
          <w:b/>
          <w:bCs/>
        </w:rPr>
      </w:pPr>
      <w:r w:rsidRPr="001602AA">
        <w:rPr>
          <w:b/>
          <w:bCs/>
        </w:rPr>
        <w:t>Background:</w:t>
      </w:r>
    </w:p>
    <w:p w14:paraId="513CCCBE" w14:textId="77777777" w:rsidR="001602AA" w:rsidRDefault="001602AA" w:rsidP="001602AA">
      <w:pPr>
        <w:pStyle w:val="NoSpacing"/>
      </w:pPr>
      <w:r w:rsidRPr="001602AA">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14:paraId="24877469" w14:textId="77777777" w:rsidR="001602AA" w:rsidRDefault="001602AA" w:rsidP="001602AA">
      <w:pPr>
        <w:pStyle w:val="NoSpacing"/>
      </w:pPr>
    </w:p>
    <w:p w14:paraId="7B899C62" w14:textId="77777777" w:rsidR="001602AA" w:rsidRDefault="001602AA" w:rsidP="001602AA">
      <w:pPr>
        <w:pStyle w:val="NoSpacing"/>
      </w:pPr>
      <w:r w:rsidRPr="001602AA">
        <w:t xml:space="preserve">Since getting funded on Kickstarter requires meeting or exceeding the project's initial goal, many organizations spend months looking through past projects in an attempt to discover some trick to finding success. </w:t>
      </w:r>
      <w:r w:rsidR="00997981">
        <w:t>The objective is to</w:t>
      </w:r>
      <w:r w:rsidRPr="001602AA">
        <w:t xml:space="preserve"> analyze a database of four thousand past projects in order to uncover any hidden trends.</w:t>
      </w:r>
    </w:p>
    <w:p w14:paraId="69415D4D" w14:textId="77777777" w:rsidR="001602AA" w:rsidRDefault="001602AA" w:rsidP="001602AA">
      <w:pPr>
        <w:pStyle w:val="NoSpacing"/>
      </w:pPr>
    </w:p>
    <w:p w14:paraId="0BA53D00" w14:textId="77777777" w:rsidR="001602AA" w:rsidRPr="00B1654D" w:rsidRDefault="001602AA" w:rsidP="001602AA">
      <w:pPr>
        <w:pStyle w:val="NoSpacing"/>
        <w:rPr>
          <w:b/>
          <w:bCs/>
        </w:rPr>
      </w:pPr>
      <w:r w:rsidRPr="00B1654D">
        <w:rPr>
          <w:b/>
          <w:bCs/>
        </w:rPr>
        <w:t>Facts:</w:t>
      </w:r>
    </w:p>
    <w:p w14:paraId="5D21DD4C" w14:textId="3BFF3220" w:rsidR="001602AA" w:rsidRDefault="00B1654D" w:rsidP="001602AA">
      <w:pPr>
        <w:pStyle w:val="NoSpacing"/>
      </w:pPr>
      <w:r>
        <w:t>The data set contains 4,</w:t>
      </w:r>
      <w:r w:rsidR="00551C1C">
        <w:t>114</w:t>
      </w:r>
      <w:r>
        <w:t xml:space="preserve"> rows (or records) of data. </w:t>
      </w:r>
      <w:r w:rsidR="001D38B5">
        <w:t>Overall</w:t>
      </w:r>
      <w:r>
        <w:t xml:space="preserve">, </w:t>
      </w:r>
      <w:r w:rsidR="001D38B5">
        <w:t xml:space="preserve">there were </w:t>
      </w:r>
      <w:r>
        <w:t xml:space="preserve">2,185 (or 53%) successful </w:t>
      </w:r>
      <w:r w:rsidR="001D38B5">
        <w:t xml:space="preserve">Kickstarter campaigns that reached or exceed their </w:t>
      </w:r>
      <w:r>
        <w:t>stated goal</w:t>
      </w:r>
      <w:r w:rsidR="001D38B5">
        <w:t xml:space="preserve"> in this sample</w:t>
      </w:r>
      <w:r>
        <w:t>.</w:t>
      </w:r>
    </w:p>
    <w:p w14:paraId="7733A491" w14:textId="77777777" w:rsidR="001602AA" w:rsidRDefault="001602AA" w:rsidP="001602AA">
      <w:pPr>
        <w:pStyle w:val="NoSpacing"/>
      </w:pPr>
    </w:p>
    <w:p w14:paraId="133D4777" w14:textId="77777777" w:rsidR="001602AA" w:rsidRPr="00B1654D" w:rsidRDefault="001602AA" w:rsidP="001602AA">
      <w:pPr>
        <w:pStyle w:val="NoSpacing"/>
        <w:rPr>
          <w:b/>
          <w:bCs/>
        </w:rPr>
      </w:pPr>
      <w:r w:rsidRPr="00B1654D">
        <w:rPr>
          <w:b/>
          <w:bCs/>
        </w:rPr>
        <w:t>Questions:</w:t>
      </w:r>
    </w:p>
    <w:p w14:paraId="30EB4C37" w14:textId="77777777" w:rsidR="001602AA" w:rsidRDefault="001602AA" w:rsidP="001602AA">
      <w:pPr>
        <w:pStyle w:val="NoSpacing"/>
        <w:numPr>
          <w:ilvl w:val="0"/>
          <w:numId w:val="1"/>
        </w:numPr>
      </w:pPr>
      <w:r>
        <w:t>What are three conclusions we can make about Kickstarter campaigns given the provided data?</w:t>
      </w:r>
    </w:p>
    <w:p w14:paraId="4DD7A55C" w14:textId="77777777" w:rsidR="001602AA" w:rsidRDefault="001602AA" w:rsidP="001602AA">
      <w:pPr>
        <w:pStyle w:val="NoSpacing"/>
        <w:numPr>
          <w:ilvl w:val="0"/>
          <w:numId w:val="1"/>
        </w:numPr>
      </w:pPr>
      <w:r>
        <w:t>What are some of the limitations of this dataset?</w:t>
      </w:r>
    </w:p>
    <w:p w14:paraId="64EF89EB" w14:textId="77777777" w:rsidR="001602AA" w:rsidRDefault="001602AA" w:rsidP="001602AA">
      <w:pPr>
        <w:pStyle w:val="NoSpacing"/>
        <w:numPr>
          <w:ilvl w:val="0"/>
          <w:numId w:val="1"/>
        </w:numPr>
      </w:pPr>
      <w:r>
        <w:t>What are some other possible tables/graphs that we could create?</w:t>
      </w:r>
    </w:p>
    <w:p w14:paraId="548AF1DC" w14:textId="77777777" w:rsidR="001602AA" w:rsidRDefault="001602AA" w:rsidP="001602AA">
      <w:pPr>
        <w:pStyle w:val="NoSpacing"/>
      </w:pPr>
    </w:p>
    <w:p w14:paraId="716D5791" w14:textId="77777777" w:rsidR="00997981" w:rsidRPr="00997981" w:rsidRDefault="001602AA" w:rsidP="00997981">
      <w:pPr>
        <w:pStyle w:val="NoSpacing"/>
        <w:rPr>
          <w:b/>
          <w:bCs/>
        </w:rPr>
      </w:pPr>
      <w:r w:rsidRPr="00B1654D">
        <w:rPr>
          <w:b/>
          <w:bCs/>
        </w:rPr>
        <w:t>Analysis:</w:t>
      </w:r>
    </w:p>
    <w:p w14:paraId="0AC53CEE" w14:textId="77777777" w:rsidR="001602AA" w:rsidRDefault="00B1654D" w:rsidP="001602AA">
      <w:pPr>
        <w:pStyle w:val="NoSpacing"/>
      </w:pPr>
      <w:r>
        <w:t>See Excel workbook titled StarterBook</w:t>
      </w:r>
    </w:p>
    <w:p w14:paraId="4BBF35A0" w14:textId="77777777" w:rsidR="00B1654D" w:rsidRDefault="00B1654D" w:rsidP="001602AA">
      <w:pPr>
        <w:pStyle w:val="NoSpacing"/>
      </w:pPr>
    </w:p>
    <w:p w14:paraId="017919B0" w14:textId="77777777" w:rsidR="001602AA" w:rsidRPr="00B1654D" w:rsidRDefault="001602AA" w:rsidP="001602AA">
      <w:pPr>
        <w:pStyle w:val="NoSpacing"/>
        <w:rPr>
          <w:b/>
          <w:bCs/>
        </w:rPr>
      </w:pPr>
      <w:r w:rsidRPr="00B1654D">
        <w:rPr>
          <w:b/>
          <w:bCs/>
        </w:rPr>
        <w:t>Conclusions:</w:t>
      </w:r>
    </w:p>
    <w:p w14:paraId="1DDB3142" w14:textId="77777777" w:rsidR="00B1654D" w:rsidRPr="00BF0C00" w:rsidRDefault="00B1654D" w:rsidP="001602AA">
      <w:pPr>
        <w:pStyle w:val="NoSpacing"/>
        <w:rPr>
          <w:i/>
          <w:iCs/>
          <w:u w:val="single"/>
        </w:rPr>
      </w:pPr>
      <w:r w:rsidRPr="00BF0C00">
        <w:rPr>
          <w:i/>
          <w:iCs/>
          <w:u w:val="single"/>
        </w:rPr>
        <w:t>Question 1:</w:t>
      </w:r>
    </w:p>
    <w:p w14:paraId="43D795D4" w14:textId="77777777" w:rsidR="001D38B5" w:rsidRDefault="00CF28D8" w:rsidP="001D38B5">
      <w:pPr>
        <w:pStyle w:val="NoSpacing"/>
        <w:numPr>
          <w:ilvl w:val="0"/>
          <w:numId w:val="4"/>
        </w:numPr>
      </w:pPr>
      <w:r>
        <w:t xml:space="preserve">Within the </w:t>
      </w:r>
      <w:r w:rsidR="00094861">
        <w:t xml:space="preserve">analyzed </w:t>
      </w:r>
      <w:r>
        <w:t xml:space="preserve">dataset, projects under the parent category of “Theatre” occur the most. </w:t>
      </w:r>
    </w:p>
    <w:p w14:paraId="313330B5" w14:textId="77777777" w:rsidR="001D38B5" w:rsidRDefault="00A616F5" w:rsidP="001D38B5">
      <w:pPr>
        <w:pStyle w:val="NoSpacing"/>
        <w:numPr>
          <w:ilvl w:val="0"/>
          <w:numId w:val="4"/>
        </w:numPr>
      </w:pPr>
      <w:r>
        <w:t xml:space="preserve">Based on the dataset, success rates peak in the month of May. </w:t>
      </w:r>
    </w:p>
    <w:p w14:paraId="7CFD6CEB" w14:textId="437072FB" w:rsidR="007B0717" w:rsidRDefault="00A616F5" w:rsidP="001D38B5">
      <w:pPr>
        <w:pStyle w:val="NoSpacing"/>
        <w:numPr>
          <w:ilvl w:val="0"/>
          <w:numId w:val="4"/>
        </w:numPr>
      </w:pPr>
      <w:r>
        <w:t xml:space="preserve">Music projects </w:t>
      </w:r>
      <w:r w:rsidR="001D38B5">
        <w:t>(</w:t>
      </w:r>
      <w:r>
        <w:t>with th</w:t>
      </w:r>
      <w:r w:rsidR="001D38B5">
        <w:t>e exception of the sub-categories</w:t>
      </w:r>
      <w:r>
        <w:t xml:space="preserve"> Jazz</w:t>
      </w:r>
      <w:r w:rsidR="00094861">
        <w:t xml:space="preserve"> and Faith</w:t>
      </w:r>
      <w:r w:rsidR="001D38B5">
        <w:t>)</w:t>
      </w:r>
      <w:r w:rsidR="00094861">
        <w:t>,</w:t>
      </w:r>
      <w:r>
        <w:t xml:space="preserve"> appear to enjoy 100% success rates</w:t>
      </w:r>
      <w:r w:rsidR="00EF2444">
        <w:t xml:space="preserve"> regardless of the fundraising time period.</w:t>
      </w:r>
    </w:p>
    <w:p w14:paraId="214864B4" w14:textId="77777777" w:rsidR="00B1654D" w:rsidRDefault="00B1654D" w:rsidP="001602AA">
      <w:pPr>
        <w:pStyle w:val="NoSpacing"/>
      </w:pPr>
    </w:p>
    <w:p w14:paraId="714C09DB" w14:textId="77777777" w:rsidR="00B1654D" w:rsidRPr="00BF0C00" w:rsidRDefault="00B1654D" w:rsidP="001602AA">
      <w:pPr>
        <w:pStyle w:val="NoSpacing"/>
        <w:rPr>
          <w:i/>
          <w:iCs/>
          <w:u w:val="single"/>
        </w:rPr>
      </w:pPr>
      <w:r w:rsidRPr="00BF0C00">
        <w:rPr>
          <w:i/>
          <w:iCs/>
          <w:u w:val="single"/>
        </w:rPr>
        <w:t>Question 2:</w:t>
      </w:r>
    </w:p>
    <w:p w14:paraId="520994F1" w14:textId="78C71E5D" w:rsidR="005F3743" w:rsidRDefault="005F3743" w:rsidP="005F3743">
      <w:pPr>
        <w:pStyle w:val="NoSpacing"/>
        <w:numPr>
          <w:ilvl w:val="0"/>
          <w:numId w:val="3"/>
        </w:numPr>
      </w:pPr>
      <w:r>
        <w:t>There was no metadata provided with the data set leaving the analyzer to assume the meaning of the columns of data.</w:t>
      </w:r>
    </w:p>
    <w:p w14:paraId="520D2C96" w14:textId="6EAAAC0C" w:rsidR="005F3743" w:rsidRDefault="005F3743" w:rsidP="00F31C66">
      <w:pPr>
        <w:pStyle w:val="NoSpacing"/>
        <w:numPr>
          <w:ilvl w:val="0"/>
          <w:numId w:val="3"/>
        </w:numPr>
      </w:pPr>
      <w:r>
        <w:t>The data set may not be representative of the whole because it has an</w:t>
      </w:r>
      <w:r w:rsidR="00BF0C00">
        <w:t xml:space="preserve"> average success rate </w:t>
      </w:r>
      <w:r>
        <w:t>that is higher than described for the whole population.</w:t>
      </w:r>
    </w:p>
    <w:p w14:paraId="2408F202" w14:textId="77777777" w:rsidR="005F3743" w:rsidRDefault="005F3743" w:rsidP="005F3743">
      <w:pPr>
        <w:pStyle w:val="NoSpacing"/>
        <w:ind w:left="720"/>
      </w:pPr>
    </w:p>
    <w:p w14:paraId="562A2323" w14:textId="77777777" w:rsidR="00F31C66" w:rsidRDefault="00F31C66" w:rsidP="001602AA">
      <w:pPr>
        <w:pStyle w:val="NoSpacing"/>
        <w:rPr>
          <w:i/>
          <w:iCs/>
          <w:u w:val="single"/>
        </w:rPr>
      </w:pPr>
    </w:p>
    <w:p w14:paraId="00FD6314" w14:textId="77777777" w:rsidR="00F31C66" w:rsidRDefault="00F31C66" w:rsidP="001602AA">
      <w:pPr>
        <w:pStyle w:val="NoSpacing"/>
        <w:rPr>
          <w:i/>
          <w:iCs/>
          <w:u w:val="single"/>
        </w:rPr>
      </w:pPr>
    </w:p>
    <w:p w14:paraId="7C6677C5" w14:textId="77777777" w:rsidR="00F31C66" w:rsidRDefault="00F31C66" w:rsidP="001602AA">
      <w:pPr>
        <w:pStyle w:val="NoSpacing"/>
        <w:rPr>
          <w:i/>
          <w:iCs/>
          <w:u w:val="single"/>
        </w:rPr>
      </w:pPr>
    </w:p>
    <w:p w14:paraId="614C2E02" w14:textId="77777777" w:rsidR="00F31C66" w:rsidRDefault="00F31C66" w:rsidP="001602AA">
      <w:pPr>
        <w:pStyle w:val="NoSpacing"/>
        <w:rPr>
          <w:i/>
          <w:iCs/>
          <w:u w:val="single"/>
        </w:rPr>
      </w:pPr>
    </w:p>
    <w:p w14:paraId="181C0803" w14:textId="020DAA55" w:rsidR="00B1654D" w:rsidRPr="00BF0C00" w:rsidRDefault="00B1654D" w:rsidP="001602AA">
      <w:pPr>
        <w:pStyle w:val="NoSpacing"/>
        <w:rPr>
          <w:i/>
          <w:iCs/>
          <w:u w:val="single"/>
        </w:rPr>
      </w:pPr>
      <w:r w:rsidRPr="00BF0C00">
        <w:rPr>
          <w:i/>
          <w:iCs/>
          <w:u w:val="single"/>
        </w:rPr>
        <w:t>Question 3:</w:t>
      </w:r>
    </w:p>
    <w:p w14:paraId="066C1E01" w14:textId="45A4C442" w:rsidR="00BF0C00" w:rsidRDefault="00CE3D0C" w:rsidP="00094861">
      <w:pPr>
        <w:pStyle w:val="NoSpacing"/>
        <w:numPr>
          <w:ilvl w:val="0"/>
          <w:numId w:val="2"/>
        </w:numPr>
      </w:pPr>
      <w:r>
        <w:t>The</w:t>
      </w:r>
      <w:r w:rsidR="00EB02B6">
        <w:t xml:space="preserve"> impact of duration </w:t>
      </w:r>
      <w:r w:rsidR="001D38B5">
        <w:t xml:space="preserve">of campaign </w:t>
      </w:r>
      <w:r w:rsidR="00EB02B6">
        <w:t>on outcomes</w:t>
      </w:r>
    </w:p>
    <w:p w14:paraId="0BD602C0" w14:textId="0D43338B" w:rsidR="00EB02B6" w:rsidRDefault="00EB02B6" w:rsidP="00094861">
      <w:pPr>
        <w:pStyle w:val="NoSpacing"/>
        <w:numPr>
          <w:ilvl w:val="0"/>
          <w:numId w:val="2"/>
        </w:numPr>
      </w:pPr>
      <w:r>
        <w:t>The country with the most success (would need to define success insofar as some countries have a 100% success rate but may only have posted one or t</w:t>
      </w:r>
      <w:r w:rsidR="001D38B5">
        <w:t>wo total K</w:t>
      </w:r>
      <w:bookmarkStart w:id="0" w:name="_GoBack"/>
      <w:bookmarkEnd w:id="0"/>
      <w:r w:rsidR="0066184B">
        <w:t>ickstarter campaigns)</w:t>
      </w:r>
    </w:p>
    <w:p w14:paraId="1D62801A" w14:textId="2AF84B63" w:rsidR="0066184B" w:rsidRDefault="0066184B" w:rsidP="00094861">
      <w:pPr>
        <w:pStyle w:val="NoSpacing"/>
        <w:numPr>
          <w:ilvl w:val="0"/>
          <w:numId w:val="2"/>
        </w:numPr>
      </w:pPr>
      <w:r>
        <w:t>Success rate comparing campaigns with and without staff pick</w:t>
      </w:r>
    </w:p>
    <w:sectPr w:rsidR="0066184B" w:rsidSect="00776A9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1218A"/>
    <w:multiLevelType w:val="hybridMultilevel"/>
    <w:tmpl w:val="E360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74568"/>
    <w:multiLevelType w:val="hybridMultilevel"/>
    <w:tmpl w:val="EB780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80653"/>
    <w:multiLevelType w:val="hybridMultilevel"/>
    <w:tmpl w:val="8A0A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26038"/>
    <w:multiLevelType w:val="hybridMultilevel"/>
    <w:tmpl w:val="4380D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AA"/>
    <w:rsid w:val="00094861"/>
    <w:rsid w:val="001602AA"/>
    <w:rsid w:val="001D38B5"/>
    <w:rsid w:val="003B4EE8"/>
    <w:rsid w:val="00551C1C"/>
    <w:rsid w:val="005F3743"/>
    <w:rsid w:val="0066184B"/>
    <w:rsid w:val="00776A9D"/>
    <w:rsid w:val="007B0717"/>
    <w:rsid w:val="009409C6"/>
    <w:rsid w:val="00997981"/>
    <w:rsid w:val="00A616F5"/>
    <w:rsid w:val="00B1654D"/>
    <w:rsid w:val="00B61E49"/>
    <w:rsid w:val="00B66408"/>
    <w:rsid w:val="00BF0C00"/>
    <w:rsid w:val="00CE3D0C"/>
    <w:rsid w:val="00CF28D8"/>
    <w:rsid w:val="00EB02B6"/>
    <w:rsid w:val="00EF2444"/>
    <w:rsid w:val="00F31C66"/>
    <w:rsid w:val="00F452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453F33"/>
  <w14:defaultImageDpi w14:val="32767"/>
  <w15:chartTrackingRefBased/>
  <w15:docId w15:val="{0EB07D84-122E-204B-9CF9-ABF855EF7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0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2018-09-23T17:16:00Z</cp:lastPrinted>
  <dcterms:created xsi:type="dcterms:W3CDTF">2018-09-23T15:02:00Z</dcterms:created>
  <dcterms:modified xsi:type="dcterms:W3CDTF">2018-09-23T23:01:00Z</dcterms:modified>
</cp:coreProperties>
</file>