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Não exceda 10000 caracteres no total obrigatoriamente, não usar negrito. Analise as informações do alinhamento da vaga e preencha as respostas detalhadas na tabela, não podem ser apresentadas as citações das fontes como [i] ou nomenclaturas como &lt;br&gt;: Responda no formato de tabela sempre.</w:t>
      </w:r>
    </w:p>
    <w:tbl>
      <w:tblPr>
        <w:tblStyle w:val="Table1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4230"/>
        <w:tblGridChange w:id="0">
          <w:tblGrid>
            <w:gridCol w:w="4245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ESTRUTURA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número de funcionários, faturamento anual, estrutura societária, cultura organizacional, localização}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SETOR, CONCORRÊNCIA E DIFERENCIAIS COMPETITIVOS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{analise o contexto do setor e como a empresa se posiciona no mercado}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MOMENTO / CONTEXTO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o contexto (expansão, reestruturação, fusão/aquisição, turnaround, IPO etc.) e desafio que gerou a posição}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PRINCIPAIS DESAFIOS ATUAIS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problemas estratégicos, tecnológicos ou operacionais que o novo executivo precisará lidar}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PRINCIPAIS OBJETIVOS E DESAFIOS DA VAGA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{discorra sobre Resultados esperados e Barreiras internas e externas relacionadas ao desafio da empresa}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REPORTE DIRETO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{posição de quem o executivo reportará}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{detalhar equipe abaixo e pares}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LOCALIDADE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{cidade em que atuará a vaga}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MODELO DE CONTRATAÇÃO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{PJ, CLT ou Estatutário}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SALÁRIO FIXO MENSAL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{faixa salarial mensal, e múltiplo anual}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REMUNERAÇÃO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{bônus, incentivos de curto prazo e de longo prazo}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EXPERIÊNCIA PROFISSIONAL IDEAL DO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{setores, experiências prévias, projetos já conduzidos, desafios já enfrentados, resultados obtidos e realizações}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HISTÓRICO ACADÊMICO IDEAL DO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{formação acadêmica essencial? graduação, MBA, certificações}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{primeira skill mais importante para a vaga dentre as opções e justifique em 180 caracteres: Senso de Dono, Visão estratégica, Gestão de Recursos, Competências analíticas, Pensamento sistêmico, Inovação e Criatividade, Sucessão &amp; Talent Management, Humildade Intelectual, Liderança e Influência social, Proatividade e Iniciativa, Resiliência, Adaptabilidade e Flexibilidade, Curiosidade e lifelong learning, Motivação e autoconsciência, Meticulosidade, Agilidade, Inteligência Artificial e Big Data, Letramento Tecnológico}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{segunda skill mais importante para a vaga dentre as opções restantes e justifique em 180 caracteres}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CORE SKILL IDEAL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{terceira skill mais importante para a vaga dentre as opções restantes e justifique em 180 caracteres}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REQUISITOS ESPECÍFICOS PARA 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color w:val="434343"/>
                <w:sz w:val="16"/>
                <w:szCs w:val="16"/>
                <w:rtl w:val="0"/>
              </w:rPr>
              <w:t xml:space="preserve">{de forma concisa! Idiomas? Localidade? Pontos importantes levantados que precisam ser levados em consideração}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