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**Etapa 3: Entrevista**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  <w:t xml:space="preserve">## Participante: Claudia</w:t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- Ela inicia realizando a entrevista com cada candidato, etapa que gera as respectivas transcrições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  <w:t xml:space="preserve">- Caso ainda não tenha o currículo do participante coleta no LinkedIn</w:t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- Logo após a entrevista cria um notebooklm e adiciona o prompt criado pela Laura, a transcrição da entrevista e o currículo do participante</w:t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- Então pede para o notebooklm executar o prompt</w:t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- O resultado ela cópia e cola na plataforma recruitcrm</w:t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- Relatou que estão usando o notebooklm desde 2025/05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 xml:space="preserve">## Principal dor:</w:t>
      </w:r>
    </w:p>
    <w:p w:rsidR="00000000" w:rsidDel="00000000" w:rsidP="00000000" w:rsidRDefault="00000000" w:rsidRPr="00000000" w14:paraId="0000000B">
      <w:pPr>
        <w:spacing w:line="331.2" w:lineRule="auto"/>
        <w:rPr/>
      </w:pPr>
      <w:r w:rsidDel="00000000" w:rsidR="00000000" w:rsidRPr="00000000">
        <w:rPr>
          <w:rtl w:val="0"/>
        </w:rPr>
        <w:t xml:space="preserve">- Esforço de revisão do resultado do prompt. </w:t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- Notebooklm as vezes gera resultados maior do que o limite esperado por ex 10k caracteres</w:t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 xml:space="preserve">## Mundo perfeito: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- Encerrar a entrevista e já ter toda a análise gerada automaticamente por exemplo após alguns minutos o processo executado manualmente no notebooklm é executado com baixo nível de necessidade de revisão e intervenção humana, apenas aguardando 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