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752C8" w14:textId="17FA3D5A" w:rsidR="00923B11" w:rsidRDefault="00923B11" w:rsidP="00923B11">
      <w:pPr>
        <w:rPr>
          <w:rFonts w:ascii="Segoe UI" w:hAnsi="Segoe UI" w:cs="Segoe UI"/>
          <w:b/>
          <w:bCs/>
          <w:color w:val="343541"/>
          <w:lang w:val="en-US"/>
        </w:rPr>
      </w:pPr>
      <w:r w:rsidRPr="00923B11">
        <w:rPr>
          <w:rFonts w:ascii="Segoe UI" w:hAnsi="Segoe UI" w:cs="Segoe UI"/>
          <w:b/>
          <w:bCs/>
          <w:color w:val="343541"/>
          <w:lang w:val="en-US"/>
        </w:rPr>
        <w:t>ARQUITETURA</w:t>
      </w:r>
    </w:p>
    <w:p w14:paraId="533B52BA" w14:textId="27752736" w:rsidR="004F3894" w:rsidRDefault="004F3894" w:rsidP="00923B11">
      <w:pPr>
        <w:rPr>
          <w:rFonts w:ascii="Segoe UI" w:hAnsi="Segoe UI" w:cs="Segoe UI"/>
          <w:b/>
          <w:bCs/>
          <w:color w:val="343541"/>
          <w:lang w:val="en-US"/>
        </w:rPr>
      </w:pPr>
      <w:r>
        <w:rPr>
          <w:rFonts w:ascii="Segoe UI" w:hAnsi="Segoe UI" w:cs="Segoe UI"/>
          <w:b/>
          <w:bCs/>
          <w:color w:val="343541"/>
          <w:lang w:val="en-US"/>
        </w:rPr>
        <w:t>1. MANIFESTO</w:t>
      </w:r>
    </w:p>
    <w:p w14:paraId="45EBA2E4" w14:textId="46A3EE22" w:rsidR="00923B11" w:rsidRPr="00923B11" w:rsidRDefault="00923B11" w:rsidP="00923B11">
      <w:pPr>
        <w:jc w:val="both"/>
        <w:rPr>
          <w:rFonts w:ascii="Segoe UI" w:hAnsi="Segoe UI" w:cs="Segoe UI"/>
          <w:color w:val="343541"/>
          <w:lang w:val="en-US"/>
        </w:rPr>
      </w:pPr>
      <w:r w:rsidRPr="00923B11">
        <w:rPr>
          <w:rFonts w:ascii="Segoe UI" w:hAnsi="Segoe UI" w:cs="Segoe UI"/>
          <w:b/>
          <w:bCs/>
          <w:color w:val="343541"/>
          <w:lang w:val="en-US"/>
        </w:rPr>
        <w:t>Title:</w:t>
      </w:r>
      <w:r>
        <w:rPr>
          <w:rFonts w:ascii="Segoe UI" w:hAnsi="Segoe UI" w:cs="Segoe UI"/>
          <w:color w:val="343541"/>
          <w:lang w:val="en-US"/>
        </w:rPr>
        <w:t xml:space="preserve"> Hybrid Work Manifest: </w:t>
      </w:r>
      <w:r w:rsidRPr="00923B11">
        <w:rPr>
          <w:rFonts w:ascii="Segoe UI" w:hAnsi="Segoe UI" w:cs="Segoe UI"/>
          <w:color w:val="343541"/>
          <w:lang w:val="en-US"/>
        </w:rPr>
        <w:t>Unlocking the Future of Software Engineering</w:t>
      </w:r>
    </w:p>
    <w:p w14:paraId="32496275" w14:textId="77777777" w:rsidR="00923B11" w:rsidRPr="00923B11" w:rsidRDefault="00923B11" w:rsidP="00923B11">
      <w:pPr>
        <w:jc w:val="both"/>
        <w:rPr>
          <w:rFonts w:ascii="Segoe UI" w:hAnsi="Segoe UI" w:cs="Segoe UI"/>
          <w:color w:val="343541"/>
          <w:lang w:val="en-US"/>
        </w:rPr>
      </w:pPr>
      <w:r w:rsidRPr="00923B11">
        <w:rPr>
          <w:rFonts w:ascii="Segoe UI" w:hAnsi="Segoe UI" w:cs="Segoe UI"/>
          <w:color w:val="343541"/>
          <w:lang w:val="en-US"/>
        </w:rPr>
        <w:t>We, the advocates of progressive workplaces, recognize that the world of work is evolving at an unprecedented pace. The traditional 9-to-5 office-based work model is no longer the sole option for the modern workforce. As we embrace the future of work, we declare our unwavering support for the hybrid work model as a powerful solution that brings flexibility, productivity, and employee well-being into harmony.</w:t>
      </w:r>
    </w:p>
    <w:p w14:paraId="4452E02C" w14:textId="77777777" w:rsidR="00923B11" w:rsidRPr="00923B11" w:rsidRDefault="00923B11" w:rsidP="00923B11">
      <w:pPr>
        <w:jc w:val="both"/>
        <w:rPr>
          <w:rFonts w:ascii="Segoe UI" w:hAnsi="Segoe UI" w:cs="Segoe UI"/>
          <w:color w:val="343541"/>
          <w:lang w:val="en-US"/>
        </w:rPr>
      </w:pPr>
      <w:r w:rsidRPr="00923B11">
        <w:rPr>
          <w:rFonts w:ascii="Segoe UI" w:hAnsi="Segoe UI" w:cs="Segoe UI"/>
          <w:color w:val="343541"/>
          <w:lang w:val="en-US"/>
        </w:rPr>
        <w:t>The hybrid work model combines the best of both worlds, offering a balance between remote work and in-person work. It acknowledges that work is not just a place, but a state of mind that can be achieved through various modalities. It empowers employees to choose how, where, and when they work, while fostering collaboration, innovation, and a sense of belonging. It recognizes that individuals have different needs, preferences, and circumstances, and that work should be designed to accommodate them.</w:t>
      </w:r>
    </w:p>
    <w:p w14:paraId="3A6EBE45" w14:textId="77777777" w:rsidR="00923B11" w:rsidRPr="00923B11" w:rsidRDefault="00923B11" w:rsidP="00923B11">
      <w:pPr>
        <w:jc w:val="both"/>
        <w:rPr>
          <w:rFonts w:ascii="Segoe UI" w:hAnsi="Segoe UI" w:cs="Segoe UI"/>
          <w:color w:val="343541"/>
          <w:lang w:val="en-US"/>
        </w:rPr>
      </w:pPr>
      <w:r w:rsidRPr="00923B11">
        <w:rPr>
          <w:rFonts w:ascii="Segoe UI" w:hAnsi="Segoe UI" w:cs="Segoe UI"/>
          <w:color w:val="343541"/>
          <w:lang w:val="en-US"/>
        </w:rPr>
        <w:t>We base our manifesto on the following principles:</w:t>
      </w:r>
    </w:p>
    <w:p w14:paraId="45861F14" w14:textId="77777777" w:rsidR="00923B11" w:rsidRPr="00923B11" w:rsidRDefault="00923B11" w:rsidP="00923B11">
      <w:pPr>
        <w:jc w:val="both"/>
        <w:rPr>
          <w:rFonts w:ascii="Segoe UI" w:hAnsi="Segoe UI" w:cs="Segoe UI"/>
          <w:color w:val="343541"/>
          <w:lang w:val="en-US"/>
        </w:rPr>
      </w:pPr>
      <w:r w:rsidRPr="00923B11">
        <w:rPr>
          <w:rFonts w:ascii="Segoe UI" w:hAnsi="Segoe UI" w:cs="Segoe UI"/>
          <w:color w:val="343541"/>
          <w:lang w:val="en-US"/>
        </w:rPr>
        <w:t xml:space="preserve">Flexibility: We believe that flexibility is the cornerstone of the hybrid work model. It allows employees to tailor their work arrangements to suit their unique situations, such as caregiving responsibilities, health conditions, or personal preferences. It promotes work-life integration, reduces commuting </w:t>
      </w:r>
      <w:proofErr w:type="gramStart"/>
      <w:r w:rsidRPr="00923B11">
        <w:rPr>
          <w:rFonts w:ascii="Segoe UI" w:hAnsi="Segoe UI" w:cs="Segoe UI"/>
          <w:color w:val="343541"/>
          <w:lang w:val="en-US"/>
        </w:rPr>
        <w:t>time</w:t>
      </w:r>
      <w:proofErr w:type="gramEnd"/>
      <w:r w:rsidRPr="00923B11">
        <w:rPr>
          <w:rFonts w:ascii="Segoe UI" w:hAnsi="Segoe UI" w:cs="Segoe UI"/>
          <w:color w:val="343541"/>
          <w:lang w:val="en-US"/>
        </w:rPr>
        <w:t xml:space="preserve"> and costs, and enhances work satisfaction and engagement.</w:t>
      </w:r>
    </w:p>
    <w:p w14:paraId="45631D14" w14:textId="77777777" w:rsidR="00923B11" w:rsidRPr="00923B11" w:rsidRDefault="00923B11" w:rsidP="00923B11">
      <w:pPr>
        <w:jc w:val="both"/>
        <w:rPr>
          <w:rFonts w:ascii="Segoe UI" w:hAnsi="Segoe UI" w:cs="Segoe UI"/>
          <w:color w:val="343541"/>
          <w:lang w:val="en-US"/>
        </w:rPr>
      </w:pPr>
      <w:r w:rsidRPr="00923B11">
        <w:rPr>
          <w:rFonts w:ascii="Segoe UI" w:hAnsi="Segoe UI" w:cs="Segoe UI"/>
          <w:color w:val="343541"/>
          <w:lang w:val="en-US"/>
        </w:rPr>
        <w:t>Productivity: We believe that productivity is not solely dependent on physical presence in the office, but on the quality of work and outcomes. The hybrid work model enables employees to optimize their work environment and leverage technology to collaborate and deliver results. It encourages autonomy, creativity, and accountability, leading to increased productivity and innovation.</w:t>
      </w:r>
    </w:p>
    <w:p w14:paraId="065F67CE" w14:textId="77777777" w:rsidR="00923B11" w:rsidRPr="00923B11" w:rsidRDefault="00923B11" w:rsidP="00923B11">
      <w:pPr>
        <w:jc w:val="both"/>
        <w:rPr>
          <w:rFonts w:ascii="Segoe UI" w:hAnsi="Segoe UI" w:cs="Segoe UI"/>
          <w:color w:val="343541"/>
          <w:lang w:val="en-US"/>
        </w:rPr>
      </w:pPr>
      <w:r w:rsidRPr="00923B11">
        <w:rPr>
          <w:rFonts w:ascii="Segoe UI" w:hAnsi="Segoe UI" w:cs="Segoe UI"/>
          <w:color w:val="343541"/>
          <w:lang w:val="en-US"/>
        </w:rPr>
        <w:t>Well-being: We believe that employee well-being is a fundamental factor in achieving sustainable performance and organizational success. The hybrid work model recognizes that employees have diverse well-being needs, and it promotes work arrangements that support physical, mental, and emotional health. It reduces stress, burnout, and absenteeism, and enhances employee retention and satisfaction.</w:t>
      </w:r>
    </w:p>
    <w:p w14:paraId="151DEDA8" w14:textId="77777777" w:rsidR="00923B11" w:rsidRPr="00923B11" w:rsidRDefault="00923B11" w:rsidP="00923B11">
      <w:pPr>
        <w:jc w:val="both"/>
        <w:rPr>
          <w:rFonts w:ascii="Segoe UI" w:hAnsi="Segoe UI" w:cs="Segoe UI"/>
          <w:color w:val="343541"/>
          <w:lang w:val="en-US"/>
        </w:rPr>
      </w:pPr>
      <w:r w:rsidRPr="00923B11">
        <w:rPr>
          <w:rFonts w:ascii="Segoe UI" w:hAnsi="Segoe UI" w:cs="Segoe UI"/>
          <w:color w:val="343541"/>
          <w:lang w:val="en-US"/>
        </w:rPr>
        <w:t>Collaboration: We believe that collaboration is essential for innovation, creativity, and organizational growth. The hybrid work model leverages technology and flexible work arrangements to enable effective collaboration regardless of physical location. It promotes virtual teaming, communication, and knowledge sharing, while fostering a culture of inclusivity and diversity.</w:t>
      </w:r>
    </w:p>
    <w:p w14:paraId="3832F2C4" w14:textId="77777777" w:rsidR="00923B11" w:rsidRPr="00923B11" w:rsidRDefault="00923B11" w:rsidP="00923B11">
      <w:pPr>
        <w:jc w:val="both"/>
        <w:rPr>
          <w:rFonts w:ascii="Segoe UI" w:hAnsi="Segoe UI" w:cs="Segoe UI"/>
          <w:color w:val="343541"/>
          <w:lang w:val="en-US"/>
        </w:rPr>
      </w:pPr>
      <w:r w:rsidRPr="00923B11">
        <w:rPr>
          <w:rFonts w:ascii="Segoe UI" w:hAnsi="Segoe UI" w:cs="Segoe UI"/>
          <w:color w:val="343541"/>
          <w:lang w:val="en-US"/>
        </w:rPr>
        <w:t xml:space="preserve">In conclusion, we embrace the hybrid work model as a progressive approach to work that embraces flexibility, productivity, well-being, and collaboration. We call upon organizations, leaders, and policymakers to recognize the value of the hybrid work model and proactively implement strategies that support its adoption. We urge employers to </w:t>
      </w:r>
      <w:r w:rsidRPr="00923B11">
        <w:rPr>
          <w:rFonts w:ascii="Segoe UI" w:hAnsi="Segoe UI" w:cs="Segoe UI"/>
          <w:color w:val="343541"/>
          <w:lang w:val="en-US"/>
        </w:rPr>
        <w:lastRenderedPageBreak/>
        <w:t>embrace a culture of trust, empowerment, and flexibility that enables employees to choose how they work best. We advocate for investment in technology and infrastructure that facilitates seamless remote work and virtual collaboration. We encourage organizations to prioritize employee well-being and provide support and resources for maintaining physical and mental health in a hybrid work environment.</w:t>
      </w:r>
    </w:p>
    <w:p w14:paraId="15980D8A" w14:textId="77777777" w:rsidR="00923B11" w:rsidRPr="00923B11" w:rsidRDefault="00923B11" w:rsidP="00923B11">
      <w:pPr>
        <w:jc w:val="both"/>
        <w:rPr>
          <w:rFonts w:ascii="Segoe UI" w:hAnsi="Segoe UI" w:cs="Segoe UI"/>
          <w:color w:val="343541"/>
          <w:lang w:val="en-US"/>
        </w:rPr>
      </w:pPr>
      <w:r w:rsidRPr="00923B11">
        <w:rPr>
          <w:rFonts w:ascii="Segoe UI" w:hAnsi="Segoe UI" w:cs="Segoe UI"/>
          <w:color w:val="343541"/>
          <w:lang w:val="en-US"/>
        </w:rPr>
        <w:t>As we move towards the future of work, we envision a world where the hybrid work model is widely embraced, and employees have the autonomy and flexibility to work in a way that aligns with their individual needs and preferences. We believe that the hybrid work model has the potential to unlock the full potential of the workforce, foster innovation, and drive organizational success.</w:t>
      </w:r>
    </w:p>
    <w:p w14:paraId="054C33CA" w14:textId="77777777" w:rsidR="00923B11" w:rsidRPr="00923B11" w:rsidRDefault="00923B11" w:rsidP="00923B11">
      <w:pPr>
        <w:jc w:val="both"/>
        <w:rPr>
          <w:rFonts w:ascii="Segoe UI" w:hAnsi="Segoe UI" w:cs="Segoe UI"/>
          <w:color w:val="343541"/>
          <w:lang w:val="en-US"/>
        </w:rPr>
      </w:pPr>
      <w:r w:rsidRPr="00923B11">
        <w:rPr>
          <w:rFonts w:ascii="Segoe UI" w:hAnsi="Segoe UI" w:cs="Segoe UI"/>
          <w:color w:val="343541"/>
          <w:lang w:val="en-US"/>
        </w:rPr>
        <w:t>We call upon all stakeholders to embrace and promote the hybrid work model as a progressive and forward-thinking approach to work. By doing so, we can create a future of work that is inclusive, flexible, and empowers employees to achieve their best, while driving organizational success. Let us work together to build a better future of work for all.</w:t>
      </w:r>
    </w:p>
    <w:p w14:paraId="5109989F" w14:textId="77777777" w:rsidR="00923B11" w:rsidRPr="00923B11" w:rsidRDefault="00923B11" w:rsidP="00923B11">
      <w:pPr>
        <w:jc w:val="both"/>
        <w:rPr>
          <w:rFonts w:ascii="Segoe UI" w:hAnsi="Segoe UI" w:cs="Segoe UI"/>
          <w:color w:val="343541"/>
          <w:lang w:val="en-US"/>
        </w:rPr>
      </w:pPr>
      <w:r w:rsidRPr="00923B11">
        <w:rPr>
          <w:rFonts w:ascii="Segoe UI" w:hAnsi="Segoe UI" w:cs="Segoe UI"/>
          <w:color w:val="343541"/>
          <w:lang w:val="en-US"/>
        </w:rPr>
        <w:t>References</w:t>
      </w:r>
    </w:p>
    <w:p w14:paraId="7830E4C6" w14:textId="77777777" w:rsidR="00923B11" w:rsidRPr="00923B11" w:rsidRDefault="00923B11" w:rsidP="00923B11">
      <w:pPr>
        <w:jc w:val="both"/>
        <w:rPr>
          <w:rFonts w:ascii="Segoe UI" w:hAnsi="Segoe UI" w:cs="Segoe UI"/>
          <w:color w:val="343541"/>
          <w:lang w:val="en-US"/>
        </w:rPr>
      </w:pPr>
      <w:r w:rsidRPr="00923B11">
        <w:rPr>
          <w:rFonts w:ascii="Segoe UI" w:hAnsi="Segoe UI" w:cs="Segoe UI"/>
          <w:color w:val="343541"/>
          <w:lang w:val="en-US"/>
        </w:rPr>
        <w:t xml:space="preserve">Biron, M., &amp; van </w:t>
      </w:r>
      <w:proofErr w:type="spellStart"/>
      <w:r w:rsidRPr="00923B11">
        <w:rPr>
          <w:rFonts w:ascii="Segoe UI" w:hAnsi="Segoe UI" w:cs="Segoe UI"/>
          <w:color w:val="343541"/>
          <w:lang w:val="en-US"/>
        </w:rPr>
        <w:t>Veldhoven</w:t>
      </w:r>
      <w:proofErr w:type="spellEnd"/>
      <w:r w:rsidRPr="00923B11">
        <w:rPr>
          <w:rFonts w:ascii="Segoe UI" w:hAnsi="Segoe UI" w:cs="Segoe UI"/>
          <w:color w:val="343541"/>
          <w:lang w:val="en-US"/>
        </w:rPr>
        <w:t>, M. (2018). Work-Home Interaction from a Work Engagement Perspective: A Daily Diary Study. European Journal of Work and Organizational Psychology, 27(5), 633-645. doi:10.1080/1359432X.2018.1487283</w:t>
      </w:r>
    </w:p>
    <w:p w14:paraId="06C5780B" w14:textId="77777777" w:rsidR="00923B11" w:rsidRPr="00923B11" w:rsidRDefault="00923B11" w:rsidP="00923B11">
      <w:pPr>
        <w:jc w:val="both"/>
        <w:rPr>
          <w:rFonts w:ascii="Segoe UI" w:hAnsi="Segoe UI" w:cs="Segoe UI"/>
          <w:color w:val="343541"/>
          <w:lang w:val="en-US"/>
        </w:rPr>
      </w:pPr>
      <w:r w:rsidRPr="00923B11">
        <w:rPr>
          <w:rFonts w:ascii="Segoe UI" w:hAnsi="Segoe UI" w:cs="Segoe UI"/>
          <w:color w:val="343541"/>
          <w:lang w:val="en-US"/>
        </w:rPr>
        <w:t xml:space="preserve">Bloom, N., Liang, J., Roberts, J., &amp; Ying, Z. J. (2015). Does working from </w:t>
      </w:r>
      <w:proofErr w:type="gramStart"/>
      <w:r w:rsidRPr="00923B11">
        <w:rPr>
          <w:rFonts w:ascii="Segoe UI" w:hAnsi="Segoe UI" w:cs="Segoe UI"/>
          <w:color w:val="343541"/>
          <w:lang w:val="en-US"/>
        </w:rPr>
        <w:t>home work</w:t>
      </w:r>
      <w:proofErr w:type="gramEnd"/>
      <w:r w:rsidRPr="00923B11">
        <w:rPr>
          <w:rFonts w:ascii="Segoe UI" w:hAnsi="Segoe UI" w:cs="Segoe UI"/>
          <w:color w:val="343541"/>
          <w:lang w:val="en-US"/>
        </w:rPr>
        <w:t>? Evidence from a Chinese experiment. The Quarterly Journal of Economics, 130(1), 165-218. doi:10.1093/</w:t>
      </w:r>
      <w:proofErr w:type="spellStart"/>
      <w:r w:rsidRPr="00923B11">
        <w:rPr>
          <w:rFonts w:ascii="Segoe UI" w:hAnsi="Segoe UI" w:cs="Segoe UI"/>
          <w:color w:val="343541"/>
          <w:lang w:val="en-US"/>
        </w:rPr>
        <w:t>qje</w:t>
      </w:r>
      <w:proofErr w:type="spellEnd"/>
      <w:r w:rsidRPr="00923B11">
        <w:rPr>
          <w:rFonts w:ascii="Segoe UI" w:hAnsi="Segoe UI" w:cs="Segoe UI"/>
          <w:color w:val="343541"/>
          <w:lang w:val="en-US"/>
        </w:rPr>
        <w:t>/qju032</w:t>
      </w:r>
    </w:p>
    <w:p w14:paraId="609AF810" w14:textId="77777777" w:rsidR="00923B11" w:rsidRPr="00923B11" w:rsidRDefault="00923B11" w:rsidP="00923B11">
      <w:pPr>
        <w:jc w:val="both"/>
        <w:rPr>
          <w:rFonts w:ascii="Segoe UI" w:hAnsi="Segoe UI" w:cs="Segoe UI"/>
          <w:color w:val="343541"/>
          <w:lang w:val="en-US"/>
        </w:rPr>
      </w:pPr>
      <w:r w:rsidRPr="00923B11">
        <w:rPr>
          <w:rFonts w:ascii="Segoe UI" w:hAnsi="Segoe UI" w:cs="Segoe UI"/>
          <w:color w:val="343541"/>
          <w:lang w:val="en-US"/>
        </w:rPr>
        <w:t>Golden, T. D. (2018). Avoiding depletion in virtual work: Telework and the intervening impact of work exhaustion on commitment and turnover intentions. Journal of Applied Psychology, 103(12), 1381-1397. doi:10.1037/apl0000356</w:t>
      </w:r>
    </w:p>
    <w:p w14:paraId="342B7540" w14:textId="77777777" w:rsidR="00923B11" w:rsidRDefault="00923B11" w:rsidP="00923B11">
      <w:pPr>
        <w:jc w:val="both"/>
        <w:rPr>
          <w:rFonts w:ascii="Segoe UI" w:hAnsi="Segoe UI" w:cs="Segoe UI"/>
          <w:color w:val="343541"/>
          <w:lang w:val="en-US"/>
        </w:rPr>
      </w:pPr>
      <w:r w:rsidRPr="00923B11">
        <w:rPr>
          <w:rFonts w:ascii="Segoe UI" w:hAnsi="Segoe UI" w:cs="Segoe UI"/>
          <w:color w:val="343541"/>
          <w:lang w:val="en-US"/>
        </w:rPr>
        <w:t xml:space="preserve">Hertel, G., </w:t>
      </w:r>
      <w:proofErr w:type="spellStart"/>
      <w:r w:rsidRPr="00923B11">
        <w:rPr>
          <w:rFonts w:ascii="Segoe UI" w:hAnsi="Segoe UI" w:cs="Segoe UI"/>
          <w:color w:val="343541"/>
          <w:lang w:val="en-US"/>
        </w:rPr>
        <w:t>Geister</w:t>
      </w:r>
      <w:proofErr w:type="spellEnd"/>
      <w:r w:rsidRPr="00923B11">
        <w:rPr>
          <w:rFonts w:ascii="Segoe UI" w:hAnsi="Segoe UI" w:cs="Segoe UI"/>
          <w:color w:val="343541"/>
          <w:lang w:val="en-US"/>
        </w:rPr>
        <w:t xml:space="preserve">, S., &amp; </w:t>
      </w:r>
      <w:proofErr w:type="spellStart"/>
      <w:r w:rsidRPr="00923B11">
        <w:rPr>
          <w:rFonts w:ascii="Segoe UI" w:hAnsi="Segoe UI" w:cs="Segoe UI"/>
          <w:color w:val="343541"/>
          <w:lang w:val="en-US"/>
        </w:rPr>
        <w:t>Konradt</w:t>
      </w:r>
      <w:proofErr w:type="spellEnd"/>
      <w:r w:rsidRPr="00923B11">
        <w:rPr>
          <w:rFonts w:ascii="Segoe UI" w:hAnsi="Segoe UI" w:cs="Segoe UI"/>
          <w:color w:val="343541"/>
          <w:lang w:val="en-US"/>
        </w:rPr>
        <w:t xml:space="preserve">, U. (2005). Managing virtual teams: A review of current empirical research. </w:t>
      </w:r>
      <w:proofErr w:type="spellStart"/>
      <w:r w:rsidRPr="00923B11">
        <w:rPr>
          <w:rFonts w:ascii="Segoe UI" w:hAnsi="Segoe UI" w:cs="Segoe UI"/>
          <w:color w:val="343541"/>
          <w:lang w:val="en-US"/>
        </w:rPr>
        <w:t>Human</w:t>
      </w:r>
      <w:proofErr w:type="spellEnd"/>
      <w:r w:rsidRPr="00923B11">
        <w:rPr>
          <w:rFonts w:ascii="Segoe UI" w:hAnsi="Segoe UI" w:cs="Segoe UI"/>
          <w:color w:val="343541"/>
          <w:lang w:val="en-US"/>
        </w:rPr>
        <w:t xml:space="preserve"> </w:t>
      </w:r>
      <w:proofErr w:type="spellStart"/>
      <w:r w:rsidRPr="00923B11">
        <w:rPr>
          <w:rFonts w:ascii="Segoe UI" w:hAnsi="Segoe UI" w:cs="Segoe UI"/>
          <w:color w:val="343541"/>
          <w:lang w:val="en-US"/>
        </w:rPr>
        <w:t>Resource</w:t>
      </w:r>
      <w:proofErr w:type="spellEnd"/>
      <w:r w:rsidRPr="00923B11">
        <w:rPr>
          <w:rFonts w:ascii="Segoe UI" w:hAnsi="Segoe UI" w:cs="Segoe UI"/>
          <w:color w:val="343541"/>
          <w:lang w:val="en-US"/>
        </w:rPr>
        <w:t xml:space="preserve"> Management Review, 15(1), 69-95. </w:t>
      </w:r>
      <w:proofErr w:type="gramStart"/>
      <w:r w:rsidRPr="00923B11">
        <w:rPr>
          <w:rFonts w:ascii="Segoe UI" w:hAnsi="Segoe UI" w:cs="Segoe UI"/>
          <w:color w:val="343541"/>
          <w:lang w:val="en-US"/>
        </w:rPr>
        <w:t>doi:10.1016/j.hrmr</w:t>
      </w:r>
      <w:proofErr w:type="gramEnd"/>
      <w:r w:rsidRPr="00923B11">
        <w:rPr>
          <w:rFonts w:ascii="Segoe UI" w:hAnsi="Segoe UI" w:cs="Segoe UI"/>
          <w:color w:val="343541"/>
          <w:lang w:val="en-US"/>
        </w:rPr>
        <w:t>.2005.01.002</w:t>
      </w:r>
    </w:p>
    <w:p w14:paraId="0E4C83B5" w14:textId="77777777" w:rsidR="004F3894" w:rsidRDefault="004F3894" w:rsidP="00923B11">
      <w:pPr>
        <w:jc w:val="both"/>
        <w:rPr>
          <w:rFonts w:ascii="Segoe UI" w:hAnsi="Segoe UI" w:cs="Segoe UI"/>
          <w:b/>
          <w:bCs/>
          <w:color w:val="343541"/>
          <w:lang w:val="en-US"/>
        </w:rPr>
      </w:pPr>
    </w:p>
    <w:p w14:paraId="54C33573" w14:textId="77777777" w:rsidR="004F3894" w:rsidRDefault="004F3894" w:rsidP="00923B11">
      <w:pPr>
        <w:jc w:val="both"/>
        <w:rPr>
          <w:rFonts w:ascii="Segoe UI" w:hAnsi="Segoe UI" w:cs="Segoe UI"/>
          <w:b/>
          <w:bCs/>
          <w:color w:val="343541"/>
          <w:lang w:val="en-US"/>
        </w:rPr>
      </w:pPr>
    </w:p>
    <w:p w14:paraId="25EE5688" w14:textId="77777777" w:rsidR="004F3894" w:rsidRDefault="004F3894" w:rsidP="00923B11">
      <w:pPr>
        <w:jc w:val="both"/>
        <w:rPr>
          <w:rFonts w:ascii="Segoe UI" w:hAnsi="Segoe UI" w:cs="Segoe UI"/>
          <w:b/>
          <w:bCs/>
          <w:color w:val="343541"/>
          <w:lang w:val="en-US"/>
        </w:rPr>
      </w:pPr>
    </w:p>
    <w:p w14:paraId="4C67B91C" w14:textId="77777777" w:rsidR="004F3894" w:rsidRDefault="004F3894" w:rsidP="00923B11">
      <w:pPr>
        <w:jc w:val="both"/>
        <w:rPr>
          <w:rFonts w:ascii="Segoe UI" w:hAnsi="Segoe UI" w:cs="Segoe UI"/>
          <w:b/>
          <w:bCs/>
          <w:color w:val="343541"/>
          <w:lang w:val="en-US"/>
        </w:rPr>
      </w:pPr>
    </w:p>
    <w:p w14:paraId="11A40F67" w14:textId="77777777" w:rsidR="004F3894" w:rsidRDefault="004F3894" w:rsidP="00923B11">
      <w:pPr>
        <w:jc w:val="both"/>
        <w:rPr>
          <w:rFonts w:ascii="Segoe UI" w:hAnsi="Segoe UI" w:cs="Segoe UI"/>
          <w:b/>
          <w:bCs/>
          <w:color w:val="343541"/>
          <w:lang w:val="en-US"/>
        </w:rPr>
      </w:pPr>
    </w:p>
    <w:p w14:paraId="49CF5574" w14:textId="77777777" w:rsidR="004F3894" w:rsidRDefault="004F3894" w:rsidP="00923B11">
      <w:pPr>
        <w:jc w:val="both"/>
        <w:rPr>
          <w:rFonts w:ascii="Segoe UI" w:hAnsi="Segoe UI" w:cs="Segoe UI"/>
          <w:b/>
          <w:bCs/>
          <w:color w:val="343541"/>
          <w:lang w:val="en-US"/>
        </w:rPr>
      </w:pPr>
    </w:p>
    <w:p w14:paraId="602A757F" w14:textId="77777777" w:rsidR="004F3894" w:rsidRDefault="004F3894" w:rsidP="00923B11">
      <w:pPr>
        <w:jc w:val="both"/>
        <w:rPr>
          <w:rFonts w:ascii="Segoe UI" w:hAnsi="Segoe UI" w:cs="Segoe UI"/>
          <w:b/>
          <w:bCs/>
          <w:color w:val="343541"/>
          <w:lang w:val="en-US"/>
        </w:rPr>
      </w:pPr>
    </w:p>
    <w:p w14:paraId="56905ABB" w14:textId="77777777" w:rsidR="004F3894" w:rsidRDefault="004F3894" w:rsidP="00923B11">
      <w:pPr>
        <w:jc w:val="both"/>
        <w:rPr>
          <w:rFonts w:ascii="Segoe UI" w:hAnsi="Segoe UI" w:cs="Segoe UI"/>
          <w:b/>
          <w:bCs/>
          <w:color w:val="343541"/>
          <w:lang w:val="en-US"/>
        </w:rPr>
      </w:pPr>
    </w:p>
    <w:p w14:paraId="52608EB5" w14:textId="57EA6778" w:rsidR="004F3894" w:rsidRPr="004F3894" w:rsidRDefault="004F3894" w:rsidP="00923B11">
      <w:pPr>
        <w:jc w:val="both"/>
        <w:rPr>
          <w:rFonts w:ascii="Segoe UI" w:hAnsi="Segoe UI" w:cs="Segoe UI"/>
          <w:b/>
          <w:bCs/>
          <w:color w:val="343541"/>
          <w:lang w:val="en-US"/>
        </w:rPr>
      </w:pPr>
      <w:r>
        <w:rPr>
          <w:rFonts w:ascii="Segoe UI" w:hAnsi="Segoe UI" w:cs="Segoe UI"/>
          <w:b/>
          <w:bCs/>
          <w:color w:val="343541"/>
          <w:lang w:val="en-US"/>
        </w:rPr>
        <w:lastRenderedPageBreak/>
        <w:t xml:space="preserve">2. </w:t>
      </w:r>
      <w:r w:rsidRPr="004F3894">
        <w:rPr>
          <w:rFonts w:ascii="Segoe UI" w:hAnsi="Segoe UI" w:cs="Segoe UI"/>
          <w:b/>
          <w:bCs/>
          <w:color w:val="343541"/>
          <w:lang w:val="en-US"/>
        </w:rPr>
        <w:t>SEÇÕES</w:t>
      </w:r>
    </w:p>
    <w:p w14:paraId="67242CAE" w14:textId="719307B7" w:rsidR="00923B11" w:rsidRPr="00540EB9" w:rsidRDefault="00923B11" w:rsidP="00923B11">
      <w:pPr>
        <w:rPr>
          <w:rFonts w:ascii="Segoe UI" w:hAnsi="Segoe UI" w:cs="Segoe UI"/>
          <w:color w:val="343541"/>
          <w:lang w:val="en-US"/>
        </w:rPr>
      </w:pPr>
      <w:r w:rsidRPr="00540EB9">
        <w:rPr>
          <w:rFonts w:ascii="Segoe UI" w:hAnsi="Segoe UI" w:cs="Segoe UI"/>
          <w:color w:val="343541"/>
          <w:lang w:val="en-US"/>
        </w:rPr>
        <w:t xml:space="preserve">Section 1: </w:t>
      </w:r>
      <w:r>
        <w:rPr>
          <w:rFonts w:ascii="Segoe UI" w:hAnsi="Segoe UI" w:cs="Segoe UI"/>
          <w:color w:val="343541"/>
          <w:lang w:val="en-US"/>
        </w:rPr>
        <w:t>Challenge</w:t>
      </w:r>
      <w:r w:rsidRPr="00540EB9">
        <w:rPr>
          <w:rFonts w:ascii="Segoe UI" w:hAnsi="Segoe UI" w:cs="Segoe UI"/>
          <w:color w:val="343541"/>
          <w:lang w:val="en-US"/>
        </w:rPr>
        <w:t>:</w:t>
      </w:r>
    </w:p>
    <w:p w14:paraId="71D3005A" w14:textId="77777777" w:rsidR="00923B11" w:rsidRPr="00540EB9" w:rsidRDefault="00923B11" w:rsidP="00923B11">
      <w:pPr>
        <w:pStyle w:val="PargrafodaLista"/>
        <w:numPr>
          <w:ilvl w:val="0"/>
          <w:numId w:val="1"/>
        </w:numPr>
        <w:rPr>
          <w:rFonts w:ascii="Segoe UI" w:hAnsi="Segoe UI" w:cs="Segoe UI"/>
          <w:color w:val="343541"/>
          <w:lang w:val="en-US"/>
        </w:rPr>
      </w:pPr>
      <w:r w:rsidRPr="00540EB9">
        <w:rPr>
          <w:rFonts w:ascii="Segoe UI" w:hAnsi="Segoe UI" w:cs="Segoe UI"/>
          <w:color w:val="343541"/>
          <w:lang w:val="en-US"/>
        </w:rPr>
        <w:t>Catchy headline that highlights the benefits of the hybrid work model</w:t>
      </w:r>
    </w:p>
    <w:p w14:paraId="46C1612D" w14:textId="77777777" w:rsidR="00923B11" w:rsidRPr="00540EB9" w:rsidRDefault="00923B11" w:rsidP="00923B11">
      <w:pPr>
        <w:pStyle w:val="PargrafodaLista"/>
        <w:numPr>
          <w:ilvl w:val="0"/>
          <w:numId w:val="1"/>
        </w:numPr>
        <w:rPr>
          <w:rFonts w:ascii="Segoe UI" w:hAnsi="Segoe UI" w:cs="Segoe UI"/>
          <w:color w:val="343541"/>
          <w:lang w:val="en-US"/>
        </w:rPr>
      </w:pPr>
      <w:r w:rsidRPr="00540EB9">
        <w:rPr>
          <w:rFonts w:ascii="Segoe UI" w:hAnsi="Segoe UI" w:cs="Segoe UI"/>
          <w:color w:val="343541"/>
          <w:lang w:val="en-US"/>
        </w:rPr>
        <w:t xml:space="preserve">Engaging introduction that sets the tone for the landing </w:t>
      </w:r>
      <w:proofErr w:type="gramStart"/>
      <w:r w:rsidRPr="00540EB9">
        <w:rPr>
          <w:rFonts w:ascii="Segoe UI" w:hAnsi="Segoe UI" w:cs="Segoe UI"/>
          <w:color w:val="343541"/>
          <w:lang w:val="en-US"/>
        </w:rPr>
        <w:t>page</w:t>
      </w:r>
      <w:proofErr w:type="gramEnd"/>
    </w:p>
    <w:p w14:paraId="03B9C528" w14:textId="77777777" w:rsidR="00923B11" w:rsidRPr="00540EB9" w:rsidRDefault="00923B11" w:rsidP="00923B11">
      <w:pPr>
        <w:pStyle w:val="PargrafodaLista"/>
        <w:numPr>
          <w:ilvl w:val="0"/>
          <w:numId w:val="1"/>
        </w:numPr>
        <w:rPr>
          <w:rFonts w:ascii="Segoe UI" w:hAnsi="Segoe UI" w:cs="Segoe UI"/>
          <w:color w:val="343541"/>
          <w:lang w:val="en-US"/>
        </w:rPr>
      </w:pPr>
      <w:r w:rsidRPr="00540EB9">
        <w:rPr>
          <w:rFonts w:ascii="Segoe UI" w:hAnsi="Segoe UI" w:cs="Segoe UI"/>
          <w:color w:val="343541"/>
          <w:lang w:val="en-US"/>
        </w:rPr>
        <w:t xml:space="preserve">Brief explanation of what the hybrid work model is and its relevance in software </w:t>
      </w:r>
      <w:proofErr w:type="gramStart"/>
      <w:r w:rsidRPr="00540EB9">
        <w:rPr>
          <w:rFonts w:ascii="Segoe UI" w:hAnsi="Segoe UI" w:cs="Segoe UI"/>
          <w:color w:val="343541"/>
          <w:lang w:val="en-US"/>
        </w:rPr>
        <w:t>engineering</w:t>
      </w:r>
      <w:proofErr w:type="gramEnd"/>
    </w:p>
    <w:p w14:paraId="08CD3FCA" w14:textId="6B76BAF0" w:rsidR="00923B11" w:rsidRPr="00540EB9" w:rsidRDefault="00923B11" w:rsidP="00923B11">
      <w:pPr>
        <w:rPr>
          <w:rFonts w:ascii="Segoe UI" w:hAnsi="Segoe UI" w:cs="Segoe UI"/>
          <w:color w:val="343541"/>
          <w:lang w:val="en-US"/>
        </w:rPr>
      </w:pPr>
      <w:r w:rsidRPr="00540EB9">
        <w:rPr>
          <w:rFonts w:ascii="Segoe UI" w:hAnsi="Segoe UI" w:cs="Segoe UI"/>
          <w:color w:val="343541"/>
          <w:lang w:val="en-US"/>
        </w:rPr>
        <w:t xml:space="preserve">Section </w:t>
      </w:r>
      <w:r>
        <w:rPr>
          <w:rFonts w:ascii="Segoe UI" w:hAnsi="Segoe UI" w:cs="Segoe UI"/>
          <w:color w:val="343541"/>
          <w:lang w:val="en-US"/>
        </w:rPr>
        <w:t>2</w:t>
      </w:r>
      <w:r w:rsidRPr="00540EB9">
        <w:rPr>
          <w:rFonts w:ascii="Segoe UI" w:hAnsi="Segoe UI" w:cs="Segoe UI"/>
          <w:color w:val="343541"/>
          <w:lang w:val="en-US"/>
        </w:rPr>
        <w:t>: What is the Hybrid Work Model?</w:t>
      </w:r>
    </w:p>
    <w:p w14:paraId="4514DAF6" w14:textId="77777777" w:rsidR="00923B11" w:rsidRPr="00540EB9" w:rsidRDefault="00923B11" w:rsidP="00923B11">
      <w:pPr>
        <w:pStyle w:val="PargrafodaLista"/>
        <w:numPr>
          <w:ilvl w:val="0"/>
          <w:numId w:val="1"/>
        </w:numPr>
        <w:rPr>
          <w:rFonts w:ascii="Segoe UI" w:hAnsi="Segoe UI" w:cs="Segoe UI"/>
          <w:color w:val="343541"/>
          <w:lang w:val="en-US"/>
        </w:rPr>
      </w:pPr>
      <w:r w:rsidRPr="00540EB9">
        <w:rPr>
          <w:rFonts w:ascii="Segoe UI" w:hAnsi="Segoe UI" w:cs="Segoe UI"/>
          <w:color w:val="343541"/>
          <w:lang w:val="en-US"/>
        </w:rPr>
        <w:t xml:space="preserve">Clear definition of the hybrid work model and how it differs from other work </w:t>
      </w:r>
      <w:proofErr w:type="gramStart"/>
      <w:r w:rsidRPr="00540EB9">
        <w:rPr>
          <w:rFonts w:ascii="Segoe UI" w:hAnsi="Segoe UI" w:cs="Segoe UI"/>
          <w:color w:val="343541"/>
          <w:lang w:val="en-US"/>
        </w:rPr>
        <w:t>models</w:t>
      </w:r>
      <w:proofErr w:type="gramEnd"/>
    </w:p>
    <w:p w14:paraId="4C20DA25" w14:textId="77777777" w:rsidR="00923B11" w:rsidRPr="00540EB9" w:rsidRDefault="00923B11" w:rsidP="00923B11">
      <w:pPr>
        <w:pStyle w:val="PargrafodaLista"/>
        <w:numPr>
          <w:ilvl w:val="0"/>
          <w:numId w:val="1"/>
        </w:numPr>
        <w:rPr>
          <w:rFonts w:ascii="Segoe UI" w:hAnsi="Segoe UI" w:cs="Segoe UI"/>
          <w:color w:val="343541"/>
          <w:lang w:val="en-US"/>
        </w:rPr>
      </w:pPr>
      <w:r w:rsidRPr="00540EB9">
        <w:rPr>
          <w:rFonts w:ascii="Segoe UI" w:hAnsi="Segoe UI" w:cs="Segoe UI"/>
          <w:color w:val="343541"/>
          <w:lang w:val="en-US"/>
        </w:rPr>
        <w:t xml:space="preserve">Explanation of how the hybrid work model combines remote and on-site </w:t>
      </w:r>
      <w:proofErr w:type="gramStart"/>
      <w:r w:rsidRPr="00540EB9">
        <w:rPr>
          <w:rFonts w:ascii="Segoe UI" w:hAnsi="Segoe UI" w:cs="Segoe UI"/>
          <w:color w:val="343541"/>
          <w:lang w:val="en-US"/>
        </w:rPr>
        <w:t>work</w:t>
      </w:r>
      <w:proofErr w:type="gramEnd"/>
    </w:p>
    <w:p w14:paraId="235DA1EC" w14:textId="77777777" w:rsidR="00923B11" w:rsidRPr="00540EB9" w:rsidRDefault="00923B11" w:rsidP="00923B11">
      <w:pPr>
        <w:pStyle w:val="PargrafodaLista"/>
        <w:numPr>
          <w:ilvl w:val="0"/>
          <w:numId w:val="1"/>
        </w:numPr>
        <w:rPr>
          <w:rFonts w:ascii="Segoe UI" w:hAnsi="Segoe UI" w:cs="Segoe UI"/>
          <w:color w:val="343541"/>
          <w:lang w:val="en-US"/>
        </w:rPr>
      </w:pPr>
      <w:r w:rsidRPr="00540EB9">
        <w:rPr>
          <w:rFonts w:ascii="Segoe UI" w:hAnsi="Segoe UI" w:cs="Segoe UI"/>
          <w:color w:val="343541"/>
          <w:lang w:val="en-US"/>
        </w:rPr>
        <w:t>Overview of the advantages and challenges of implementing the hybrid work model in software engineering</w:t>
      </w:r>
    </w:p>
    <w:p w14:paraId="5A19A476" w14:textId="0C78C5E8" w:rsidR="00923B11" w:rsidRPr="00540EB9" w:rsidRDefault="00923B11" w:rsidP="00923B11">
      <w:pPr>
        <w:rPr>
          <w:rFonts w:ascii="Segoe UI" w:hAnsi="Segoe UI" w:cs="Segoe UI"/>
          <w:color w:val="343541"/>
          <w:lang w:val="en-US"/>
        </w:rPr>
      </w:pPr>
      <w:r w:rsidRPr="00540EB9">
        <w:rPr>
          <w:rFonts w:ascii="Segoe UI" w:hAnsi="Segoe UI" w:cs="Segoe UI"/>
          <w:color w:val="343541"/>
          <w:lang w:val="en-US"/>
        </w:rPr>
        <w:t xml:space="preserve">Section </w:t>
      </w:r>
      <w:r>
        <w:rPr>
          <w:rFonts w:ascii="Segoe UI" w:hAnsi="Segoe UI" w:cs="Segoe UI"/>
          <w:color w:val="343541"/>
          <w:lang w:val="en-US"/>
        </w:rPr>
        <w:t>3</w:t>
      </w:r>
      <w:r w:rsidRPr="00540EB9">
        <w:rPr>
          <w:rFonts w:ascii="Segoe UI" w:hAnsi="Segoe UI" w:cs="Segoe UI"/>
          <w:color w:val="343541"/>
          <w:lang w:val="en-US"/>
        </w:rPr>
        <w:t>: Benefits of the Hybrid Work Model in Software Engineering</w:t>
      </w:r>
    </w:p>
    <w:p w14:paraId="24C738E2" w14:textId="77777777" w:rsidR="00923B11" w:rsidRPr="00540EB9" w:rsidRDefault="00923B11" w:rsidP="00923B11">
      <w:pPr>
        <w:pStyle w:val="PargrafodaLista"/>
        <w:numPr>
          <w:ilvl w:val="0"/>
          <w:numId w:val="1"/>
        </w:numPr>
        <w:rPr>
          <w:rFonts w:ascii="Segoe UI" w:hAnsi="Segoe UI" w:cs="Segoe UI"/>
          <w:color w:val="343541"/>
          <w:lang w:val="en-US"/>
        </w:rPr>
      </w:pPr>
      <w:r w:rsidRPr="00540EB9">
        <w:rPr>
          <w:rFonts w:ascii="Segoe UI" w:hAnsi="Segoe UI" w:cs="Segoe UI"/>
          <w:color w:val="343541"/>
          <w:lang w:val="en-US"/>
        </w:rPr>
        <w:t>Detailed list of advantages for both employees and employers in the software engineering field</w:t>
      </w:r>
    </w:p>
    <w:p w14:paraId="09DDECCE" w14:textId="77777777" w:rsidR="00923B11" w:rsidRPr="00540EB9" w:rsidRDefault="00923B11" w:rsidP="00923B11">
      <w:pPr>
        <w:pStyle w:val="PargrafodaLista"/>
        <w:numPr>
          <w:ilvl w:val="0"/>
          <w:numId w:val="1"/>
        </w:numPr>
        <w:rPr>
          <w:rFonts w:ascii="Segoe UI" w:hAnsi="Segoe UI" w:cs="Segoe UI"/>
          <w:color w:val="343541"/>
          <w:lang w:val="en-US"/>
        </w:rPr>
      </w:pPr>
      <w:r w:rsidRPr="00540EB9">
        <w:rPr>
          <w:rFonts w:ascii="Segoe UI" w:hAnsi="Segoe UI" w:cs="Segoe UI"/>
          <w:color w:val="343541"/>
          <w:lang w:val="en-US"/>
        </w:rPr>
        <w:t>Examples of increased productivity, work-life balance, and talent retention</w:t>
      </w:r>
    </w:p>
    <w:p w14:paraId="21D23EE1" w14:textId="77777777" w:rsidR="00923B11" w:rsidRPr="00540EB9" w:rsidRDefault="00923B11" w:rsidP="00923B11">
      <w:pPr>
        <w:pStyle w:val="PargrafodaLista"/>
        <w:numPr>
          <w:ilvl w:val="0"/>
          <w:numId w:val="1"/>
        </w:numPr>
        <w:rPr>
          <w:rFonts w:ascii="Segoe UI" w:hAnsi="Segoe UI" w:cs="Segoe UI"/>
          <w:color w:val="343541"/>
          <w:lang w:val="en-US"/>
        </w:rPr>
      </w:pPr>
      <w:r w:rsidRPr="00540EB9">
        <w:rPr>
          <w:rFonts w:ascii="Segoe UI" w:hAnsi="Segoe UI" w:cs="Segoe UI"/>
          <w:color w:val="343541"/>
          <w:lang w:val="en-US"/>
        </w:rPr>
        <w:t xml:space="preserve">Testimonials or case studies from software engineering professionals who have experienced the benefits of the hybrid work </w:t>
      </w:r>
      <w:proofErr w:type="gramStart"/>
      <w:r w:rsidRPr="00540EB9">
        <w:rPr>
          <w:rFonts w:ascii="Segoe UI" w:hAnsi="Segoe UI" w:cs="Segoe UI"/>
          <w:color w:val="343541"/>
          <w:lang w:val="en-US"/>
        </w:rPr>
        <w:t>model</w:t>
      </w:r>
      <w:proofErr w:type="gramEnd"/>
    </w:p>
    <w:p w14:paraId="19C2FF61" w14:textId="75EB70EE" w:rsidR="00923B11" w:rsidRPr="00540EB9" w:rsidRDefault="00923B11" w:rsidP="00923B11">
      <w:pPr>
        <w:rPr>
          <w:rFonts w:ascii="Segoe UI" w:hAnsi="Segoe UI" w:cs="Segoe UI"/>
          <w:color w:val="343541"/>
          <w:lang w:val="en-US"/>
        </w:rPr>
      </w:pPr>
      <w:r w:rsidRPr="00540EB9">
        <w:rPr>
          <w:rFonts w:ascii="Segoe UI" w:hAnsi="Segoe UI" w:cs="Segoe UI"/>
          <w:color w:val="343541"/>
          <w:lang w:val="en-US"/>
        </w:rPr>
        <w:t xml:space="preserve">Section </w:t>
      </w:r>
      <w:r>
        <w:rPr>
          <w:rFonts w:ascii="Segoe UI" w:hAnsi="Segoe UI" w:cs="Segoe UI"/>
          <w:color w:val="343541"/>
          <w:lang w:val="en-US"/>
        </w:rPr>
        <w:t>4</w:t>
      </w:r>
      <w:r w:rsidRPr="00540EB9">
        <w:rPr>
          <w:rFonts w:ascii="Segoe UI" w:hAnsi="Segoe UI" w:cs="Segoe UI"/>
          <w:color w:val="343541"/>
          <w:lang w:val="en-US"/>
        </w:rPr>
        <w:t>: Best Practices for Implementing the Hybrid Work Model in Software Engineering</w:t>
      </w:r>
    </w:p>
    <w:p w14:paraId="68CBE435" w14:textId="77777777" w:rsidR="00923B11" w:rsidRPr="00540EB9" w:rsidRDefault="00923B11" w:rsidP="00923B11">
      <w:pPr>
        <w:pStyle w:val="PargrafodaLista"/>
        <w:numPr>
          <w:ilvl w:val="0"/>
          <w:numId w:val="1"/>
        </w:numPr>
        <w:rPr>
          <w:rFonts w:ascii="Segoe UI" w:hAnsi="Segoe UI" w:cs="Segoe UI"/>
          <w:color w:val="343541"/>
          <w:lang w:val="en-US"/>
        </w:rPr>
      </w:pPr>
      <w:r w:rsidRPr="00540EB9">
        <w:rPr>
          <w:rFonts w:ascii="Segoe UI" w:hAnsi="Segoe UI" w:cs="Segoe UI"/>
          <w:color w:val="343541"/>
          <w:lang w:val="en-US"/>
        </w:rPr>
        <w:t xml:space="preserve">Practical tips for organizations and teams to successfully implement the hybrid work </w:t>
      </w:r>
      <w:proofErr w:type="gramStart"/>
      <w:r w:rsidRPr="00540EB9">
        <w:rPr>
          <w:rFonts w:ascii="Segoe UI" w:hAnsi="Segoe UI" w:cs="Segoe UI"/>
          <w:color w:val="343541"/>
          <w:lang w:val="en-US"/>
        </w:rPr>
        <w:t>model</w:t>
      </w:r>
      <w:proofErr w:type="gramEnd"/>
    </w:p>
    <w:p w14:paraId="70FEB964" w14:textId="77777777" w:rsidR="00923B11" w:rsidRPr="00540EB9" w:rsidRDefault="00923B11" w:rsidP="00923B11">
      <w:pPr>
        <w:pStyle w:val="PargrafodaLista"/>
        <w:numPr>
          <w:ilvl w:val="0"/>
          <w:numId w:val="1"/>
        </w:numPr>
        <w:rPr>
          <w:rFonts w:ascii="Segoe UI" w:hAnsi="Segoe UI" w:cs="Segoe UI"/>
          <w:color w:val="343541"/>
          <w:lang w:val="en-US"/>
        </w:rPr>
      </w:pPr>
      <w:r w:rsidRPr="00540EB9">
        <w:rPr>
          <w:rFonts w:ascii="Segoe UI" w:hAnsi="Segoe UI" w:cs="Segoe UI"/>
          <w:color w:val="343541"/>
          <w:lang w:val="en-US"/>
        </w:rPr>
        <w:t xml:space="preserve">Advice on setting up effective communication channels, collaboration tools, and remote work </w:t>
      </w:r>
      <w:proofErr w:type="gramStart"/>
      <w:r w:rsidRPr="00540EB9">
        <w:rPr>
          <w:rFonts w:ascii="Segoe UI" w:hAnsi="Segoe UI" w:cs="Segoe UI"/>
          <w:color w:val="343541"/>
          <w:lang w:val="en-US"/>
        </w:rPr>
        <w:t>policies</w:t>
      </w:r>
      <w:proofErr w:type="gramEnd"/>
    </w:p>
    <w:p w14:paraId="771B1FFF" w14:textId="77777777" w:rsidR="00923B11" w:rsidRPr="00540EB9" w:rsidRDefault="00923B11" w:rsidP="00923B11">
      <w:pPr>
        <w:pStyle w:val="PargrafodaLista"/>
        <w:numPr>
          <w:ilvl w:val="0"/>
          <w:numId w:val="1"/>
        </w:numPr>
        <w:rPr>
          <w:rFonts w:ascii="Segoe UI" w:hAnsi="Segoe UI" w:cs="Segoe UI"/>
          <w:color w:val="343541"/>
          <w:lang w:val="en-US"/>
        </w:rPr>
      </w:pPr>
      <w:r w:rsidRPr="00540EB9">
        <w:rPr>
          <w:rFonts w:ascii="Segoe UI" w:hAnsi="Segoe UI" w:cs="Segoe UI"/>
          <w:color w:val="343541"/>
          <w:lang w:val="en-US"/>
        </w:rPr>
        <w:t xml:space="preserve">Guidance on managing team dynamics and fostering a positive work culture in a hybrid work </w:t>
      </w:r>
      <w:proofErr w:type="gramStart"/>
      <w:r w:rsidRPr="00540EB9">
        <w:rPr>
          <w:rFonts w:ascii="Segoe UI" w:hAnsi="Segoe UI" w:cs="Segoe UI"/>
          <w:color w:val="343541"/>
          <w:lang w:val="en-US"/>
        </w:rPr>
        <w:t>environment</w:t>
      </w:r>
      <w:proofErr w:type="gramEnd"/>
    </w:p>
    <w:p w14:paraId="66A75E6A" w14:textId="2C645FE3" w:rsidR="00923B11" w:rsidRPr="00540EB9" w:rsidRDefault="00923B11" w:rsidP="00923B11">
      <w:pPr>
        <w:rPr>
          <w:rFonts w:ascii="Segoe UI" w:hAnsi="Segoe UI" w:cs="Segoe UI"/>
          <w:color w:val="343541"/>
          <w:lang w:val="en-US"/>
        </w:rPr>
      </w:pPr>
      <w:r w:rsidRPr="00540EB9">
        <w:rPr>
          <w:rFonts w:ascii="Segoe UI" w:hAnsi="Segoe UI" w:cs="Segoe UI"/>
          <w:color w:val="343541"/>
          <w:lang w:val="en-US"/>
        </w:rPr>
        <w:t xml:space="preserve">Section </w:t>
      </w:r>
      <w:r>
        <w:rPr>
          <w:rFonts w:ascii="Segoe UI" w:hAnsi="Segoe UI" w:cs="Segoe UI"/>
          <w:color w:val="343541"/>
          <w:lang w:val="en-US"/>
        </w:rPr>
        <w:t>5</w:t>
      </w:r>
      <w:r w:rsidRPr="00540EB9">
        <w:rPr>
          <w:rFonts w:ascii="Segoe UI" w:hAnsi="Segoe UI" w:cs="Segoe UI"/>
          <w:color w:val="343541"/>
          <w:lang w:val="en-US"/>
        </w:rPr>
        <w:t>: Addressing Challenges of the Hybrid Work Model in Software Engineering</w:t>
      </w:r>
    </w:p>
    <w:p w14:paraId="3DDDEE30" w14:textId="77777777" w:rsidR="00923B11" w:rsidRPr="00540EB9" w:rsidRDefault="00923B11" w:rsidP="00923B11">
      <w:pPr>
        <w:pStyle w:val="PargrafodaLista"/>
        <w:numPr>
          <w:ilvl w:val="0"/>
          <w:numId w:val="1"/>
        </w:numPr>
        <w:rPr>
          <w:rFonts w:ascii="Segoe UI" w:hAnsi="Segoe UI" w:cs="Segoe UI"/>
          <w:color w:val="343541"/>
          <w:lang w:val="en-US"/>
        </w:rPr>
      </w:pPr>
      <w:r w:rsidRPr="00540EB9">
        <w:rPr>
          <w:rFonts w:ascii="Segoe UI" w:hAnsi="Segoe UI" w:cs="Segoe UI"/>
          <w:color w:val="343541"/>
          <w:lang w:val="en-US"/>
        </w:rPr>
        <w:t>Acknowledgment of potential challenges and pitfalls of implementing the hybrid work model</w:t>
      </w:r>
    </w:p>
    <w:p w14:paraId="06076D93" w14:textId="77777777" w:rsidR="00923B11" w:rsidRPr="00540EB9" w:rsidRDefault="00923B11" w:rsidP="00923B11">
      <w:pPr>
        <w:pStyle w:val="PargrafodaLista"/>
        <w:numPr>
          <w:ilvl w:val="0"/>
          <w:numId w:val="1"/>
        </w:numPr>
        <w:rPr>
          <w:rFonts w:ascii="Segoe UI" w:hAnsi="Segoe UI" w:cs="Segoe UI"/>
          <w:color w:val="343541"/>
          <w:lang w:val="en-US"/>
        </w:rPr>
      </w:pPr>
      <w:r w:rsidRPr="00540EB9">
        <w:rPr>
          <w:rFonts w:ascii="Segoe UI" w:hAnsi="Segoe UI" w:cs="Segoe UI"/>
          <w:color w:val="343541"/>
          <w:lang w:val="en-US"/>
        </w:rPr>
        <w:t xml:space="preserve">Strategies for overcoming obstacles such as maintaining team cohesion, addressing remote work fatigue, and ensuring equitable opportunities for all team </w:t>
      </w:r>
      <w:proofErr w:type="gramStart"/>
      <w:r w:rsidRPr="00540EB9">
        <w:rPr>
          <w:rFonts w:ascii="Segoe UI" w:hAnsi="Segoe UI" w:cs="Segoe UI"/>
          <w:color w:val="343541"/>
          <w:lang w:val="en-US"/>
        </w:rPr>
        <w:t>members</w:t>
      </w:r>
      <w:proofErr w:type="gramEnd"/>
    </w:p>
    <w:p w14:paraId="6603547A" w14:textId="77777777" w:rsidR="00923B11" w:rsidRPr="00540EB9" w:rsidRDefault="00923B11" w:rsidP="00923B11">
      <w:pPr>
        <w:pStyle w:val="PargrafodaLista"/>
        <w:numPr>
          <w:ilvl w:val="0"/>
          <w:numId w:val="1"/>
        </w:numPr>
        <w:rPr>
          <w:rFonts w:ascii="Segoe UI" w:hAnsi="Segoe UI" w:cs="Segoe UI"/>
          <w:color w:val="343541"/>
          <w:lang w:val="en-US"/>
        </w:rPr>
      </w:pPr>
      <w:r w:rsidRPr="00540EB9">
        <w:rPr>
          <w:rFonts w:ascii="Segoe UI" w:hAnsi="Segoe UI" w:cs="Segoe UI"/>
          <w:color w:val="343541"/>
          <w:lang w:val="en-US"/>
        </w:rPr>
        <w:t xml:space="preserve">Case studies or success stories from software engineering organizations that have overcome challenges in adopting the hybrid work </w:t>
      </w:r>
      <w:proofErr w:type="gramStart"/>
      <w:r w:rsidRPr="00540EB9">
        <w:rPr>
          <w:rFonts w:ascii="Segoe UI" w:hAnsi="Segoe UI" w:cs="Segoe UI"/>
          <w:color w:val="343541"/>
          <w:lang w:val="en-US"/>
        </w:rPr>
        <w:t>model</w:t>
      </w:r>
      <w:proofErr w:type="gramEnd"/>
    </w:p>
    <w:p w14:paraId="28CCAF61" w14:textId="462FDD11" w:rsidR="00923B11" w:rsidRPr="00540EB9" w:rsidRDefault="00923B11" w:rsidP="00923B11">
      <w:pPr>
        <w:rPr>
          <w:rFonts w:ascii="Segoe UI" w:hAnsi="Segoe UI" w:cs="Segoe UI"/>
          <w:color w:val="343541"/>
          <w:lang w:val="en-US"/>
        </w:rPr>
      </w:pPr>
      <w:r w:rsidRPr="00540EB9">
        <w:rPr>
          <w:rFonts w:ascii="Segoe UI" w:hAnsi="Segoe UI" w:cs="Segoe UI"/>
          <w:color w:val="343541"/>
          <w:lang w:val="en-US"/>
        </w:rPr>
        <w:t xml:space="preserve">Section </w:t>
      </w:r>
      <w:r>
        <w:rPr>
          <w:rFonts w:ascii="Segoe UI" w:hAnsi="Segoe UI" w:cs="Segoe UI"/>
          <w:color w:val="343541"/>
          <w:lang w:val="en-US"/>
        </w:rPr>
        <w:t>6</w:t>
      </w:r>
      <w:r w:rsidRPr="00540EB9">
        <w:rPr>
          <w:rFonts w:ascii="Segoe UI" w:hAnsi="Segoe UI" w:cs="Segoe UI"/>
          <w:color w:val="343541"/>
          <w:lang w:val="en-US"/>
        </w:rPr>
        <w:t>: Call to Action</w:t>
      </w:r>
    </w:p>
    <w:p w14:paraId="4F70D4A9" w14:textId="77777777" w:rsidR="00923B11" w:rsidRPr="00540EB9" w:rsidRDefault="00923B11" w:rsidP="00923B11">
      <w:pPr>
        <w:pStyle w:val="PargrafodaLista"/>
        <w:numPr>
          <w:ilvl w:val="0"/>
          <w:numId w:val="1"/>
        </w:numPr>
        <w:rPr>
          <w:rFonts w:ascii="Segoe UI" w:hAnsi="Segoe UI" w:cs="Segoe UI"/>
          <w:color w:val="343541"/>
          <w:lang w:val="en-US"/>
        </w:rPr>
      </w:pPr>
      <w:r w:rsidRPr="00540EB9">
        <w:rPr>
          <w:rFonts w:ascii="Segoe UI" w:hAnsi="Segoe UI" w:cs="Segoe UI"/>
          <w:color w:val="343541"/>
          <w:lang w:val="en-US"/>
        </w:rPr>
        <w:t xml:space="preserve">Compelling call-to-action (CTA) urging visitors to take action, such as signing up for a newsletter, downloading a whitepaper, or scheduling a </w:t>
      </w:r>
      <w:proofErr w:type="gramStart"/>
      <w:r w:rsidRPr="00540EB9">
        <w:rPr>
          <w:rFonts w:ascii="Segoe UI" w:hAnsi="Segoe UI" w:cs="Segoe UI"/>
          <w:color w:val="343541"/>
          <w:lang w:val="en-US"/>
        </w:rPr>
        <w:t>consultation</w:t>
      </w:r>
      <w:proofErr w:type="gramEnd"/>
    </w:p>
    <w:p w14:paraId="369B289E" w14:textId="77777777" w:rsidR="00923B11" w:rsidRPr="00540EB9" w:rsidRDefault="00923B11" w:rsidP="00923B11">
      <w:pPr>
        <w:pStyle w:val="PargrafodaLista"/>
        <w:numPr>
          <w:ilvl w:val="0"/>
          <w:numId w:val="1"/>
        </w:numPr>
        <w:rPr>
          <w:rFonts w:ascii="Segoe UI" w:hAnsi="Segoe UI" w:cs="Segoe UI"/>
          <w:color w:val="343541"/>
          <w:lang w:val="en-US"/>
        </w:rPr>
      </w:pPr>
      <w:r w:rsidRPr="00540EB9">
        <w:rPr>
          <w:rFonts w:ascii="Segoe UI" w:hAnsi="Segoe UI" w:cs="Segoe UI"/>
          <w:color w:val="343541"/>
          <w:lang w:val="en-US"/>
        </w:rPr>
        <w:lastRenderedPageBreak/>
        <w:t xml:space="preserve">Highlighting any incentives or </w:t>
      </w:r>
      <w:proofErr w:type="gramStart"/>
      <w:r w:rsidRPr="00540EB9">
        <w:rPr>
          <w:rFonts w:ascii="Segoe UI" w:hAnsi="Segoe UI" w:cs="Segoe UI"/>
          <w:color w:val="343541"/>
          <w:lang w:val="en-US"/>
        </w:rPr>
        <w:t>limited-time</w:t>
      </w:r>
      <w:proofErr w:type="gramEnd"/>
      <w:r w:rsidRPr="00540EB9">
        <w:rPr>
          <w:rFonts w:ascii="Segoe UI" w:hAnsi="Segoe UI" w:cs="Segoe UI"/>
          <w:color w:val="343541"/>
          <w:lang w:val="en-US"/>
        </w:rPr>
        <w:t xml:space="preserve"> offers to encourage visitors to take action promptly</w:t>
      </w:r>
    </w:p>
    <w:p w14:paraId="79720B57" w14:textId="77777777" w:rsidR="00923B11" w:rsidRPr="00540EB9" w:rsidRDefault="00923B11" w:rsidP="00923B11">
      <w:pPr>
        <w:pStyle w:val="PargrafodaLista"/>
        <w:numPr>
          <w:ilvl w:val="0"/>
          <w:numId w:val="1"/>
        </w:numPr>
        <w:rPr>
          <w:rFonts w:ascii="Segoe UI" w:hAnsi="Segoe UI" w:cs="Segoe UI"/>
          <w:color w:val="343541"/>
          <w:lang w:val="en-US"/>
        </w:rPr>
      </w:pPr>
      <w:r w:rsidRPr="00540EB9">
        <w:rPr>
          <w:rFonts w:ascii="Segoe UI" w:hAnsi="Segoe UI" w:cs="Segoe UI"/>
          <w:color w:val="343541"/>
          <w:lang w:val="en-US"/>
        </w:rPr>
        <w:t xml:space="preserve">Contact information or links to further resources for visitors to learn more or get in touch with the </w:t>
      </w:r>
      <w:proofErr w:type="gramStart"/>
      <w:r w:rsidRPr="00540EB9">
        <w:rPr>
          <w:rFonts w:ascii="Segoe UI" w:hAnsi="Segoe UI" w:cs="Segoe UI"/>
          <w:color w:val="343541"/>
          <w:lang w:val="en-US"/>
        </w:rPr>
        <w:t>organization</w:t>
      </w:r>
      <w:proofErr w:type="gramEnd"/>
    </w:p>
    <w:p w14:paraId="2729EF8F" w14:textId="7AF5A699" w:rsidR="00923B11" w:rsidRPr="00540EB9" w:rsidRDefault="004F3894" w:rsidP="00923B11">
      <w:pPr>
        <w:rPr>
          <w:rFonts w:ascii="Segoe UI" w:hAnsi="Segoe UI" w:cs="Segoe UI"/>
          <w:color w:val="343541"/>
          <w:lang w:val="en-US"/>
        </w:rPr>
      </w:pPr>
      <w:r w:rsidRPr="00540EB9">
        <w:rPr>
          <w:rFonts w:ascii="Segoe UI" w:hAnsi="Segoe UI" w:cs="Segoe UI"/>
          <w:color w:val="343541"/>
          <w:lang w:val="en-US"/>
        </w:rPr>
        <w:t xml:space="preserve">Section </w:t>
      </w:r>
      <w:r>
        <w:rPr>
          <w:rFonts w:ascii="Segoe UI" w:hAnsi="Segoe UI" w:cs="Segoe UI"/>
          <w:color w:val="343541"/>
          <w:lang w:val="en-US"/>
        </w:rPr>
        <w:t>7</w:t>
      </w:r>
      <w:r w:rsidRPr="00540EB9">
        <w:rPr>
          <w:rFonts w:ascii="Segoe UI" w:hAnsi="Segoe UI" w:cs="Segoe UI"/>
          <w:color w:val="343541"/>
          <w:lang w:val="en-US"/>
        </w:rPr>
        <w:t xml:space="preserve">: </w:t>
      </w:r>
      <w:r w:rsidR="00923B11" w:rsidRPr="00540EB9">
        <w:rPr>
          <w:rFonts w:ascii="Segoe UI" w:hAnsi="Segoe UI" w:cs="Segoe UI"/>
          <w:color w:val="343541"/>
          <w:lang w:val="en-US"/>
        </w:rPr>
        <w:t>Conclusion</w:t>
      </w:r>
    </w:p>
    <w:p w14:paraId="0ED80A9B" w14:textId="77777777" w:rsidR="00923B11" w:rsidRPr="00540EB9" w:rsidRDefault="00923B11" w:rsidP="00923B11">
      <w:pPr>
        <w:pStyle w:val="PargrafodaLista"/>
        <w:numPr>
          <w:ilvl w:val="0"/>
          <w:numId w:val="1"/>
        </w:numPr>
        <w:rPr>
          <w:rFonts w:ascii="Segoe UI" w:hAnsi="Segoe UI" w:cs="Segoe UI"/>
          <w:color w:val="343541"/>
          <w:lang w:val="en-US"/>
        </w:rPr>
      </w:pPr>
      <w:r w:rsidRPr="00540EB9">
        <w:rPr>
          <w:rFonts w:ascii="Segoe UI" w:hAnsi="Segoe UI" w:cs="Segoe UI"/>
          <w:color w:val="343541"/>
          <w:lang w:val="en-US"/>
        </w:rPr>
        <w:t>Recap of the benefits and best practices of the hybrid work model in software engineering</w:t>
      </w:r>
    </w:p>
    <w:p w14:paraId="111BA4FE" w14:textId="77777777" w:rsidR="00923B11" w:rsidRPr="00540EB9" w:rsidRDefault="00923B11" w:rsidP="00923B11">
      <w:pPr>
        <w:pStyle w:val="PargrafodaLista"/>
        <w:numPr>
          <w:ilvl w:val="0"/>
          <w:numId w:val="1"/>
        </w:numPr>
        <w:rPr>
          <w:rFonts w:ascii="Segoe UI" w:hAnsi="Segoe UI" w:cs="Segoe UI"/>
          <w:color w:val="343541"/>
          <w:lang w:val="en-US"/>
        </w:rPr>
      </w:pPr>
      <w:r w:rsidRPr="00540EB9">
        <w:rPr>
          <w:rFonts w:ascii="Segoe UI" w:hAnsi="Segoe UI" w:cs="Segoe UI"/>
          <w:color w:val="343541"/>
          <w:lang w:val="en-US"/>
        </w:rPr>
        <w:t>Encouraging and motivating closing statement</w:t>
      </w:r>
    </w:p>
    <w:p w14:paraId="6C955F17" w14:textId="77777777" w:rsidR="00923B11" w:rsidRDefault="00923B11" w:rsidP="00923B11">
      <w:pPr>
        <w:pStyle w:val="PargrafodaLista"/>
        <w:numPr>
          <w:ilvl w:val="0"/>
          <w:numId w:val="1"/>
        </w:numPr>
        <w:rPr>
          <w:rFonts w:ascii="Segoe UI" w:hAnsi="Segoe UI" w:cs="Segoe UI"/>
          <w:color w:val="343541"/>
          <w:lang w:val="en-US"/>
        </w:rPr>
      </w:pPr>
      <w:r w:rsidRPr="00540EB9">
        <w:rPr>
          <w:rFonts w:ascii="Segoe UI" w:hAnsi="Segoe UI" w:cs="Segoe UI"/>
          <w:color w:val="343541"/>
          <w:lang w:val="en-US"/>
        </w:rPr>
        <w:t xml:space="preserve">Thank you message for visiting the landing page and taking action on the </w:t>
      </w:r>
      <w:proofErr w:type="gramStart"/>
      <w:r w:rsidRPr="00540EB9">
        <w:rPr>
          <w:rFonts w:ascii="Segoe UI" w:hAnsi="Segoe UI" w:cs="Segoe UI"/>
          <w:color w:val="343541"/>
          <w:lang w:val="en-US"/>
        </w:rPr>
        <w:t>CTA</w:t>
      </w:r>
      <w:proofErr w:type="gramEnd"/>
    </w:p>
    <w:p w14:paraId="67CEE265" w14:textId="1301319B" w:rsidR="004F3894" w:rsidRPr="004F3894" w:rsidRDefault="004F3894" w:rsidP="004F3894">
      <w:pPr>
        <w:rPr>
          <w:rFonts w:ascii="Segoe UI" w:hAnsi="Segoe UI" w:cs="Segoe UI"/>
          <w:color w:val="343541"/>
          <w:lang w:val="en-US"/>
        </w:rPr>
      </w:pPr>
      <w:r w:rsidRPr="004F3894">
        <w:rPr>
          <w:rFonts w:ascii="Segoe UI" w:hAnsi="Segoe UI" w:cs="Segoe UI"/>
          <w:color w:val="343541"/>
          <w:lang w:val="en-US"/>
        </w:rPr>
        <w:t xml:space="preserve">Section 8: </w:t>
      </w:r>
      <w:r>
        <w:rPr>
          <w:rFonts w:ascii="Segoe UI" w:hAnsi="Segoe UI" w:cs="Segoe UI"/>
          <w:color w:val="343541"/>
          <w:lang w:val="en-US"/>
        </w:rPr>
        <w:t>Cases</w:t>
      </w:r>
    </w:p>
    <w:p w14:paraId="0E0DAEC2" w14:textId="2AEF66C2" w:rsidR="004F3894" w:rsidRDefault="004F3894" w:rsidP="004F3894">
      <w:pPr>
        <w:rPr>
          <w:rFonts w:ascii="Segoe UI" w:hAnsi="Segoe UI" w:cs="Segoe UI"/>
          <w:color w:val="343541"/>
          <w:lang w:val="en-US"/>
        </w:rPr>
      </w:pPr>
      <w:r w:rsidRPr="004F3894">
        <w:rPr>
          <w:rFonts w:ascii="Segoe UI" w:hAnsi="Segoe UI" w:cs="Segoe UI"/>
          <w:color w:val="343541"/>
          <w:lang w:val="en-US"/>
        </w:rPr>
        <w:t xml:space="preserve">Section </w:t>
      </w:r>
      <w:r>
        <w:rPr>
          <w:rFonts w:ascii="Segoe UI" w:hAnsi="Segoe UI" w:cs="Segoe UI"/>
          <w:color w:val="343541"/>
          <w:lang w:val="en-US"/>
        </w:rPr>
        <w:t>9</w:t>
      </w:r>
      <w:r w:rsidRPr="004F3894">
        <w:rPr>
          <w:rFonts w:ascii="Segoe UI" w:hAnsi="Segoe UI" w:cs="Segoe UI"/>
          <w:color w:val="343541"/>
          <w:lang w:val="en-US"/>
        </w:rPr>
        <w:t xml:space="preserve">: </w:t>
      </w:r>
      <w:r>
        <w:rPr>
          <w:rFonts w:ascii="Segoe UI" w:hAnsi="Segoe UI" w:cs="Segoe UI"/>
          <w:color w:val="343541"/>
          <w:lang w:val="en-US"/>
        </w:rPr>
        <w:t>About Us</w:t>
      </w:r>
    </w:p>
    <w:p w14:paraId="3D45F213" w14:textId="4EA63E1A" w:rsidR="004F3894" w:rsidRDefault="004F3894" w:rsidP="004F3894">
      <w:pPr>
        <w:rPr>
          <w:rFonts w:ascii="Segoe UI" w:hAnsi="Segoe UI" w:cs="Segoe UI"/>
          <w:color w:val="343541"/>
          <w:lang w:val="en-US"/>
        </w:rPr>
      </w:pPr>
      <w:r w:rsidRPr="004F3894">
        <w:rPr>
          <w:rFonts w:ascii="Segoe UI" w:hAnsi="Segoe UI" w:cs="Segoe UI"/>
          <w:color w:val="343541"/>
          <w:lang w:val="en-US"/>
        </w:rPr>
        <w:t xml:space="preserve">Section </w:t>
      </w:r>
      <w:r>
        <w:rPr>
          <w:rFonts w:ascii="Segoe UI" w:hAnsi="Segoe UI" w:cs="Segoe UI"/>
          <w:color w:val="343541"/>
          <w:lang w:val="en-US"/>
        </w:rPr>
        <w:t>10</w:t>
      </w:r>
      <w:r w:rsidRPr="004F3894">
        <w:rPr>
          <w:rFonts w:ascii="Segoe UI" w:hAnsi="Segoe UI" w:cs="Segoe UI"/>
          <w:color w:val="343541"/>
          <w:lang w:val="en-US"/>
        </w:rPr>
        <w:t>:</w:t>
      </w:r>
      <w:r>
        <w:rPr>
          <w:rFonts w:ascii="Segoe UI" w:hAnsi="Segoe UI" w:cs="Segoe UI"/>
          <w:color w:val="343541"/>
          <w:lang w:val="en-US"/>
        </w:rPr>
        <w:t xml:space="preserve"> Contact</w:t>
      </w:r>
    </w:p>
    <w:p w14:paraId="3B6DF273" w14:textId="3D85F593" w:rsidR="0093453C" w:rsidRPr="0093453C" w:rsidRDefault="0093453C" w:rsidP="0093453C">
      <w:pPr>
        <w:rPr>
          <w:rFonts w:ascii="Segoe UI" w:hAnsi="Segoe UI" w:cs="Segoe UI"/>
          <w:b/>
          <w:bCs/>
          <w:color w:val="374151"/>
          <w:shd w:val="clear" w:color="auto" w:fill="F7F7F8"/>
          <w:lang w:val="en-US"/>
        </w:rPr>
      </w:pPr>
      <w:r>
        <w:rPr>
          <w:rFonts w:ascii="Segoe UI" w:hAnsi="Segoe UI" w:cs="Segoe UI"/>
          <w:b/>
          <w:bCs/>
          <w:color w:val="374151"/>
          <w:shd w:val="clear" w:color="auto" w:fill="F7F7F8"/>
          <w:lang w:val="en-US"/>
        </w:rPr>
        <w:t>3. H</w:t>
      </w:r>
      <w:r w:rsidRPr="0093453C">
        <w:rPr>
          <w:rFonts w:ascii="Segoe UI" w:hAnsi="Segoe UI" w:cs="Segoe UI"/>
          <w:b/>
          <w:bCs/>
          <w:color w:val="374151"/>
          <w:shd w:val="clear" w:color="auto" w:fill="F7F7F8"/>
          <w:lang w:val="en-US"/>
        </w:rPr>
        <w:t>ERO TITLE, TAGLINE, AND STRONG CALL-TO-ACTION</w:t>
      </w:r>
    </w:p>
    <w:p w14:paraId="402E1F4F" w14:textId="5E09DCF1" w:rsidR="0093453C" w:rsidRPr="002373FB" w:rsidRDefault="0093453C" w:rsidP="0093453C">
      <w:pPr>
        <w:rPr>
          <w:rFonts w:ascii="Segoe UI" w:hAnsi="Segoe UI" w:cs="Segoe UI"/>
          <w:color w:val="343541"/>
          <w:lang w:val="en-US"/>
        </w:rPr>
      </w:pPr>
      <w:r w:rsidRPr="002373FB">
        <w:rPr>
          <w:rFonts w:ascii="Segoe UI" w:hAnsi="Segoe UI" w:cs="Segoe UI"/>
          <w:color w:val="343541"/>
          <w:lang w:val="en-US"/>
        </w:rPr>
        <w:t>Homepage:</w:t>
      </w:r>
    </w:p>
    <w:p w14:paraId="4473F3C3" w14:textId="77777777" w:rsidR="0093453C" w:rsidRPr="002373FB" w:rsidRDefault="0093453C" w:rsidP="0093453C">
      <w:pPr>
        <w:rPr>
          <w:rFonts w:ascii="Segoe UI" w:hAnsi="Segoe UI" w:cs="Segoe UI"/>
          <w:color w:val="343541"/>
          <w:lang w:val="en-US"/>
        </w:rPr>
      </w:pPr>
      <w:r w:rsidRPr="002373FB">
        <w:rPr>
          <w:rFonts w:ascii="Segoe UI" w:hAnsi="Segoe UI" w:cs="Segoe UI"/>
          <w:color w:val="343541"/>
          <w:lang w:val="en-US"/>
        </w:rPr>
        <w:t>Hero Section:</w:t>
      </w:r>
    </w:p>
    <w:p w14:paraId="2F5B666B" w14:textId="77777777" w:rsidR="0093453C" w:rsidRPr="002373FB" w:rsidRDefault="0093453C" w:rsidP="0093453C">
      <w:pPr>
        <w:pStyle w:val="PargrafodaLista"/>
        <w:numPr>
          <w:ilvl w:val="0"/>
          <w:numId w:val="2"/>
        </w:numPr>
        <w:rPr>
          <w:rFonts w:ascii="Segoe UI" w:hAnsi="Segoe UI" w:cs="Segoe UI"/>
          <w:color w:val="343541"/>
          <w:lang w:val="en-US"/>
        </w:rPr>
      </w:pPr>
      <w:r w:rsidRPr="002373FB">
        <w:rPr>
          <w:rFonts w:ascii="Segoe UI" w:hAnsi="Segoe UI" w:cs="Segoe UI"/>
          <w:color w:val="343541"/>
          <w:lang w:val="en-US"/>
        </w:rPr>
        <w:t>Hero Title: "Empower Your Team with Hybrid Work: Unlocking the Future of Software Engineering"</w:t>
      </w:r>
    </w:p>
    <w:p w14:paraId="6074E3E5" w14:textId="77777777" w:rsidR="0093453C" w:rsidRPr="002373FB" w:rsidRDefault="0093453C" w:rsidP="0093453C">
      <w:pPr>
        <w:pStyle w:val="PargrafodaLista"/>
        <w:numPr>
          <w:ilvl w:val="0"/>
          <w:numId w:val="2"/>
        </w:numPr>
        <w:rPr>
          <w:rFonts w:ascii="Segoe UI" w:hAnsi="Segoe UI" w:cs="Segoe UI"/>
          <w:color w:val="343541"/>
          <w:lang w:val="en-US"/>
        </w:rPr>
      </w:pPr>
      <w:r w:rsidRPr="002373FB">
        <w:rPr>
          <w:rFonts w:ascii="Segoe UI" w:hAnsi="Segoe UI" w:cs="Segoe UI"/>
          <w:color w:val="343541"/>
          <w:lang w:val="en-US"/>
        </w:rPr>
        <w:t xml:space="preserve">Tagline: "Seamlessly Collaborate Anytime, </w:t>
      </w:r>
      <w:proofErr w:type="gramStart"/>
      <w:r w:rsidRPr="002373FB">
        <w:rPr>
          <w:rFonts w:ascii="Segoe UI" w:hAnsi="Segoe UI" w:cs="Segoe UI"/>
          <w:color w:val="343541"/>
          <w:lang w:val="en-US"/>
        </w:rPr>
        <w:t>Anywhere</w:t>
      </w:r>
      <w:proofErr w:type="gramEnd"/>
      <w:r w:rsidRPr="002373FB">
        <w:rPr>
          <w:rFonts w:ascii="Segoe UI" w:hAnsi="Segoe UI" w:cs="Segoe UI"/>
          <w:color w:val="343541"/>
          <w:lang w:val="en-US"/>
        </w:rPr>
        <w:t>"</w:t>
      </w:r>
    </w:p>
    <w:p w14:paraId="7F57BDE6" w14:textId="77777777" w:rsidR="0093453C" w:rsidRPr="002373FB" w:rsidRDefault="0093453C" w:rsidP="0093453C">
      <w:pPr>
        <w:pStyle w:val="PargrafodaLista"/>
        <w:numPr>
          <w:ilvl w:val="0"/>
          <w:numId w:val="2"/>
        </w:numPr>
        <w:rPr>
          <w:rFonts w:ascii="Segoe UI" w:hAnsi="Segoe UI" w:cs="Segoe UI"/>
          <w:color w:val="343541"/>
          <w:lang w:val="en-US"/>
        </w:rPr>
      </w:pPr>
      <w:r w:rsidRPr="002373FB">
        <w:rPr>
          <w:rFonts w:ascii="Segoe UI" w:hAnsi="Segoe UI" w:cs="Segoe UI"/>
          <w:color w:val="343541"/>
          <w:lang w:val="en-US"/>
        </w:rPr>
        <w:t>Eye-catching visuals that depict a team of software engineers working remotely and collaborating in a hybrid work environment.</w:t>
      </w:r>
    </w:p>
    <w:p w14:paraId="641D2E78" w14:textId="77777777" w:rsidR="0093453C" w:rsidRPr="002373FB" w:rsidRDefault="0093453C" w:rsidP="0093453C">
      <w:pPr>
        <w:pStyle w:val="PargrafodaLista"/>
        <w:numPr>
          <w:ilvl w:val="0"/>
          <w:numId w:val="2"/>
        </w:numPr>
        <w:rPr>
          <w:rFonts w:ascii="Segoe UI" w:hAnsi="Segoe UI" w:cs="Segoe UI"/>
          <w:color w:val="343541"/>
          <w:lang w:val="en-US"/>
        </w:rPr>
      </w:pPr>
      <w:r w:rsidRPr="002373FB">
        <w:rPr>
          <w:rFonts w:ascii="Segoe UI" w:hAnsi="Segoe UI" w:cs="Segoe UI"/>
          <w:color w:val="343541"/>
          <w:lang w:val="en-US"/>
        </w:rPr>
        <w:t xml:space="preserve">Strong Call-to-Action (CTA) button: "Get Started" or "Learn </w:t>
      </w:r>
      <w:proofErr w:type="gramStart"/>
      <w:r w:rsidRPr="002373FB">
        <w:rPr>
          <w:rFonts w:ascii="Segoe UI" w:hAnsi="Segoe UI" w:cs="Segoe UI"/>
          <w:color w:val="343541"/>
          <w:lang w:val="en-US"/>
        </w:rPr>
        <w:t>More</w:t>
      </w:r>
      <w:proofErr w:type="gramEnd"/>
      <w:r w:rsidRPr="002373FB">
        <w:rPr>
          <w:rFonts w:ascii="Segoe UI" w:hAnsi="Segoe UI" w:cs="Segoe UI"/>
          <w:color w:val="343541"/>
          <w:lang w:val="en-US"/>
        </w:rPr>
        <w:t>"</w:t>
      </w:r>
    </w:p>
    <w:p w14:paraId="4E8C8CA2" w14:textId="77777777" w:rsidR="0093453C" w:rsidRPr="002373FB" w:rsidRDefault="0093453C" w:rsidP="0093453C">
      <w:pPr>
        <w:rPr>
          <w:rFonts w:ascii="Segoe UI" w:hAnsi="Segoe UI" w:cs="Segoe UI"/>
          <w:color w:val="343541"/>
          <w:lang w:val="en-US"/>
        </w:rPr>
      </w:pPr>
      <w:r w:rsidRPr="002373FB">
        <w:rPr>
          <w:rFonts w:ascii="Segoe UI" w:hAnsi="Segoe UI" w:cs="Segoe UI"/>
          <w:color w:val="343541"/>
          <w:lang w:val="en-US"/>
        </w:rPr>
        <w:t>Value Proposition:</w:t>
      </w:r>
    </w:p>
    <w:p w14:paraId="00FBF0EE" w14:textId="77777777" w:rsidR="0093453C" w:rsidRPr="002373FB" w:rsidRDefault="0093453C" w:rsidP="0093453C">
      <w:pPr>
        <w:pStyle w:val="PargrafodaLista"/>
        <w:numPr>
          <w:ilvl w:val="0"/>
          <w:numId w:val="3"/>
        </w:numPr>
        <w:rPr>
          <w:rFonts w:ascii="Segoe UI" w:hAnsi="Segoe UI" w:cs="Segoe UI"/>
          <w:color w:val="343541"/>
          <w:lang w:val="en-US"/>
        </w:rPr>
      </w:pPr>
      <w:r w:rsidRPr="002373FB">
        <w:rPr>
          <w:rFonts w:ascii="Segoe UI" w:hAnsi="Segoe UI" w:cs="Segoe UI"/>
          <w:color w:val="343541"/>
          <w:lang w:val="en-US"/>
        </w:rPr>
        <w:t>Brief introduction to the benefits of the hybrid work model in the context of software engineering.</w:t>
      </w:r>
    </w:p>
    <w:p w14:paraId="5C569846" w14:textId="77777777" w:rsidR="0093453C" w:rsidRPr="002373FB" w:rsidRDefault="0093453C" w:rsidP="0093453C">
      <w:pPr>
        <w:pStyle w:val="PargrafodaLista"/>
        <w:numPr>
          <w:ilvl w:val="0"/>
          <w:numId w:val="3"/>
        </w:numPr>
        <w:rPr>
          <w:rFonts w:ascii="Segoe UI" w:hAnsi="Segoe UI" w:cs="Segoe UI"/>
          <w:color w:val="343541"/>
          <w:lang w:val="en-US"/>
        </w:rPr>
      </w:pPr>
      <w:r w:rsidRPr="002373FB">
        <w:rPr>
          <w:rFonts w:ascii="Segoe UI" w:hAnsi="Segoe UI" w:cs="Segoe UI"/>
          <w:color w:val="343541"/>
          <w:lang w:val="en-US"/>
        </w:rPr>
        <w:t>Highlight key advantages such as increased flexibility, improved work-life balance, enhanced productivity, and access to top talent.</w:t>
      </w:r>
    </w:p>
    <w:p w14:paraId="011CB005" w14:textId="77777777" w:rsidR="0093453C" w:rsidRPr="002373FB" w:rsidRDefault="0093453C" w:rsidP="0093453C">
      <w:pPr>
        <w:pStyle w:val="PargrafodaLista"/>
        <w:numPr>
          <w:ilvl w:val="0"/>
          <w:numId w:val="3"/>
        </w:numPr>
        <w:rPr>
          <w:rFonts w:ascii="Segoe UI" w:hAnsi="Segoe UI" w:cs="Segoe UI"/>
          <w:color w:val="343541"/>
          <w:lang w:val="en-US"/>
        </w:rPr>
      </w:pPr>
      <w:r w:rsidRPr="002373FB">
        <w:rPr>
          <w:rFonts w:ascii="Segoe UI" w:hAnsi="Segoe UI" w:cs="Segoe UI"/>
          <w:color w:val="343541"/>
          <w:lang w:val="en-US"/>
        </w:rPr>
        <w:t>Use statistics or data to support the value proposition.</w:t>
      </w:r>
    </w:p>
    <w:p w14:paraId="44994EB0" w14:textId="77777777" w:rsidR="0093453C" w:rsidRPr="002373FB" w:rsidRDefault="0093453C" w:rsidP="0093453C">
      <w:pPr>
        <w:rPr>
          <w:rFonts w:ascii="Segoe UI" w:hAnsi="Segoe UI" w:cs="Segoe UI"/>
          <w:color w:val="343541"/>
          <w:lang w:val="en-US"/>
        </w:rPr>
      </w:pPr>
      <w:r w:rsidRPr="002373FB">
        <w:rPr>
          <w:rFonts w:ascii="Segoe UI" w:hAnsi="Segoe UI" w:cs="Segoe UI"/>
          <w:color w:val="343541"/>
          <w:lang w:val="en-US"/>
        </w:rPr>
        <w:t>Key Features:</w:t>
      </w:r>
    </w:p>
    <w:p w14:paraId="486C897C" w14:textId="77777777" w:rsidR="0093453C" w:rsidRPr="002373FB" w:rsidRDefault="0093453C" w:rsidP="0093453C">
      <w:pPr>
        <w:pStyle w:val="PargrafodaLista"/>
        <w:numPr>
          <w:ilvl w:val="0"/>
          <w:numId w:val="4"/>
        </w:numPr>
        <w:rPr>
          <w:rFonts w:ascii="Segoe UI" w:hAnsi="Segoe UI" w:cs="Segoe UI"/>
          <w:color w:val="343541"/>
          <w:lang w:val="en-US"/>
        </w:rPr>
      </w:pPr>
      <w:r w:rsidRPr="002373FB">
        <w:rPr>
          <w:rFonts w:ascii="Segoe UI" w:hAnsi="Segoe UI" w:cs="Segoe UI"/>
          <w:color w:val="343541"/>
          <w:lang w:val="en-US"/>
        </w:rPr>
        <w:t>Highlight the key features of the hybrid work model for software engineering teams.</w:t>
      </w:r>
    </w:p>
    <w:p w14:paraId="06E32D4C" w14:textId="77777777" w:rsidR="0093453C" w:rsidRPr="002373FB" w:rsidRDefault="0093453C" w:rsidP="0093453C">
      <w:pPr>
        <w:pStyle w:val="PargrafodaLista"/>
        <w:numPr>
          <w:ilvl w:val="0"/>
          <w:numId w:val="4"/>
        </w:numPr>
        <w:rPr>
          <w:rFonts w:ascii="Segoe UI" w:hAnsi="Segoe UI" w:cs="Segoe UI"/>
          <w:color w:val="343541"/>
          <w:lang w:val="en-US"/>
        </w:rPr>
      </w:pPr>
      <w:r w:rsidRPr="002373FB">
        <w:rPr>
          <w:rFonts w:ascii="Segoe UI" w:hAnsi="Segoe UI" w:cs="Segoe UI"/>
          <w:color w:val="343541"/>
          <w:lang w:val="en-US"/>
        </w:rPr>
        <w:t>Showcase how it enables seamless collaboration, remote work capabilities, and efficient project management.</w:t>
      </w:r>
    </w:p>
    <w:p w14:paraId="544D6884" w14:textId="77777777" w:rsidR="0093453C" w:rsidRPr="002373FB" w:rsidRDefault="0093453C" w:rsidP="0093453C">
      <w:pPr>
        <w:pStyle w:val="PargrafodaLista"/>
        <w:numPr>
          <w:ilvl w:val="0"/>
          <w:numId w:val="4"/>
        </w:numPr>
        <w:rPr>
          <w:rFonts w:ascii="Segoe UI" w:hAnsi="Segoe UI" w:cs="Segoe UI"/>
          <w:color w:val="343541"/>
          <w:lang w:val="en-US"/>
        </w:rPr>
      </w:pPr>
      <w:r w:rsidRPr="002373FB">
        <w:rPr>
          <w:rFonts w:ascii="Segoe UI" w:hAnsi="Segoe UI" w:cs="Segoe UI"/>
          <w:color w:val="343541"/>
          <w:lang w:val="en-US"/>
        </w:rPr>
        <w:t>Use visuals, icons, or diagrams to illustrate the features.</w:t>
      </w:r>
    </w:p>
    <w:p w14:paraId="38AF7ABA" w14:textId="77777777" w:rsidR="0093453C" w:rsidRPr="002373FB" w:rsidRDefault="0093453C" w:rsidP="0093453C">
      <w:pPr>
        <w:rPr>
          <w:rFonts w:ascii="Segoe UI" w:hAnsi="Segoe UI" w:cs="Segoe UI"/>
          <w:color w:val="343541"/>
          <w:lang w:val="en-US"/>
        </w:rPr>
      </w:pPr>
      <w:r w:rsidRPr="002373FB">
        <w:rPr>
          <w:rFonts w:ascii="Segoe UI" w:hAnsi="Segoe UI" w:cs="Segoe UI"/>
          <w:color w:val="343541"/>
          <w:lang w:val="en-US"/>
        </w:rPr>
        <w:t>Testimonials:</w:t>
      </w:r>
    </w:p>
    <w:p w14:paraId="3F040531" w14:textId="77777777" w:rsidR="0093453C" w:rsidRPr="002373FB" w:rsidRDefault="0093453C" w:rsidP="0093453C">
      <w:pPr>
        <w:pStyle w:val="PargrafodaLista"/>
        <w:numPr>
          <w:ilvl w:val="0"/>
          <w:numId w:val="5"/>
        </w:numPr>
        <w:rPr>
          <w:rFonts w:ascii="Segoe UI" w:hAnsi="Segoe UI" w:cs="Segoe UI"/>
          <w:color w:val="343541"/>
          <w:lang w:val="en-US"/>
        </w:rPr>
      </w:pPr>
      <w:r w:rsidRPr="002373FB">
        <w:rPr>
          <w:rFonts w:ascii="Segoe UI" w:hAnsi="Segoe UI" w:cs="Segoe UI"/>
          <w:color w:val="343541"/>
          <w:lang w:val="en-US"/>
        </w:rPr>
        <w:t>Include testimonials from software engineering teams or professionals who have successfully implemented the hybrid work model.</w:t>
      </w:r>
    </w:p>
    <w:p w14:paraId="1847F78E" w14:textId="77777777" w:rsidR="0093453C" w:rsidRPr="002373FB" w:rsidRDefault="0093453C" w:rsidP="0093453C">
      <w:pPr>
        <w:pStyle w:val="PargrafodaLista"/>
        <w:numPr>
          <w:ilvl w:val="0"/>
          <w:numId w:val="5"/>
        </w:numPr>
        <w:rPr>
          <w:rFonts w:ascii="Segoe UI" w:hAnsi="Segoe UI" w:cs="Segoe UI"/>
          <w:color w:val="343541"/>
          <w:lang w:val="en-US"/>
        </w:rPr>
      </w:pPr>
      <w:r w:rsidRPr="002373FB">
        <w:rPr>
          <w:rFonts w:ascii="Segoe UI" w:hAnsi="Segoe UI" w:cs="Segoe UI"/>
          <w:color w:val="343541"/>
          <w:lang w:val="en-US"/>
        </w:rPr>
        <w:lastRenderedPageBreak/>
        <w:t>Highlight their positive experiences, outcomes, and benefits.</w:t>
      </w:r>
    </w:p>
    <w:p w14:paraId="1BF0B265" w14:textId="77777777" w:rsidR="0093453C" w:rsidRPr="002373FB" w:rsidRDefault="0093453C" w:rsidP="0093453C">
      <w:pPr>
        <w:pStyle w:val="PargrafodaLista"/>
        <w:numPr>
          <w:ilvl w:val="0"/>
          <w:numId w:val="5"/>
        </w:numPr>
        <w:rPr>
          <w:rFonts w:ascii="Segoe UI" w:hAnsi="Segoe UI" w:cs="Segoe UI"/>
          <w:color w:val="343541"/>
          <w:lang w:val="en-US"/>
        </w:rPr>
      </w:pPr>
      <w:r w:rsidRPr="002373FB">
        <w:rPr>
          <w:rFonts w:ascii="Segoe UI" w:hAnsi="Segoe UI" w:cs="Segoe UI"/>
          <w:color w:val="343541"/>
          <w:lang w:val="en-US"/>
        </w:rPr>
        <w:t>Use quotes or testimonials that emphasize the effectiveness of the hybrid work model in software engineering.</w:t>
      </w:r>
    </w:p>
    <w:p w14:paraId="7BF87BD1" w14:textId="77777777" w:rsidR="0093453C" w:rsidRPr="002373FB" w:rsidRDefault="0093453C" w:rsidP="0093453C">
      <w:pPr>
        <w:rPr>
          <w:rFonts w:ascii="Segoe UI" w:hAnsi="Segoe UI" w:cs="Segoe UI"/>
          <w:color w:val="343541"/>
          <w:lang w:val="en-US"/>
        </w:rPr>
      </w:pPr>
      <w:r w:rsidRPr="002373FB">
        <w:rPr>
          <w:rFonts w:ascii="Segoe UI" w:hAnsi="Segoe UI" w:cs="Segoe UI"/>
          <w:color w:val="343541"/>
          <w:lang w:val="en-US"/>
        </w:rPr>
        <w:t>Call-to-Action:</w:t>
      </w:r>
    </w:p>
    <w:p w14:paraId="06B30ACC" w14:textId="77777777" w:rsidR="0093453C" w:rsidRPr="002373FB" w:rsidRDefault="0093453C" w:rsidP="0093453C">
      <w:pPr>
        <w:pStyle w:val="PargrafodaLista"/>
        <w:numPr>
          <w:ilvl w:val="0"/>
          <w:numId w:val="6"/>
        </w:numPr>
        <w:rPr>
          <w:rFonts w:ascii="Segoe UI" w:hAnsi="Segoe UI" w:cs="Segoe UI"/>
          <w:color w:val="343541"/>
          <w:lang w:val="en-US"/>
        </w:rPr>
      </w:pPr>
      <w:r w:rsidRPr="002373FB">
        <w:rPr>
          <w:rFonts w:ascii="Segoe UI" w:hAnsi="Segoe UI" w:cs="Segoe UI"/>
          <w:color w:val="343541"/>
          <w:lang w:val="en-US"/>
        </w:rPr>
        <w:t xml:space="preserve">Strong CTA button(s) strategically placed throughout the homepage to encourage visitors to </w:t>
      </w:r>
      <w:proofErr w:type="gramStart"/>
      <w:r w:rsidRPr="002373FB">
        <w:rPr>
          <w:rFonts w:ascii="Segoe UI" w:hAnsi="Segoe UI" w:cs="Segoe UI"/>
          <w:color w:val="343541"/>
          <w:lang w:val="en-US"/>
        </w:rPr>
        <w:t>take action</w:t>
      </w:r>
      <w:proofErr w:type="gramEnd"/>
      <w:r w:rsidRPr="002373FB">
        <w:rPr>
          <w:rFonts w:ascii="Segoe UI" w:hAnsi="Segoe UI" w:cs="Segoe UI"/>
          <w:color w:val="343541"/>
          <w:lang w:val="en-US"/>
        </w:rPr>
        <w:t>.</w:t>
      </w:r>
    </w:p>
    <w:p w14:paraId="1DB1EFFB" w14:textId="77777777" w:rsidR="0093453C" w:rsidRPr="002373FB" w:rsidRDefault="0093453C" w:rsidP="0093453C">
      <w:pPr>
        <w:pStyle w:val="PargrafodaLista"/>
        <w:numPr>
          <w:ilvl w:val="0"/>
          <w:numId w:val="6"/>
        </w:numPr>
        <w:rPr>
          <w:rFonts w:ascii="Segoe UI" w:hAnsi="Segoe UI" w:cs="Segoe UI"/>
          <w:color w:val="343541"/>
          <w:lang w:val="en-US"/>
        </w:rPr>
      </w:pPr>
      <w:r w:rsidRPr="002373FB">
        <w:rPr>
          <w:rFonts w:ascii="Segoe UI" w:hAnsi="Segoe UI" w:cs="Segoe UI"/>
          <w:color w:val="343541"/>
          <w:lang w:val="en-US"/>
        </w:rPr>
        <w:t>CTAs can include "Get Started," "Learn More," "Schedule a Demo," or "Contact Us."</w:t>
      </w:r>
    </w:p>
    <w:p w14:paraId="4E5028AE" w14:textId="77777777" w:rsidR="0093453C" w:rsidRPr="002373FB" w:rsidRDefault="0093453C" w:rsidP="0093453C">
      <w:pPr>
        <w:pStyle w:val="PargrafodaLista"/>
        <w:numPr>
          <w:ilvl w:val="0"/>
          <w:numId w:val="6"/>
        </w:numPr>
        <w:rPr>
          <w:rFonts w:ascii="Segoe UI" w:hAnsi="Segoe UI" w:cs="Segoe UI"/>
          <w:color w:val="343541"/>
          <w:lang w:val="en-US"/>
        </w:rPr>
      </w:pPr>
      <w:r w:rsidRPr="002373FB">
        <w:rPr>
          <w:rFonts w:ascii="Segoe UI" w:hAnsi="Segoe UI" w:cs="Segoe UI"/>
          <w:color w:val="343541"/>
          <w:lang w:val="en-US"/>
        </w:rPr>
        <w:t>Use contrasting colors and clear, compelling language to make the CTAs stand out.</w:t>
      </w:r>
    </w:p>
    <w:p w14:paraId="74357366" w14:textId="77777777" w:rsidR="0093453C" w:rsidRPr="002373FB" w:rsidRDefault="0093453C" w:rsidP="0093453C">
      <w:pPr>
        <w:rPr>
          <w:rFonts w:ascii="Segoe UI" w:hAnsi="Segoe UI" w:cs="Segoe UI"/>
          <w:color w:val="343541"/>
          <w:lang w:val="en-US"/>
        </w:rPr>
      </w:pPr>
      <w:r w:rsidRPr="002373FB">
        <w:rPr>
          <w:rFonts w:ascii="Segoe UI" w:hAnsi="Segoe UI" w:cs="Segoe UI"/>
          <w:color w:val="343541"/>
          <w:lang w:val="en-US"/>
        </w:rPr>
        <w:t>Navigation:</w:t>
      </w:r>
    </w:p>
    <w:p w14:paraId="4199083D" w14:textId="77777777" w:rsidR="0093453C" w:rsidRPr="002373FB" w:rsidRDefault="0093453C" w:rsidP="0093453C">
      <w:pPr>
        <w:pStyle w:val="PargrafodaLista"/>
        <w:numPr>
          <w:ilvl w:val="0"/>
          <w:numId w:val="7"/>
        </w:numPr>
        <w:rPr>
          <w:rFonts w:ascii="Segoe UI" w:hAnsi="Segoe UI" w:cs="Segoe UI"/>
          <w:color w:val="343541"/>
          <w:lang w:val="en-US"/>
        </w:rPr>
      </w:pPr>
      <w:r w:rsidRPr="002373FB">
        <w:rPr>
          <w:rFonts w:ascii="Segoe UI" w:hAnsi="Segoe UI" w:cs="Segoe UI"/>
          <w:color w:val="343541"/>
          <w:lang w:val="en-US"/>
        </w:rPr>
        <w:t>Clear and intuitive navigation menu to allow visitors to easily explore other sections of the website.</w:t>
      </w:r>
    </w:p>
    <w:p w14:paraId="26DDF37D" w14:textId="77777777" w:rsidR="0093453C" w:rsidRPr="002373FB" w:rsidRDefault="0093453C" w:rsidP="0093453C">
      <w:pPr>
        <w:pStyle w:val="PargrafodaLista"/>
        <w:numPr>
          <w:ilvl w:val="0"/>
          <w:numId w:val="7"/>
        </w:numPr>
        <w:rPr>
          <w:rFonts w:ascii="Segoe UI" w:hAnsi="Segoe UI" w:cs="Segoe UI"/>
          <w:color w:val="343541"/>
          <w:lang w:val="en-US"/>
        </w:rPr>
      </w:pPr>
      <w:r w:rsidRPr="002373FB">
        <w:rPr>
          <w:rFonts w:ascii="Segoe UI" w:hAnsi="Segoe UI" w:cs="Segoe UI"/>
          <w:color w:val="343541"/>
          <w:lang w:val="en-US"/>
        </w:rPr>
        <w:t>Include links to relevant pages such as About Us, Products/Services, Blog, Contact Us, etc.</w:t>
      </w:r>
    </w:p>
    <w:p w14:paraId="2BD2C865" w14:textId="77777777" w:rsidR="0093453C" w:rsidRPr="002373FB" w:rsidRDefault="0093453C" w:rsidP="0093453C">
      <w:pPr>
        <w:pStyle w:val="PargrafodaLista"/>
        <w:numPr>
          <w:ilvl w:val="0"/>
          <w:numId w:val="7"/>
        </w:numPr>
        <w:rPr>
          <w:rFonts w:ascii="Segoe UI" w:hAnsi="Segoe UI" w:cs="Segoe UI"/>
          <w:color w:val="343541"/>
          <w:lang w:val="en-US"/>
        </w:rPr>
      </w:pPr>
      <w:r w:rsidRPr="002373FB">
        <w:rPr>
          <w:rFonts w:ascii="Segoe UI" w:hAnsi="Segoe UI" w:cs="Segoe UI"/>
          <w:color w:val="343541"/>
          <w:lang w:val="en-US"/>
        </w:rPr>
        <w:t>Keep the navigation simple and user-friendly.</w:t>
      </w:r>
    </w:p>
    <w:p w14:paraId="505E9731" w14:textId="77777777" w:rsidR="0093453C" w:rsidRPr="002373FB" w:rsidRDefault="0093453C" w:rsidP="0093453C">
      <w:pPr>
        <w:rPr>
          <w:rFonts w:ascii="Segoe UI" w:hAnsi="Segoe UI" w:cs="Segoe UI"/>
          <w:color w:val="343541"/>
          <w:lang w:val="en-US"/>
        </w:rPr>
      </w:pPr>
      <w:r w:rsidRPr="002373FB">
        <w:rPr>
          <w:rFonts w:ascii="Segoe UI" w:hAnsi="Segoe UI" w:cs="Segoe UI"/>
          <w:color w:val="343541"/>
          <w:lang w:val="en-US"/>
        </w:rPr>
        <w:t>Trust-building Elements:</w:t>
      </w:r>
    </w:p>
    <w:p w14:paraId="57DB1E19" w14:textId="77777777" w:rsidR="0093453C" w:rsidRPr="002373FB" w:rsidRDefault="0093453C" w:rsidP="0093453C">
      <w:pPr>
        <w:pStyle w:val="PargrafodaLista"/>
        <w:numPr>
          <w:ilvl w:val="0"/>
          <w:numId w:val="8"/>
        </w:numPr>
        <w:rPr>
          <w:rFonts w:ascii="Segoe UI" w:hAnsi="Segoe UI" w:cs="Segoe UI"/>
          <w:color w:val="343541"/>
          <w:lang w:val="en-US"/>
        </w:rPr>
      </w:pPr>
      <w:r w:rsidRPr="002373FB">
        <w:rPr>
          <w:rFonts w:ascii="Segoe UI" w:hAnsi="Segoe UI" w:cs="Segoe UI"/>
          <w:color w:val="343541"/>
          <w:lang w:val="en-US"/>
        </w:rPr>
        <w:t>Include trust-building elements such as logos of reputable clients or partners, industry certifications, or awards.</w:t>
      </w:r>
    </w:p>
    <w:p w14:paraId="0C1E831F" w14:textId="77777777" w:rsidR="0093453C" w:rsidRPr="002373FB" w:rsidRDefault="0093453C" w:rsidP="0093453C">
      <w:pPr>
        <w:pStyle w:val="PargrafodaLista"/>
        <w:numPr>
          <w:ilvl w:val="0"/>
          <w:numId w:val="8"/>
        </w:numPr>
        <w:rPr>
          <w:rFonts w:ascii="Segoe UI" w:hAnsi="Segoe UI" w:cs="Segoe UI"/>
          <w:color w:val="343541"/>
          <w:lang w:val="en-US"/>
        </w:rPr>
      </w:pPr>
      <w:r w:rsidRPr="002373FB">
        <w:rPr>
          <w:rFonts w:ascii="Segoe UI" w:hAnsi="Segoe UI" w:cs="Segoe UI"/>
          <w:color w:val="343541"/>
          <w:lang w:val="en-US"/>
        </w:rPr>
        <w:t>Highlight any recognition or achievements related to the hybrid work model in software engineering.</w:t>
      </w:r>
    </w:p>
    <w:p w14:paraId="0998EE2B" w14:textId="77777777" w:rsidR="0093453C" w:rsidRPr="002373FB" w:rsidRDefault="0093453C" w:rsidP="0093453C">
      <w:pPr>
        <w:pStyle w:val="PargrafodaLista"/>
        <w:numPr>
          <w:ilvl w:val="0"/>
          <w:numId w:val="8"/>
        </w:numPr>
        <w:rPr>
          <w:rFonts w:ascii="Segoe UI" w:hAnsi="Segoe UI" w:cs="Segoe UI"/>
          <w:color w:val="343541"/>
          <w:lang w:val="en-US"/>
        </w:rPr>
      </w:pPr>
      <w:r w:rsidRPr="002373FB">
        <w:rPr>
          <w:rFonts w:ascii="Segoe UI" w:hAnsi="Segoe UI" w:cs="Segoe UI"/>
          <w:color w:val="343541"/>
          <w:lang w:val="en-US"/>
        </w:rPr>
        <w:t>Use social proof to establish credibility and trust with visitors.</w:t>
      </w:r>
    </w:p>
    <w:p w14:paraId="4AF59A0C" w14:textId="77777777" w:rsidR="0093453C" w:rsidRPr="002373FB" w:rsidRDefault="0093453C" w:rsidP="0093453C">
      <w:pPr>
        <w:rPr>
          <w:rFonts w:ascii="Segoe UI" w:hAnsi="Segoe UI" w:cs="Segoe UI"/>
          <w:color w:val="343541"/>
          <w:lang w:val="en-US"/>
        </w:rPr>
      </w:pPr>
      <w:r w:rsidRPr="002373FB">
        <w:rPr>
          <w:rFonts w:ascii="Segoe UI" w:hAnsi="Segoe UI" w:cs="Segoe UI"/>
          <w:color w:val="343541"/>
          <w:lang w:val="en-US"/>
        </w:rPr>
        <w:t>Footer:</w:t>
      </w:r>
    </w:p>
    <w:p w14:paraId="4B23A190" w14:textId="77777777" w:rsidR="0093453C" w:rsidRPr="002373FB" w:rsidRDefault="0093453C" w:rsidP="0093453C">
      <w:pPr>
        <w:pStyle w:val="PargrafodaLista"/>
        <w:numPr>
          <w:ilvl w:val="0"/>
          <w:numId w:val="9"/>
        </w:numPr>
        <w:rPr>
          <w:rFonts w:ascii="Segoe UI" w:hAnsi="Segoe UI" w:cs="Segoe UI"/>
          <w:color w:val="343541"/>
          <w:lang w:val="en-US"/>
        </w:rPr>
      </w:pPr>
      <w:r w:rsidRPr="002373FB">
        <w:rPr>
          <w:rFonts w:ascii="Segoe UI" w:hAnsi="Segoe UI" w:cs="Segoe UI"/>
          <w:color w:val="343541"/>
          <w:lang w:val="en-US"/>
        </w:rPr>
        <w:t>Include relevant information such as contact details, social media links, copyright information, and privacy policy.</w:t>
      </w:r>
    </w:p>
    <w:p w14:paraId="30F9FE09" w14:textId="77777777" w:rsidR="0093453C" w:rsidRPr="002373FB" w:rsidRDefault="0093453C" w:rsidP="0093453C">
      <w:pPr>
        <w:pStyle w:val="PargrafodaLista"/>
        <w:numPr>
          <w:ilvl w:val="0"/>
          <w:numId w:val="9"/>
        </w:numPr>
        <w:rPr>
          <w:rFonts w:ascii="Segoe UI" w:hAnsi="Segoe UI" w:cs="Segoe UI"/>
          <w:color w:val="343541"/>
          <w:lang w:val="en-US"/>
        </w:rPr>
      </w:pPr>
      <w:r w:rsidRPr="002373FB">
        <w:rPr>
          <w:rFonts w:ascii="Segoe UI" w:hAnsi="Segoe UI" w:cs="Segoe UI"/>
          <w:color w:val="343541"/>
          <w:lang w:val="en-US"/>
        </w:rPr>
        <w:t>Additional CTAs or links to important pages, if applicable.</w:t>
      </w:r>
    </w:p>
    <w:p w14:paraId="01936841" w14:textId="77777777" w:rsidR="0093453C" w:rsidRPr="002373FB" w:rsidRDefault="0093453C" w:rsidP="0093453C">
      <w:pPr>
        <w:pStyle w:val="PargrafodaLista"/>
        <w:numPr>
          <w:ilvl w:val="0"/>
          <w:numId w:val="9"/>
        </w:numPr>
        <w:rPr>
          <w:rFonts w:ascii="Segoe UI" w:hAnsi="Segoe UI" w:cs="Segoe UI"/>
          <w:color w:val="343541"/>
          <w:lang w:val="en-US"/>
        </w:rPr>
      </w:pPr>
      <w:r w:rsidRPr="002373FB">
        <w:rPr>
          <w:rFonts w:ascii="Segoe UI" w:hAnsi="Segoe UI" w:cs="Segoe UI"/>
          <w:color w:val="343541"/>
          <w:lang w:val="en-US"/>
        </w:rPr>
        <w:t>Keep the footer clean and organized.</w:t>
      </w:r>
    </w:p>
    <w:p w14:paraId="0F1335F2" w14:textId="77777777" w:rsidR="0093453C" w:rsidRDefault="0093453C" w:rsidP="0093453C">
      <w:pPr>
        <w:rPr>
          <w:rFonts w:ascii="Segoe UI" w:hAnsi="Segoe UI" w:cs="Segoe UI"/>
          <w:color w:val="343541"/>
          <w:lang w:val="en-US"/>
        </w:rPr>
      </w:pPr>
    </w:p>
    <w:p w14:paraId="6F093E75" w14:textId="77777777" w:rsidR="0093453C" w:rsidRDefault="0093453C" w:rsidP="0093453C">
      <w:pPr>
        <w:rPr>
          <w:rFonts w:ascii="Segoe UI" w:hAnsi="Segoe UI" w:cs="Segoe UI"/>
          <w:color w:val="343541"/>
          <w:lang w:val="en-US"/>
        </w:rPr>
      </w:pPr>
      <w:r w:rsidRPr="002373FB">
        <w:rPr>
          <w:rFonts w:ascii="Segoe UI" w:hAnsi="Segoe UI" w:cs="Segoe UI"/>
          <w:color w:val="343541"/>
          <w:lang w:val="en-US"/>
        </w:rPr>
        <w:t xml:space="preserve">Remember to keep the content concise, engaging, and visually appealing, with a strong focus on the value proposition and benefits of the hybrid work model in software engineering. Use compelling language, visuals, and CTAs to encourage visitors to </w:t>
      </w:r>
      <w:proofErr w:type="gramStart"/>
      <w:r w:rsidRPr="002373FB">
        <w:rPr>
          <w:rFonts w:ascii="Segoe UI" w:hAnsi="Segoe UI" w:cs="Segoe UI"/>
          <w:color w:val="343541"/>
          <w:lang w:val="en-US"/>
        </w:rPr>
        <w:t>take action</w:t>
      </w:r>
      <w:proofErr w:type="gramEnd"/>
      <w:r w:rsidRPr="002373FB">
        <w:rPr>
          <w:rFonts w:ascii="Segoe UI" w:hAnsi="Segoe UI" w:cs="Segoe UI"/>
          <w:color w:val="343541"/>
          <w:lang w:val="en-US"/>
        </w:rPr>
        <w:t>, and ensure the website is mobile-responsive and user-friendly.</w:t>
      </w:r>
    </w:p>
    <w:p w14:paraId="27289438" w14:textId="77777777" w:rsidR="0093453C" w:rsidRDefault="0093453C" w:rsidP="004F3894">
      <w:pPr>
        <w:rPr>
          <w:rFonts w:ascii="Segoe UI" w:hAnsi="Segoe UI" w:cs="Segoe UI"/>
          <w:b/>
          <w:bCs/>
          <w:color w:val="343541"/>
        </w:rPr>
      </w:pPr>
    </w:p>
    <w:p w14:paraId="3787691C" w14:textId="77777777" w:rsidR="0093453C" w:rsidRDefault="0093453C" w:rsidP="004F3894">
      <w:pPr>
        <w:rPr>
          <w:rFonts w:ascii="Segoe UI" w:hAnsi="Segoe UI" w:cs="Segoe UI"/>
          <w:b/>
          <w:bCs/>
          <w:color w:val="343541"/>
        </w:rPr>
      </w:pPr>
    </w:p>
    <w:p w14:paraId="624181B9" w14:textId="77777777" w:rsidR="0093453C" w:rsidRDefault="0093453C" w:rsidP="004F3894">
      <w:pPr>
        <w:rPr>
          <w:rFonts w:ascii="Segoe UI" w:hAnsi="Segoe UI" w:cs="Segoe UI"/>
          <w:b/>
          <w:bCs/>
          <w:color w:val="343541"/>
        </w:rPr>
      </w:pPr>
    </w:p>
    <w:p w14:paraId="432061CD" w14:textId="77777777" w:rsidR="0093453C" w:rsidRDefault="0093453C" w:rsidP="004F3894">
      <w:pPr>
        <w:rPr>
          <w:rFonts w:ascii="Segoe UI" w:hAnsi="Segoe UI" w:cs="Segoe UI"/>
          <w:b/>
          <w:bCs/>
          <w:color w:val="343541"/>
        </w:rPr>
      </w:pPr>
    </w:p>
    <w:p w14:paraId="1AA17C66" w14:textId="061A89AD" w:rsidR="0093453C" w:rsidRPr="0093453C" w:rsidRDefault="0093453C" w:rsidP="004F3894">
      <w:pPr>
        <w:rPr>
          <w:rFonts w:ascii="Segoe UI" w:hAnsi="Segoe UI" w:cs="Segoe UI"/>
          <w:b/>
          <w:bCs/>
          <w:color w:val="343541"/>
        </w:rPr>
      </w:pPr>
      <w:r w:rsidRPr="0093453C">
        <w:rPr>
          <w:rFonts w:ascii="Segoe UI" w:hAnsi="Segoe UI" w:cs="Segoe UI"/>
          <w:b/>
          <w:bCs/>
          <w:color w:val="343541"/>
        </w:rPr>
        <w:lastRenderedPageBreak/>
        <w:t>4. ROTEIRO PARA V</w:t>
      </w:r>
      <w:r>
        <w:rPr>
          <w:rFonts w:ascii="Segoe UI" w:hAnsi="Segoe UI" w:cs="Segoe UI"/>
          <w:b/>
          <w:bCs/>
          <w:color w:val="343541"/>
        </w:rPr>
        <w:t>IDEO</w:t>
      </w:r>
    </w:p>
    <w:p w14:paraId="6A86C07A" w14:textId="77777777" w:rsidR="0093453C" w:rsidRPr="0093453C" w:rsidRDefault="0093453C" w:rsidP="0093453C">
      <w:pPr>
        <w:rPr>
          <w:rFonts w:ascii="Segoe UI" w:hAnsi="Segoe UI" w:cs="Segoe UI"/>
          <w:color w:val="343541"/>
        </w:rPr>
      </w:pPr>
      <w:r w:rsidRPr="0093453C">
        <w:rPr>
          <w:rFonts w:ascii="Segoe UI" w:hAnsi="Segoe UI" w:cs="Segoe UI"/>
          <w:color w:val="343541"/>
        </w:rPr>
        <w:t>[</w:t>
      </w:r>
      <w:proofErr w:type="spellStart"/>
      <w:r w:rsidRPr="0093453C">
        <w:rPr>
          <w:rFonts w:ascii="Segoe UI" w:hAnsi="Segoe UI" w:cs="Segoe UI"/>
          <w:color w:val="343541"/>
        </w:rPr>
        <w:t>Video</w:t>
      </w:r>
      <w:proofErr w:type="spellEnd"/>
      <w:r w:rsidRPr="0093453C">
        <w:rPr>
          <w:rFonts w:ascii="Segoe UI" w:hAnsi="Segoe UI" w:cs="Segoe UI"/>
          <w:color w:val="343541"/>
        </w:rPr>
        <w:t xml:space="preserve"> </w:t>
      </w:r>
      <w:proofErr w:type="spellStart"/>
      <w:r w:rsidRPr="0093453C">
        <w:rPr>
          <w:rFonts w:ascii="Segoe UI" w:hAnsi="Segoe UI" w:cs="Segoe UI"/>
          <w:color w:val="343541"/>
        </w:rPr>
        <w:t>Introduction</w:t>
      </w:r>
      <w:proofErr w:type="spellEnd"/>
      <w:r w:rsidRPr="0093453C">
        <w:rPr>
          <w:rFonts w:ascii="Segoe UI" w:hAnsi="Segoe UI" w:cs="Segoe UI"/>
          <w:color w:val="343541"/>
        </w:rPr>
        <w:t>]</w:t>
      </w:r>
    </w:p>
    <w:p w14:paraId="4E92E814" w14:textId="77777777" w:rsidR="0093453C" w:rsidRPr="0093453C" w:rsidRDefault="0093453C" w:rsidP="0093453C">
      <w:pPr>
        <w:rPr>
          <w:rFonts w:ascii="Segoe UI" w:hAnsi="Segoe UI" w:cs="Segoe UI"/>
          <w:color w:val="343541"/>
          <w:lang w:val="en-US"/>
        </w:rPr>
      </w:pPr>
      <w:r w:rsidRPr="0093453C">
        <w:rPr>
          <w:rFonts w:ascii="Segoe UI" w:hAnsi="Segoe UI" w:cs="Segoe UI"/>
          <w:color w:val="343541"/>
          <w:lang w:val="en-US"/>
        </w:rPr>
        <w:t>[Background music playing]</w:t>
      </w:r>
    </w:p>
    <w:p w14:paraId="74DE2659" w14:textId="77777777" w:rsidR="0093453C" w:rsidRPr="0093453C" w:rsidRDefault="0093453C" w:rsidP="0093453C">
      <w:pPr>
        <w:rPr>
          <w:rFonts w:ascii="Segoe UI" w:hAnsi="Segoe UI" w:cs="Segoe UI"/>
          <w:color w:val="343541"/>
          <w:lang w:val="en-US"/>
        </w:rPr>
      </w:pPr>
      <w:r w:rsidRPr="0093453C">
        <w:rPr>
          <w:rFonts w:ascii="Segoe UI" w:hAnsi="Segoe UI" w:cs="Segoe UI"/>
          <w:color w:val="343541"/>
          <w:lang w:val="en-US"/>
        </w:rPr>
        <w:t>[Visuals of software engineers working in an office and remotely]</w:t>
      </w:r>
    </w:p>
    <w:p w14:paraId="0972116E" w14:textId="77777777" w:rsidR="0093453C" w:rsidRPr="0093453C" w:rsidRDefault="0093453C" w:rsidP="0093453C">
      <w:pPr>
        <w:rPr>
          <w:rFonts w:ascii="Segoe UI" w:hAnsi="Segoe UI" w:cs="Segoe UI"/>
          <w:color w:val="343541"/>
          <w:lang w:val="en-US"/>
        </w:rPr>
      </w:pPr>
    </w:p>
    <w:p w14:paraId="78136E6B" w14:textId="77777777" w:rsidR="0093453C" w:rsidRPr="0093453C" w:rsidRDefault="0093453C" w:rsidP="0093453C">
      <w:pPr>
        <w:rPr>
          <w:rFonts w:ascii="Segoe UI" w:hAnsi="Segoe UI" w:cs="Segoe UI"/>
          <w:color w:val="343541"/>
          <w:lang w:val="en-US"/>
        </w:rPr>
      </w:pPr>
      <w:r w:rsidRPr="0093453C">
        <w:rPr>
          <w:rFonts w:ascii="Segoe UI" w:hAnsi="Segoe UI" w:cs="Segoe UI"/>
          <w:color w:val="343541"/>
          <w:lang w:val="en-US"/>
        </w:rPr>
        <w:t>[Speaker 1 - On-screen Text]</w:t>
      </w:r>
    </w:p>
    <w:p w14:paraId="1C7FE753" w14:textId="77777777" w:rsidR="0093453C" w:rsidRPr="0093453C" w:rsidRDefault="0093453C" w:rsidP="0093453C">
      <w:pPr>
        <w:rPr>
          <w:rFonts w:ascii="Segoe UI" w:hAnsi="Segoe UI" w:cs="Segoe UI"/>
          <w:color w:val="343541"/>
          <w:lang w:val="en-US"/>
        </w:rPr>
      </w:pPr>
      <w:r w:rsidRPr="0093453C">
        <w:rPr>
          <w:rFonts w:ascii="Segoe UI" w:hAnsi="Segoe UI" w:cs="Segoe UI"/>
          <w:color w:val="343541"/>
          <w:lang w:val="en-US"/>
        </w:rPr>
        <w:t>Title: The Hybrid Model of Work in Software Engineering</w:t>
      </w:r>
    </w:p>
    <w:p w14:paraId="71DA16B8" w14:textId="77777777" w:rsidR="0093453C" w:rsidRPr="0093453C" w:rsidRDefault="0093453C" w:rsidP="0093453C">
      <w:pPr>
        <w:rPr>
          <w:rFonts w:ascii="Segoe UI" w:hAnsi="Segoe UI" w:cs="Segoe UI"/>
          <w:color w:val="343541"/>
          <w:lang w:val="en-US"/>
        </w:rPr>
      </w:pPr>
    </w:p>
    <w:p w14:paraId="56A67A31" w14:textId="77777777" w:rsidR="0093453C" w:rsidRPr="0093453C" w:rsidRDefault="0093453C" w:rsidP="0093453C">
      <w:pPr>
        <w:rPr>
          <w:rFonts w:ascii="Segoe UI" w:hAnsi="Segoe UI" w:cs="Segoe UI"/>
          <w:color w:val="343541"/>
          <w:lang w:val="en-US"/>
        </w:rPr>
      </w:pPr>
      <w:r w:rsidRPr="0093453C">
        <w:rPr>
          <w:rFonts w:ascii="Segoe UI" w:hAnsi="Segoe UI" w:cs="Segoe UI"/>
          <w:color w:val="343541"/>
          <w:lang w:val="en-US"/>
        </w:rPr>
        <w:t>[Speaker 1 - Voiceover]</w:t>
      </w:r>
    </w:p>
    <w:p w14:paraId="4BAA92A0" w14:textId="77777777" w:rsidR="0093453C" w:rsidRPr="0093453C" w:rsidRDefault="0093453C" w:rsidP="0093453C">
      <w:pPr>
        <w:rPr>
          <w:rFonts w:ascii="Segoe UI" w:hAnsi="Segoe UI" w:cs="Segoe UI"/>
          <w:color w:val="343541"/>
          <w:lang w:val="en-US"/>
        </w:rPr>
      </w:pPr>
      <w:r w:rsidRPr="0093453C">
        <w:rPr>
          <w:rFonts w:ascii="Segoe UI" w:hAnsi="Segoe UI" w:cs="Segoe UI"/>
          <w:color w:val="343541"/>
          <w:lang w:val="en-US"/>
        </w:rPr>
        <w:t>"Welcome to our video on the hybrid model of work in software engineering. In today's fast-paced tech industry, the way we work is evolving, and the hybrid model is gaining popularity."</w:t>
      </w:r>
    </w:p>
    <w:p w14:paraId="69C7E262" w14:textId="77777777" w:rsidR="0093453C" w:rsidRPr="0093453C" w:rsidRDefault="0093453C" w:rsidP="0093453C">
      <w:pPr>
        <w:rPr>
          <w:rFonts w:ascii="Segoe UI" w:hAnsi="Segoe UI" w:cs="Segoe UI"/>
          <w:color w:val="343541"/>
          <w:lang w:val="en-US"/>
        </w:rPr>
      </w:pPr>
    </w:p>
    <w:p w14:paraId="3444B6C6" w14:textId="77777777" w:rsidR="0093453C" w:rsidRPr="0093453C" w:rsidRDefault="0093453C" w:rsidP="0093453C">
      <w:pPr>
        <w:rPr>
          <w:rFonts w:ascii="Segoe UI" w:hAnsi="Segoe UI" w:cs="Segoe UI"/>
          <w:color w:val="343541"/>
          <w:lang w:val="en-US"/>
        </w:rPr>
      </w:pPr>
      <w:r w:rsidRPr="0093453C">
        <w:rPr>
          <w:rFonts w:ascii="Segoe UI" w:hAnsi="Segoe UI" w:cs="Segoe UI"/>
          <w:color w:val="343541"/>
          <w:lang w:val="en-US"/>
        </w:rPr>
        <w:t>[Visuals of software engineers collaborating in an office setting]</w:t>
      </w:r>
    </w:p>
    <w:p w14:paraId="4B24965B" w14:textId="77777777" w:rsidR="0093453C" w:rsidRPr="0093453C" w:rsidRDefault="0093453C" w:rsidP="0093453C">
      <w:pPr>
        <w:rPr>
          <w:rFonts w:ascii="Segoe UI" w:hAnsi="Segoe UI" w:cs="Segoe UI"/>
          <w:color w:val="343541"/>
          <w:lang w:val="en-US"/>
        </w:rPr>
      </w:pPr>
    </w:p>
    <w:p w14:paraId="55A90563" w14:textId="77777777" w:rsidR="0093453C" w:rsidRPr="0093453C" w:rsidRDefault="0093453C" w:rsidP="0093453C">
      <w:pPr>
        <w:rPr>
          <w:rFonts w:ascii="Segoe UI" w:hAnsi="Segoe UI" w:cs="Segoe UI"/>
          <w:color w:val="343541"/>
          <w:lang w:val="en-US"/>
        </w:rPr>
      </w:pPr>
      <w:r w:rsidRPr="0093453C">
        <w:rPr>
          <w:rFonts w:ascii="Segoe UI" w:hAnsi="Segoe UI" w:cs="Segoe UI"/>
          <w:color w:val="343541"/>
          <w:lang w:val="en-US"/>
        </w:rPr>
        <w:t>[Speaker 2 - On-screen Text]</w:t>
      </w:r>
    </w:p>
    <w:p w14:paraId="5040891F" w14:textId="77777777" w:rsidR="0093453C" w:rsidRPr="0093453C" w:rsidRDefault="0093453C" w:rsidP="0093453C">
      <w:pPr>
        <w:rPr>
          <w:rFonts w:ascii="Segoe UI" w:hAnsi="Segoe UI" w:cs="Segoe UI"/>
          <w:color w:val="343541"/>
          <w:lang w:val="en-US"/>
        </w:rPr>
      </w:pPr>
      <w:r w:rsidRPr="0093453C">
        <w:rPr>
          <w:rFonts w:ascii="Segoe UI" w:hAnsi="Segoe UI" w:cs="Segoe UI"/>
          <w:color w:val="343541"/>
          <w:lang w:val="en-US"/>
        </w:rPr>
        <w:t>Title: What is the Hybrid Model?</w:t>
      </w:r>
    </w:p>
    <w:p w14:paraId="56D94227" w14:textId="77777777" w:rsidR="0093453C" w:rsidRPr="0093453C" w:rsidRDefault="0093453C" w:rsidP="0093453C">
      <w:pPr>
        <w:rPr>
          <w:rFonts w:ascii="Segoe UI" w:hAnsi="Segoe UI" w:cs="Segoe UI"/>
          <w:color w:val="343541"/>
          <w:lang w:val="en-US"/>
        </w:rPr>
      </w:pPr>
    </w:p>
    <w:p w14:paraId="67CBAE7A" w14:textId="77777777" w:rsidR="0093453C" w:rsidRPr="0093453C" w:rsidRDefault="0093453C" w:rsidP="0093453C">
      <w:pPr>
        <w:rPr>
          <w:rFonts w:ascii="Segoe UI" w:hAnsi="Segoe UI" w:cs="Segoe UI"/>
          <w:color w:val="343541"/>
          <w:lang w:val="en-US"/>
        </w:rPr>
      </w:pPr>
      <w:r w:rsidRPr="0093453C">
        <w:rPr>
          <w:rFonts w:ascii="Segoe UI" w:hAnsi="Segoe UI" w:cs="Segoe UI"/>
          <w:color w:val="343541"/>
          <w:lang w:val="en-US"/>
        </w:rPr>
        <w:t>[Speaker 2 - Voiceover]</w:t>
      </w:r>
    </w:p>
    <w:p w14:paraId="0BF17622" w14:textId="77777777" w:rsidR="0093453C" w:rsidRPr="0093453C" w:rsidRDefault="0093453C" w:rsidP="0093453C">
      <w:pPr>
        <w:rPr>
          <w:rFonts w:ascii="Segoe UI" w:hAnsi="Segoe UI" w:cs="Segoe UI"/>
          <w:color w:val="343541"/>
          <w:lang w:val="en-US"/>
        </w:rPr>
      </w:pPr>
      <w:r w:rsidRPr="0093453C">
        <w:rPr>
          <w:rFonts w:ascii="Segoe UI" w:hAnsi="Segoe UI" w:cs="Segoe UI"/>
          <w:color w:val="343541"/>
          <w:lang w:val="en-US"/>
        </w:rPr>
        <w:t>"The hybrid model combines the best of both worlds: remote work and office-based work. It allows software engineers to work flexibly, balancing remote work with in-person collaboration."</w:t>
      </w:r>
    </w:p>
    <w:p w14:paraId="494DBAD6" w14:textId="77777777" w:rsidR="0093453C" w:rsidRPr="0093453C" w:rsidRDefault="0093453C" w:rsidP="0093453C">
      <w:pPr>
        <w:rPr>
          <w:rFonts w:ascii="Segoe UI" w:hAnsi="Segoe UI" w:cs="Segoe UI"/>
          <w:color w:val="343541"/>
          <w:lang w:val="en-US"/>
        </w:rPr>
      </w:pPr>
    </w:p>
    <w:p w14:paraId="46057E55" w14:textId="77777777" w:rsidR="0093453C" w:rsidRPr="0093453C" w:rsidRDefault="0093453C" w:rsidP="0093453C">
      <w:pPr>
        <w:rPr>
          <w:rFonts w:ascii="Segoe UI" w:hAnsi="Segoe UI" w:cs="Segoe UI"/>
          <w:color w:val="343541"/>
          <w:lang w:val="en-US"/>
        </w:rPr>
      </w:pPr>
      <w:r w:rsidRPr="0093453C">
        <w:rPr>
          <w:rFonts w:ascii="Segoe UI" w:hAnsi="Segoe UI" w:cs="Segoe UI"/>
          <w:color w:val="343541"/>
          <w:lang w:val="en-US"/>
        </w:rPr>
        <w:t>[Visuals of software engineers working remotely from different locations]</w:t>
      </w:r>
    </w:p>
    <w:p w14:paraId="5BCC4D82" w14:textId="77777777" w:rsidR="0093453C" w:rsidRPr="0093453C" w:rsidRDefault="0093453C" w:rsidP="0093453C">
      <w:pPr>
        <w:rPr>
          <w:rFonts w:ascii="Segoe UI" w:hAnsi="Segoe UI" w:cs="Segoe UI"/>
          <w:color w:val="343541"/>
          <w:lang w:val="en-US"/>
        </w:rPr>
      </w:pPr>
    </w:p>
    <w:p w14:paraId="47C64AC5" w14:textId="77777777" w:rsidR="0093453C" w:rsidRPr="0093453C" w:rsidRDefault="0093453C" w:rsidP="0093453C">
      <w:pPr>
        <w:rPr>
          <w:rFonts w:ascii="Segoe UI" w:hAnsi="Segoe UI" w:cs="Segoe UI"/>
          <w:color w:val="343541"/>
          <w:lang w:val="en-US"/>
        </w:rPr>
      </w:pPr>
      <w:r w:rsidRPr="0093453C">
        <w:rPr>
          <w:rFonts w:ascii="Segoe UI" w:hAnsi="Segoe UI" w:cs="Segoe UI"/>
          <w:color w:val="343541"/>
          <w:lang w:val="en-US"/>
        </w:rPr>
        <w:t>[Speaker 3 - On-screen Text]</w:t>
      </w:r>
    </w:p>
    <w:p w14:paraId="1D2F398A" w14:textId="77777777" w:rsidR="0093453C" w:rsidRPr="0093453C" w:rsidRDefault="0093453C" w:rsidP="0093453C">
      <w:pPr>
        <w:rPr>
          <w:rFonts w:ascii="Segoe UI" w:hAnsi="Segoe UI" w:cs="Segoe UI"/>
          <w:color w:val="343541"/>
          <w:lang w:val="en-US"/>
        </w:rPr>
      </w:pPr>
      <w:r w:rsidRPr="0093453C">
        <w:rPr>
          <w:rFonts w:ascii="Segoe UI" w:hAnsi="Segoe UI" w:cs="Segoe UI"/>
          <w:color w:val="343541"/>
          <w:lang w:val="en-US"/>
        </w:rPr>
        <w:t>Title: Benefits of the Hybrid Model</w:t>
      </w:r>
    </w:p>
    <w:p w14:paraId="37BF3208" w14:textId="77777777" w:rsidR="0093453C" w:rsidRPr="0093453C" w:rsidRDefault="0093453C" w:rsidP="0093453C">
      <w:pPr>
        <w:rPr>
          <w:rFonts w:ascii="Segoe UI" w:hAnsi="Segoe UI" w:cs="Segoe UI"/>
          <w:color w:val="343541"/>
          <w:lang w:val="en-US"/>
        </w:rPr>
      </w:pPr>
    </w:p>
    <w:p w14:paraId="3CEF4103" w14:textId="77777777" w:rsidR="0093453C" w:rsidRPr="0093453C" w:rsidRDefault="0093453C" w:rsidP="0093453C">
      <w:pPr>
        <w:rPr>
          <w:rFonts w:ascii="Segoe UI" w:hAnsi="Segoe UI" w:cs="Segoe UI"/>
          <w:color w:val="343541"/>
          <w:lang w:val="en-US"/>
        </w:rPr>
      </w:pPr>
      <w:r w:rsidRPr="0093453C">
        <w:rPr>
          <w:rFonts w:ascii="Segoe UI" w:hAnsi="Segoe UI" w:cs="Segoe UI"/>
          <w:color w:val="343541"/>
          <w:lang w:val="en-US"/>
        </w:rPr>
        <w:t>[Speaker 3 - Voiceover]</w:t>
      </w:r>
    </w:p>
    <w:p w14:paraId="419DDD57" w14:textId="77777777" w:rsidR="0093453C" w:rsidRPr="0093453C" w:rsidRDefault="0093453C" w:rsidP="0093453C">
      <w:pPr>
        <w:rPr>
          <w:rFonts w:ascii="Segoe UI" w:hAnsi="Segoe UI" w:cs="Segoe UI"/>
          <w:color w:val="343541"/>
          <w:lang w:val="en-US"/>
        </w:rPr>
      </w:pPr>
      <w:r w:rsidRPr="0093453C">
        <w:rPr>
          <w:rFonts w:ascii="Segoe UI" w:hAnsi="Segoe UI" w:cs="Segoe UI"/>
          <w:color w:val="343541"/>
          <w:lang w:val="en-US"/>
        </w:rPr>
        <w:t xml:space="preserve">"With the hybrid model, software engineers can enjoy several benefits. First, it offers flexibility, allowing engineers to work from anywhere, which promotes work-life </w:t>
      </w:r>
      <w:r w:rsidRPr="0093453C">
        <w:rPr>
          <w:rFonts w:ascii="Segoe UI" w:hAnsi="Segoe UI" w:cs="Segoe UI"/>
          <w:color w:val="343541"/>
          <w:lang w:val="en-US"/>
        </w:rPr>
        <w:lastRenderedPageBreak/>
        <w:t>balance. Second, it promotes productivity, as engineers can choose the environment that suits them best for different tasks. Lastly, it expands the talent pool, as it allows companies to hire top talent from around the world without being limited to a specific location."</w:t>
      </w:r>
    </w:p>
    <w:p w14:paraId="604136DC" w14:textId="77777777" w:rsidR="0093453C" w:rsidRPr="0093453C" w:rsidRDefault="0093453C" w:rsidP="0093453C">
      <w:pPr>
        <w:rPr>
          <w:rFonts w:ascii="Segoe UI" w:hAnsi="Segoe UI" w:cs="Segoe UI"/>
          <w:color w:val="343541"/>
          <w:lang w:val="en-US"/>
        </w:rPr>
      </w:pPr>
    </w:p>
    <w:p w14:paraId="40E2711C" w14:textId="77777777" w:rsidR="0093453C" w:rsidRPr="0093453C" w:rsidRDefault="0093453C" w:rsidP="0093453C">
      <w:pPr>
        <w:rPr>
          <w:rFonts w:ascii="Segoe UI" w:hAnsi="Segoe UI" w:cs="Segoe UI"/>
          <w:color w:val="343541"/>
          <w:lang w:val="en-US"/>
        </w:rPr>
      </w:pPr>
      <w:r w:rsidRPr="0093453C">
        <w:rPr>
          <w:rFonts w:ascii="Segoe UI" w:hAnsi="Segoe UI" w:cs="Segoe UI"/>
          <w:color w:val="343541"/>
          <w:lang w:val="en-US"/>
        </w:rPr>
        <w:t>[Visuals of software engineers collaborating in an office and remotely, showcasing increased productivity and work-life balance]</w:t>
      </w:r>
    </w:p>
    <w:p w14:paraId="4A1A1B2F" w14:textId="77777777" w:rsidR="0093453C" w:rsidRPr="0093453C" w:rsidRDefault="0093453C" w:rsidP="0093453C">
      <w:pPr>
        <w:rPr>
          <w:rFonts w:ascii="Segoe UI" w:hAnsi="Segoe UI" w:cs="Segoe UI"/>
          <w:color w:val="343541"/>
          <w:lang w:val="en-US"/>
        </w:rPr>
      </w:pPr>
    </w:p>
    <w:p w14:paraId="6691B602" w14:textId="77777777" w:rsidR="0093453C" w:rsidRPr="0093453C" w:rsidRDefault="0093453C" w:rsidP="0093453C">
      <w:pPr>
        <w:rPr>
          <w:rFonts w:ascii="Segoe UI" w:hAnsi="Segoe UI" w:cs="Segoe UI"/>
          <w:color w:val="343541"/>
          <w:lang w:val="en-US"/>
        </w:rPr>
      </w:pPr>
      <w:r w:rsidRPr="0093453C">
        <w:rPr>
          <w:rFonts w:ascii="Segoe UI" w:hAnsi="Segoe UI" w:cs="Segoe UI"/>
          <w:color w:val="343541"/>
          <w:lang w:val="en-US"/>
        </w:rPr>
        <w:t>[Speaker 4 - On-screen Text]</w:t>
      </w:r>
    </w:p>
    <w:p w14:paraId="7F00660E" w14:textId="77777777" w:rsidR="0093453C" w:rsidRPr="0093453C" w:rsidRDefault="0093453C" w:rsidP="0093453C">
      <w:pPr>
        <w:rPr>
          <w:rFonts w:ascii="Segoe UI" w:hAnsi="Segoe UI" w:cs="Segoe UI"/>
          <w:color w:val="343541"/>
          <w:lang w:val="en-US"/>
        </w:rPr>
      </w:pPr>
      <w:r w:rsidRPr="0093453C">
        <w:rPr>
          <w:rFonts w:ascii="Segoe UI" w:hAnsi="Segoe UI" w:cs="Segoe UI"/>
          <w:color w:val="343541"/>
          <w:lang w:val="en-US"/>
        </w:rPr>
        <w:t>Title: Best Practices for Implementing the Hybrid Model</w:t>
      </w:r>
    </w:p>
    <w:p w14:paraId="4D58268A" w14:textId="77777777" w:rsidR="0093453C" w:rsidRPr="0093453C" w:rsidRDefault="0093453C" w:rsidP="0093453C">
      <w:pPr>
        <w:rPr>
          <w:rFonts w:ascii="Segoe UI" w:hAnsi="Segoe UI" w:cs="Segoe UI"/>
          <w:color w:val="343541"/>
          <w:lang w:val="en-US"/>
        </w:rPr>
      </w:pPr>
    </w:p>
    <w:p w14:paraId="49CB54EC" w14:textId="77777777" w:rsidR="0093453C" w:rsidRPr="0093453C" w:rsidRDefault="0093453C" w:rsidP="0093453C">
      <w:pPr>
        <w:rPr>
          <w:rFonts w:ascii="Segoe UI" w:hAnsi="Segoe UI" w:cs="Segoe UI"/>
          <w:color w:val="343541"/>
          <w:lang w:val="en-US"/>
        </w:rPr>
      </w:pPr>
      <w:r w:rsidRPr="0093453C">
        <w:rPr>
          <w:rFonts w:ascii="Segoe UI" w:hAnsi="Segoe UI" w:cs="Segoe UI"/>
          <w:color w:val="343541"/>
          <w:lang w:val="en-US"/>
        </w:rPr>
        <w:t>[Speaker 4 - Voiceover]</w:t>
      </w:r>
    </w:p>
    <w:p w14:paraId="1885C4F1" w14:textId="77777777" w:rsidR="0093453C" w:rsidRPr="0093453C" w:rsidRDefault="0093453C" w:rsidP="0093453C">
      <w:pPr>
        <w:rPr>
          <w:rFonts w:ascii="Segoe UI" w:hAnsi="Segoe UI" w:cs="Segoe UI"/>
          <w:color w:val="343541"/>
          <w:lang w:val="en-US"/>
        </w:rPr>
      </w:pPr>
      <w:r w:rsidRPr="0093453C">
        <w:rPr>
          <w:rFonts w:ascii="Segoe UI" w:hAnsi="Segoe UI" w:cs="Segoe UI"/>
          <w:color w:val="343541"/>
          <w:lang w:val="en-US"/>
        </w:rPr>
        <w:t>"Implementing the hybrid model effectively requires some best practices. Firstly, clear communication is key. Regular check-ins, virtual meetings, and collaborative tools help ensure that everyone stays connected and on the same page. Secondly, trust and accountability are crucial. Trusting employees to manage their work independently while holding them accountable for their responsibilities helps maintain productivity. Lastly, fostering a positive team culture is important. Building camaraderie and team spirit through virtual team-building activities and social interactions promotes a cohesive and motivated team."</w:t>
      </w:r>
    </w:p>
    <w:p w14:paraId="5EE117E8" w14:textId="77777777" w:rsidR="0093453C" w:rsidRPr="0093453C" w:rsidRDefault="0093453C" w:rsidP="0093453C">
      <w:pPr>
        <w:rPr>
          <w:rFonts w:ascii="Segoe UI" w:hAnsi="Segoe UI" w:cs="Segoe UI"/>
          <w:color w:val="343541"/>
          <w:lang w:val="en-US"/>
        </w:rPr>
      </w:pPr>
    </w:p>
    <w:p w14:paraId="7C5F0E9F" w14:textId="77777777" w:rsidR="0093453C" w:rsidRPr="0093453C" w:rsidRDefault="0093453C" w:rsidP="0093453C">
      <w:pPr>
        <w:rPr>
          <w:rFonts w:ascii="Segoe UI" w:hAnsi="Segoe UI" w:cs="Segoe UI"/>
          <w:color w:val="343541"/>
          <w:lang w:val="en-US"/>
        </w:rPr>
      </w:pPr>
      <w:r w:rsidRPr="0093453C">
        <w:rPr>
          <w:rFonts w:ascii="Segoe UI" w:hAnsi="Segoe UI" w:cs="Segoe UI"/>
          <w:color w:val="343541"/>
          <w:lang w:val="en-US"/>
        </w:rPr>
        <w:t>[Visuals of team collaboration, virtual meetings, and team-building activities]</w:t>
      </w:r>
    </w:p>
    <w:p w14:paraId="65C0E6D1" w14:textId="77777777" w:rsidR="0093453C" w:rsidRPr="0093453C" w:rsidRDefault="0093453C" w:rsidP="0093453C">
      <w:pPr>
        <w:rPr>
          <w:rFonts w:ascii="Segoe UI" w:hAnsi="Segoe UI" w:cs="Segoe UI"/>
          <w:color w:val="343541"/>
          <w:lang w:val="en-US"/>
        </w:rPr>
      </w:pPr>
    </w:p>
    <w:p w14:paraId="3463BFE9" w14:textId="77777777" w:rsidR="0093453C" w:rsidRPr="0093453C" w:rsidRDefault="0093453C" w:rsidP="0093453C">
      <w:pPr>
        <w:rPr>
          <w:rFonts w:ascii="Segoe UI" w:hAnsi="Segoe UI" w:cs="Segoe UI"/>
          <w:color w:val="343541"/>
          <w:lang w:val="en-US"/>
        </w:rPr>
      </w:pPr>
      <w:r w:rsidRPr="0093453C">
        <w:rPr>
          <w:rFonts w:ascii="Segoe UI" w:hAnsi="Segoe UI" w:cs="Segoe UI"/>
          <w:color w:val="343541"/>
          <w:lang w:val="en-US"/>
        </w:rPr>
        <w:t>[Speaker 5 - On-screen Text]</w:t>
      </w:r>
    </w:p>
    <w:p w14:paraId="71C61B44" w14:textId="77777777" w:rsidR="0093453C" w:rsidRPr="0093453C" w:rsidRDefault="0093453C" w:rsidP="0093453C">
      <w:pPr>
        <w:rPr>
          <w:rFonts w:ascii="Segoe UI" w:hAnsi="Segoe UI" w:cs="Segoe UI"/>
          <w:color w:val="343541"/>
          <w:lang w:val="en-US"/>
        </w:rPr>
      </w:pPr>
      <w:r w:rsidRPr="0093453C">
        <w:rPr>
          <w:rFonts w:ascii="Segoe UI" w:hAnsi="Segoe UI" w:cs="Segoe UI"/>
          <w:color w:val="343541"/>
          <w:lang w:val="en-US"/>
        </w:rPr>
        <w:t>Title: Conclusion</w:t>
      </w:r>
    </w:p>
    <w:p w14:paraId="581106CC" w14:textId="77777777" w:rsidR="0093453C" w:rsidRPr="0093453C" w:rsidRDefault="0093453C" w:rsidP="0093453C">
      <w:pPr>
        <w:rPr>
          <w:rFonts w:ascii="Segoe UI" w:hAnsi="Segoe UI" w:cs="Segoe UI"/>
          <w:color w:val="343541"/>
          <w:lang w:val="en-US"/>
        </w:rPr>
      </w:pPr>
    </w:p>
    <w:p w14:paraId="203EAD22" w14:textId="77777777" w:rsidR="0093453C" w:rsidRPr="0093453C" w:rsidRDefault="0093453C" w:rsidP="0093453C">
      <w:pPr>
        <w:rPr>
          <w:rFonts w:ascii="Segoe UI" w:hAnsi="Segoe UI" w:cs="Segoe UI"/>
          <w:color w:val="343541"/>
          <w:lang w:val="en-US"/>
        </w:rPr>
      </w:pPr>
      <w:r w:rsidRPr="0093453C">
        <w:rPr>
          <w:rFonts w:ascii="Segoe UI" w:hAnsi="Segoe UI" w:cs="Segoe UI"/>
          <w:color w:val="343541"/>
          <w:lang w:val="en-US"/>
        </w:rPr>
        <w:t>[Speaker 5 - Voiceover]</w:t>
      </w:r>
    </w:p>
    <w:p w14:paraId="1F84AFD8" w14:textId="77777777" w:rsidR="0093453C" w:rsidRPr="0093453C" w:rsidRDefault="0093453C" w:rsidP="0093453C">
      <w:pPr>
        <w:rPr>
          <w:rFonts w:ascii="Segoe UI" w:hAnsi="Segoe UI" w:cs="Segoe UI"/>
          <w:color w:val="343541"/>
          <w:lang w:val="en-US"/>
        </w:rPr>
      </w:pPr>
      <w:r w:rsidRPr="0093453C">
        <w:rPr>
          <w:rFonts w:ascii="Segoe UI" w:hAnsi="Segoe UI" w:cs="Segoe UI"/>
          <w:color w:val="343541"/>
          <w:lang w:val="en-US"/>
        </w:rPr>
        <w:t>"The hybrid model of work in software engineering offers the best of both worlds, providing flexibility, productivity, and access to top talent. By implementing best practices for communication, trust, and team culture, companies can successfully embrace the hybrid model and thrive in today's dynamic tech industry."</w:t>
      </w:r>
    </w:p>
    <w:p w14:paraId="405AB7AD" w14:textId="77777777" w:rsidR="0093453C" w:rsidRPr="0093453C" w:rsidRDefault="0093453C" w:rsidP="0093453C">
      <w:pPr>
        <w:rPr>
          <w:rFonts w:ascii="Segoe UI" w:hAnsi="Segoe UI" w:cs="Segoe UI"/>
          <w:color w:val="343541"/>
          <w:lang w:val="en-US"/>
        </w:rPr>
      </w:pPr>
    </w:p>
    <w:p w14:paraId="73454940" w14:textId="77777777" w:rsidR="0093453C" w:rsidRPr="0093453C" w:rsidRDefault="0093453C" w:rsidP="0093453C">
      <w:pPr>
        <w:rPr>
          <w:rFonts w:ascii="Segoe UI" w:hAnsi="Segoe UI" w:cs="Segoe UI"/>
          <w:color w:val="343541"/>
          <w:lang w:val="en-US"/>
        </w:rPr>
      </w:pPr>
      <w:r w:rsidRPr="0093453C">
        <w:rPr>
          <w:rFonts w:ascii="Segoe UI" w:hAnsi="Segoe UI" w:cs="Segoe UI"/>
          <w:color w:val="343541"/>
          <w:lang w:val="en-US"/>
        </w:rPr>
        <w:t>[Video Conclusion]</w:t>
      </w:r>
    </w:p>
    <w:p w14:paraId="4418218C" w14:textId="77777777" w:rsidR="0093453C" w:rsidRPr="0093453C" w:rsidRDefault="0093453C" w:rsidP="0093453C">
      <w:pPr>
        <w:rPr>
          <w:rFonts w:ascii="Segoe UI" w:hAnsi="Segoe UI" w:cs="Segoe UI"/>
          <w:color w:val="343541"/>
          <w:lang w:val="en-US"/>
        </w:rPr>
      </w:pPr>
      <w:r w:rsidRPr="0093453C">
        <w:rPr>
          <w:rFonts w:ascii="Segoe UI" w:hAnsi="Segoe UI" w:cs="Segoe UI"/>
          <w:color w:val="343541"/>
          <w:lang w:val="en-US"/>
        </w:rPr>
        <w:lastRenderedPageBreak/>
        <w:t xml:space="preserve">[Visuals of software engineers working remotely </w:t>
      </w:r>
      <w:proofErr w:type="gramStart"/>
      <w:r w:rsidRPr="0093453C">
        <w:rPr>
          <w:rFonts w:ascii="Segoe UI" w:hAnsi="Segoe UI" w:cs="Segoe UI"/>
          <w:color w:val="343541"/>
          <w:lang w:val="en-US"/>
        </w:rPr>
        <w:t>and in the office,</w:t>
      </w:r>
      <w:proofErr w:type="gramEnd"/>
      <w:r w:rsidRPr="0093453C">
        <w:rPr>
          <w:rFonts w:ascii="Segoe UI" w:hAnsi="Segoe UI" w:cs="Segoe UI"/>
          <w:color w:val="343541"/>
          <w:lang w:val="en-US"/>
        </w:rPr>
        <w:t xml:space="preserve"> showcasing successful implementation of the hybrid model]</w:t>
      </w:r>
    </w:p>
    <w:p w14:paraId="6CCBD717" w14:textId="77777777" w:rsidR="0093453C" w:rsidRPr="0093453C" w:rsidRDefault="0093453C" w:rsidP="0093453C">
      <w:pPr>
        <w:rPr>
          <w:rFonts w:ascii="Segoe UI" w:hAnsi="Segoe UI" w:cs="Segoe UI"/>
          <w:color w:val="343541"/>
          <w:lang w:val="en-US"/>
        </w:rPr>
      </w:pPr>
      <w:r w:rsidRPr="0093453C">
        <w:rPr>
          <w:rFonts w:ascii="Segoe UI" w:hAnsi="Segoe UI" w:cs="Segoe UI"/>
          <w:color w:val="343541"/>
          <w:lang w:val="en-US"/>
        </w:rPr>
        <w:t>[Background music fades out]</w:t>
      </w:r>
    </w:p>
    <w:p w14:paraId="63078863" w14:textId="77777777" w:rsidR="0093453C" w:rsidRPr="0093453C" w:rsidRDefault="0093453C" w:rsidP="0093453C">
      <w:pPr>
        <w:rPr>
          <w:rFonts w:ascii="Segoe UI" w:hAnsi="Segoe UI" w:cs="Segoe UI"/>
          <w:color w:val="343541"/>
          <w:lang w:val="en-US"/>
        </w:rPr>
      </w:pPr>
    </w:p>
    <w:p w14:paraId="2EE0DBEE" w14:textId="330821B2" w:rsidR="004F3894" w:rsidRPr="004F3894" w:rsidRDefault="0093453C" w:rsidP="0093453C">
      <w:pPr>
        <w:rPr>
          <w:rFonts w:ascii="Segoe UI" w:hAnsi="Segoe UI" w:cs="Segoe UI"/>
          <w:color w:val="343541"/>
          <w:lang w:val="en-US"/>
        </w:rPr>
      </w:pPr>
      <w:r w:rsidRPr="0093453C">
        <w:rPr>
          <w:rFonts w:ascii="Segoe UI" w:hAnsi="Segoe UI" w:cs="Segoe UI"/>
          <w:color w:val="343541"/>
          <w:lang w:val="en-US"/>
        </w:rPr>
        <w:t>Please note that the script can be customized to your specific needs and branding. Once you have a script, you can work with a professional video production team or use video editing tools to create a compelling video that showcases the benefits of the hybrid model of work in software engineering.</w:t>
      </w:r>
    </w:p>
    <w:p w14:paraId="1242DD24" w14:textId="77777777" w:rsidR="00923B11" w:rsidRDefault="00923B11" w:rsidP="00870CF2">
      <w:pPr>
        <w:jc w:val="center"/>
        <w:rPr>
          <w:b/>
          <w:bCs/>
          <w:sz w:val="24"/>
          <w:szCs w:val="24"/>
          <w:lang w:val="en-US"/>
        </w:rPr>
      </w:pPr>
    </w:p>
    <w:p w14:paraId="370A14F7" w14:textId="77777777" w:rsidR="00923B11" w:rsidRDefault="00923B11" w:rsidP="00870CF2">
      <w:pPr>
        <w:jc w:val="center"/>
        <w:rPr>
          <w:b/>
          <w:bCs/>
          <w:sz w:val="24"/>
          <w:szCs w:val="24"/>
          <w:lang w:val="en-US"/>
        </w:rPr>
      </w:pPr>
    </w:p>
    <w:p w14:paraId="2363077B" w14:textId="77777777" w:rsidR="00BB34BE" w:rsidRPr="004F3894" w:rsidRDefault="00BB34BE" w:rsidP="00870CF2">
      <w:pPr>
        <w:jc w:val="both"/>
        <w:rPr>
          <w:lang w:val="en-US"/>
        </w:rPr>
      </w:pPr>
    </w:p>
    <w:sectPr w:rsidR="00BB34BE" w:rsidRPr="004F38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A14C9"/>
    <w:multiLevelType w:val="hybridMultilevel"/>
    <w:tmpl w:val="324263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2A05DAD"/>
    <w:multiLevelType w:val="hybridMultilevel"/>
    <w:tmpl w:val="F77CF8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0C20766"/>
    <w:multiLevelType w:val="hybridMultilevel"/>
    <w:tmpl w:val="FEE8CF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23A6CCA"/>
    <w:multiLevelType w:val="hybridMultilevel"/>
    <w:tmpl w:val="7B04B7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ECA7086"/>
    <w:multiLevelType w:val="hybridMultilevel"/>
    <w:tmpl w:val="322ADB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F6762C2"/>
    <w:multiLevelType w:val="hybridMultilevel"/>
    <w:tmpl w:val="F6E0B9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4FE269C"/>
    <w:multiLevelType w:val="hybridMultilevel"/>
    <w:tmpl w:val="C14409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9407F74"/>
    <w:multiLevelType w:val="hybridMultilevel"/>
    <w:tmpl w:val="AF0878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7CF01B9"/>
    <w:multiLevelType w:val="hybridMultilevel"/>
    <w:tmpl w:val="967EE1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963463187">
    <w:abstractNumId w:val="0"/>
  </w:num>
  <w:num w:numId="2" w16cid:durableId="2134666089">
    <w:abstractNumId w:val="5"/>
  </w:num>
  <w:num w:numId="3" w16cid:durableId="2088257620">
    <w:abstractNumId w:val="3"/>
  </w:num>
  <w:num w:numId="4" w16cid:durableId="6445958">
    <w:abstractNumId w:val="6"/>
  </w:num>
  <w:num w:numId="5" w16cid:durableId="1945839179">
    <w:abstractNumId w:val="1"/>
  </w:num>
  <w:num w:numId="6" w16cid:durableId="1056666613">
    <w:abstractNumId w:val="2"/>
  </w:num>
  <w:num w:numId="7" w16cid:durableId="1470199185">
    <w:abstractNumId w:val="4"/>
  </w:num>
  <w:num w:numId="8" w16cid:durableId="110823492">
    <w:abstractNumId w:val="7"/>
  </w:num>
  <w:num w:numId="9" w16cid:durableId="13460590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4BE"/>
    <w:rsid w:val="002437EC"/>
    <w:rsid w:val="00431A0F"/>
    <w:rsid w:val="004F3894"/>
    <w:rsid w:val="005E2D2D"/>
    <w:rsid w:val="00870CF2"/>
    <w:rsid w:val="0087185D"/>
    <w:rsid w:val="00923B11"/>
    <w:rsid w:val="0093453C"/>
    <w:rsid w:val="00BB34BE"/>
    <w:rsid w:val="00DA08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13435"/>
  <w15:chartTrackingRefBased/>
  <w15:docId w15:val="{F1A1879C-8F8B-428F-865E-7ED284D13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23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418375">
      <w:bodyDiv w:val="1"/>
      <w:marLeft w:val="0"/>
      <w:marRight w:val="0"/>
      <w:marTop w:val="0"/>
      <w:marBottom w:val="0"/>
      <w:divBdr>
        <w:top w:val="none" w:sz="0" w:space="0" w:color="auto"/>
        <w:left w:val="none" w:sz="0" w:space="0" w:color="auto"/>
        <w:bottom w:val="none" w:sz="0" w:space="0" w:color="auto"/>
        <w:right w:val="none" w:sz="0" w:space="0" w:color="auto"/>
      </w:divBdr>
      <w:divsChild>
        <w:div w:id="1215585047">
          <w:marLeft w:val="0"/>
          <w:marRight w:val="0"/>
          <w:marTop w:val="0"/>
          <w:marBottom w:val="0"/>
          <w:divBdr>
            <w:top w:val="none" w:sz="0" w:space="0" w:color="auto"/>
            <w:left w:val="none" w:sz="0" w:space="0" w:color="auto"/>
            <w:bottom w:val="none" w:sz="0" w:space="0" w:color="auto"/>
            <w:right w:val="none" w:sz="0" w:space="0" w:color="auto"/>
          </w:divBdr>
          <w:divsChild>
            <w:div w:id="188752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08464">
      <w:bodyDiv w:val="1"/>
      <w:marLeft w:val="0"/>
      <w:marRight w:val="0"/>
      <w:marTop w:val="0"/>
      <w:marBottom w:val="0"/>
      <w:divBdr>
        <w:top w:val="none" w:sz="0" w:space="0" w:color="auto"/>
        <w:left w:val="none" w:sz="0" w:space="0" w:color="auto"/>
        <w:bottom w:val="none" w:sz="0" w:space="0" w:color="auto"/>
        <w:right w:val="none" w:sz="0" w:space="0" w:color="auto"/>
      </w:divBdr>
    </w:div>
    <w:div w:id="196334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8</Pages>
  <Words>2076</Words>
  <Characters>11215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Everton Luis Luz De Quadros</dc:creator>
  <cp:keywords/>
  <dc:description/>
  <cp:lastModifiedBy>Everton Luis Luz De Quadros</cp:lastModifiedBy>
  <cp:revision>7</cp:revision>
  <dcterms:created xsi:type="dcterms:W3CDTF">2023-04-10T00:03:00Z</dcterms:created>
  <dcterms:modified xsi:type="dcterms:W3CDTF">2023-04-10T04:00:00Z</dcterms:modified>
</cp:coreProperties>
</file>