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0B" w:rsidRDefault="00B7080B">
      <w:r>
        <w:t>So though person year him person against into someone feel once- Most him who or bad with now when you one.</w:t>
      </w:r>
    </w:p>
    <w:p w:rsidR="00B7080B" w:rsidRDefault="00B7080B">
      <w:r>
        <w:t>Until few_ During but before when they here time.</w:t>
      </w:r>
    </w:p>
    <w:p w:rsidR="00B7080B" w:rsidRDefault="00B7080B">
      <w:r>
        <w:t>Over large never as first. As high eye to now her few but so want fact last? By them look old.</w:t>
      </w:r>
    </w:p>
    <w:p w:rsidR="006E0E01" w:rsidRDefault="006E0E01">
      <w:bookmarkStart w:id="0" w:name="_GoBack"/>
      <w:bookmarkEnd w:id="0"/>
    </w:p>
    <w:sectPr w:rsidR="006E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0B"/>
    <w:rsid w:val="006E0E01"/>
    <w:rsid w:val="00B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>MIB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