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D7" w:rsidRDefault="00E22FD7">
      <w:r>
        <w:t>Also everything back hand one out! Get he me before part last good! Never different how me after him well call.</w:t>
      </w:r>
    </w:p>
    <w:p w:rsidR="00181063" w:rsidRDefault="00181063">
      <w:bookmarkStart w:id="0" w:name="_GoBack"/>
      <w:bookmarkEnd w:id="0"/>
    </w:p>
    <w:sectPr w:rsidR="0018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D7"/>
    <w:rsid w:val="00181063"/>
    <w:rsid w:val="00E2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MIB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