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Especificações gerais</w:t>
      </w:r>
    </w:p>
    <w:p w:rsidR="00000000" w:rsidDel="00000000" w:rsidP="00000000" w:rsidRDefault="00000000" w:rsidRPr="00000000" w14:paraId="00000003">
      <w:pP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até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 de alunos: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aluno, sem consulta a internet, somente com os materiais produzidos pelo professor ou pelo próprio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Nenhuma prova será corrigida em sala de aula,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nviar o link do repositório por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diogo.deconto@up.edu.br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Projeto – Gerenciamento de Tarefas</w:t>
      </w:r>
    </w:p>
    <w:p w:rsidR="00000000" w:rsidDel="00000000" w:rsidP="00000000" w:rsidRDefault="00000000" w:rsidRPr="00000000" w14:paraId="0000000B">
      <w:pP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Nesse projeto você deve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aplicação 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tarefas pessoais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aplicação deve ter as seguintes funcionalidades:</w:t>
      </w:r>
    </w:p>
    <w:p w:rsidR="00000000" w:rsidDel="00000000" w:rsidP="00000000" w:rsidRDefault="00000000" w:rsidRPr="00000000" w14:paraId="0000000D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api/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/cadastra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r -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Já está pronto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api/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/listar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Já está pronto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POST</w:t>
        <w:tab/>
        <w:tab/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api/tarefa/cadastrar -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Já está pronto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GET</w:t>
        <w:tab/>
        <w:tab/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api/tarefa/listar -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Já está pronto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PATCH </w:t>
        <w:tab/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api/tarefa/alterar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ab/>
        <w:tab/>
        <w:t xml:space="preserve">api/tarefa/naoconcluidas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548dd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ab/>
        <w:tab/>
        <w:t xml:space="preserve">api/tarefa/concluidas</w:t>
      </w:r>
    </w:p>
    <w:p w:rsidR="00000000" w:rsidDel="00000000" w:rsidP="00000000" w:rsidRDefault="00000000" w:rsidRPr="00000000" w14:paraId="00000016">
      <w:pPr>
        <w:tabs>
          <w:tab w:val="left" w:leader="none" w:pos="849"/>
        </w:tabs>
        <w:spacing w:line="360" w:lineRule="auto"/>
        <w:ind w:left="720" w:right="131" w:firstLine="0"/>
        <w:jc w:val="both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Tarefas</w:t>
        <w:tab/>
        <w:tab/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pages/tarefa/listar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Cadastrar Tarefa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ab/>
        <w:tab/>
        <w:t xml:space="preserve">pages/tarefa/cadastrar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Alterar Tarefa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ab/>
        <w:tab/>
        <w:t xml:space="preserve">pages/tarefa/alterar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Concluídas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ab/>
        <w:tab/>
        <w:t xml:space="preserve">pages/tarefa/listarconcluidas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Não Concluídas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ab/>
        <w:t xml:space="preserve">pages/tarefa/listarnaoconcluidas</w:t>
      </w:r>
    </w:p>
    <w:p w:rsidR="00000000" w:rsidDel="00000000" w:rsidP="00000000" w:rsidRDefault="00000000" w:rsidRPr="00000000" w14:paraId="0000001D">
      <w:pPr>
        <w:tabs>
          <w:tab w:val="left" w:leader="none" w:pos="849"/>
        </w:tabs>
        <w:spacing w:line="360" w:lineRule="auto"/>
        <w:ind w:left="0" w:right="1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PATCH 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api/tarefa/alterar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requisitar essa funcionalidade, a aplicação deve receber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tarefa e alterar o seu status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“Em andamento”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ao receber novamente uma requisição da mesma tarefa alterar o status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“Concluído”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ab/>
        <w:t xml:space="preserve">api/tarefa/naoconcluidas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requisitar essa funcionalidade, a aplicação deve retornar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todas as tarefas que estão com o status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“Não iniciada”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“Em andamento”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api/tarefa/concluidas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requisitar essa funcionalidade, a aplicação deve retornar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todas as tarefas que estão com o status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“Concluída”.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Tarefas 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pages/tarefa/listar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abrir este componente a aplicação deve listar todas as tarefas em uma tabela no navegador.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Cadastrar Tarefa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pages/tarefa/cadastrar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abrir este componente, a aplicação deve disponibilizar todos os campos para cadastrar uma tarefa, selecionando uma categoria já existente. Não é necessário nenhum tipo de validação e toda nova tarefa deve começar automaticamente com o status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“Não iniciada”.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Alterar Tarefa 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pages/tarefa/alterar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Da maneira que você julgar adequado, a aplicação deve realizar uma requisição para que a API possa realizar a alteração do seu status. Quando a tarefa estiver como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“Não iniciada”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deve-se alterar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“Em andamento”,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quando estiver como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“Em andamento”,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deve-se alterar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“Concluída”.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Concluídas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 pages/tarefa/listarconcluidas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abrir este componente a aplicação deve listar todas as tarefas em uma tabela no navegador com o status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“Concluída”.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Listar Não Concluídas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 pages/tarefa/listarnaoconcluidas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abrir este componente a aplicação deve listar todas as tarefas em uma tabela no navegador com o status de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“Não iniciada”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“Em andamento”.</w:t>
      </w:r>
    </w:p>
    <w:p w:rsidR="00000000" w:rsidDel="00000000" w:rsidP="00000000" w:rsidRDefault="00000000" w:rsidRPr="00000000" w14:paraId="0000003F">
      <w:pPr>
        <w:tabs>
          <w:tab w:val="left" w:leader="none" w:pos="849"/>
        </w:tabs>
        <w:spacing w:line="360" w:lineRule="auto"/>
        <w:ind w:right="13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b w:val="1"/>
          <w:color w:val="e691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sz w:val="24"/>
          <w:szCs w:val="24"/>
          <w:rtl w:val="0"/>
        </w:rPr>
        <w:t xml:space="preserve">Demais especificações</w:t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arquivo de banco de dados da sua aplicação deve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conter o seu nome;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849"/>
        </w:tabs>
        <w:spacing w:line="360" w:lineRule="auto"/>
        <w:ind w:left="720" w:right="131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arquivo de testes .http deve estar dentro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necessário utilizar o Angular Material;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necessário desenvolver nada relacionado ao modelo de categoria no FRONT;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necessário realizar nenhuma validação no cadastro da tarefa;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necessário realizar nenhuma validação na alteração da tarefa;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CONFIRMAR O RECEBIMENTO DO E-MAIL AO SAIR DA SALA.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spacing w:before="4" w:lineRule="auto"/>
        <w:jc w:val="both"/>
        <w:rPr>
          <w:rFonts w:ascii="Arial" w:cs="Arial" w:eastAsia="Arial" w:hAnsi="Arial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365d"/>
          <w:sz w:val="24"/>
          <w:szCs w:val="24"/>
          <w:rtl w:val="0"/>
        </w:rPr>
        <w:t xml:space="preserve">Critérios de Avaliação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0" w:right="1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30"/>
        <w:gridCol w:w="1950"/>
        <w:tblGridChange w:id="0">
          <w:tblGrid>
            <w:gridCol w:w="6630"/>
            <w:gridCol w:w="19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17365d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,0 pontos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849"/>
              </w:tabs>
              <w:spacing w:line="240" w:lineRule="auto"/>
              <w:ind w:left="0" w:right="131" w:firstLine="0"/>
              <w:jc w:val="both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48dd4"/>
                <w:sz w:val="24"/>
                <w:szCs w:val="24"/>
                <w:rtl w:val="0"/>
              </w:rPr>
              <w:t xml:space="preserve">PATCH </w:t>
            </w: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api/tarefa/alterar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1,00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48dd4"/>
                <w:sz w:val="24"/>
                <w:szCs w:val="24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api/tarefa/naoconcluidas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0,25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48dd4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 api/tarefa/concluidas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24"/>
                <w:szCs w:val="24"/>
                <w:rtl w:val="0"/>
              </w:rPr>
              <w:t xml:space="preserve">0,25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849"/>
              </w:tabs>
              <w:spacing w:line="240" w:lineRule="auto"/>
              <w:ind w:left="0" w:right="131" w:firstLine="0"/>
              <w:jc w:val="both"/>
              <w:rPr>
                <w:rFonts w:ascii="Arial" w:cs="Arial" w:eastAsia="Arial" w:hAnsi="Arial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Listar Tarefas 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pages/tarefa/listar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0,25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Cadastrar Tarefa 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pages/tarefa/cadastrar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849"/>
              </w:tabs>
              <w:spacing w:line="240" w:lineRule="auto"/>
              <w:ind w:right="131"/>
              <w:jc w:val="center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1,00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Alterar Tarefa 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pages/tarefa/alterar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849"/>
              </w:tabs>
              <w:spacing w:line="240" w:lineRule="auto"/>
              <w:ind w:right="131"/>
              <w:jc w:val="center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1,25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Listar Concluídas 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pages/tarefa/listarconcluidas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849"/>
              </w:tabs>
              <w:ind w:right="131"/>
              <w:jc w:val="center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0,25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849"/>
              </w:tabs>
              <w:spacing w:line="240" w:lineRule="auto"/>
              <w:ind w:right="131"/>
              <w:jc w:val="both"/>
              <w:rPr>
                <w:rFonts w:ascii="Arial" w:cs="Arial" w:eastAsia="Arial" w:hAnsi="Arial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Listar Não Concluídas 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pages/tarefa/listarnaoconcluidas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849"/>
              </w:tabs>
              <w:ind w:right="131"/>
              <w:jc w:val="center"/>
              <w:rPr>
                <w:rFonts w:ascii="Arial" w:cs="Arial" w:eastAsia="Arial" w:hAnsi="Arial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rtl w:val="0"/>
              </w:rPr>
              <w:t xml:space="preserve">0,25 ponto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both"/>
              <w:rPr>
                <w:rFonts w:ascii="Arial" w:cs="Arial" w:eastAsia="Arial" w:hAnsi="Arial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9"/>
              </w:tabs>
              <w:spacing w:after="0" w:before="0" w:line="240" w:lineRule="auto"/>
              <w:ind w:left="0" w:right="131" w:firstLine="0"/>
              <w:jc w:val="center"/>
              <w:rPr>
                <w:rFonts w:ascii="Arial" w:cs="Arial" w:eastAsia="Arial" w:hAnsi="Arial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sz w:val="24"/>
                <w:szCs w:val="24"/>
                <w:rtl w:val="0"/>
              </w:rPr>
              <w:t xml:space="preserve">0,50 ponto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0" w:right="1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680" w:top="1420" w:left="1560" w:right="1560" w:header="708" w:footer="14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7365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17365d"/>
        <w:sz w:val="24"/>
        <w:szCs w:val="24"/>
        <w:rtl w:val="0"/>
      </w:rPr>
      <w:t xml:space="preserve">Desenvolvimento de Software Visual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7365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7365d"/>
        <w:sz w:val="24"/>
        <w:szCs w:val="24"/>
        <w:u w:val="none"/>
        <w:shd w:fill="auto" w:val="clear"/>
        <w:vertAlign w:val="baseline"/>
        <w:rtl w:val="0"/>
      </w:rPr>
      <w:t xml:space="preserve">Professor Diogo Steinke Deconto</w:t>
    </w:r>
  </w:p>
  <w:p w:rsidR="00000000" w:rsidDel="00000000" w:rsidP="00000000" w:rsidRDefault="00000000" w:rsidRPr="00000000" w14:paraId="00000064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30480</wp:posOffset>
          </wp:positionV>
          <wp:extent cx="1190625" cy="37409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625" cy="3740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21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ogo.deconto@up.edu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