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Override PartName="/word/media/rId109.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Ttulo1"/>
      </w:pPr>
      <w:r>
        <w:t xml:space="preserve">References</w:t>
      </w:r>
    </w:p>
    <w:bookmarkStart w:id="77"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7">
        <w:r>
          <w:rPr>
            <w:rStyle w:val="Hyperlink"/>
          </w:rPr>
          <w:t xml:space="preserve">https://doi.org/10.12957/tamoios.2020.51272</w:t>
        </w:r>
      </w:hyperlink>
    </w:p>
    <w:bookmarkEnd w:id="58"/>
    <w:bookmarkStart w:id="60"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9">
        <w:r>
          <w:rPr>
            <w:rStyle w:val="Hyperlink"/>
          </w:rPr>
          <w:t xml:space="preserve">https://app.powerbi.com/view?r=eyJrIjoiMGNmMGY3NGMtNWZlOC00ZmRmLWExZWItNTNiNDhkZDg0MmY4IiwidCI6IjM5NTdhMzY3LTZkMzgtNGMxZi1hNGJhLTMzZThmM2M1NTBlNyJ9&amp;pageName=ReportSectione0a112a2a9e0cf52a827</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16" w:name="figures-and-tables"/>
    <w:p>
      <w:pPr>
        <w:pStyle w:val="Ttulo1"/>
      </w:pPr>
      <w:r>
        <w:t xml:space="preserve">Figures and Tables</w:t>
      </w:r>
    </w:p>
    <w:bookmarkStart w:id="114"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fig.1"/>
          <w:p>
            <w:pPr>
              <w:pStyle w:val="Compact"/>
              <w:jc w:val="center"/>
            </w:pPr>
            <w:bookmarkStart w:id="82"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5600700" cy="3959578"/>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1</w:t>
            </w:r>
          </w:p>
          <w:bookmarkEnd w:id="8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fig.2"/>
          <w:p>
            <w:pPr>
              <w:pStyle w:val="Compact"/>
              <w:jc w:val="center"/>
            </w:pPr>
            <w:bookmarkStart w:id="87" w:name="fig-fig.2"/>
            <w:r>
              <w:drawing>
                <wp:inline>
                  <wp:extent cx="5600700" cy="3843033"/>
                  <wp:effectExtent b="0" l="0" r="0" t="0"/>
                  <wp:docPr descr="" title="Total protein (mg) variance of data inside and outside ReBio Guaribas." id="85" name="Picture"/>
                  <a:graphic>
                    <a:graphicData uri="http://schemas.openxmlformats.org/drawingml/2006/picture">
                      <pic:pic>
                        <pic:nvPicPr>
                          <pic:cNvPr descr="imagens/Figura%203.png" id="86" name="Picture"/>
                          <pic:cNvPicPr>
                            <a:picLocks noChangeArrowheads="1" noChangeAspect="1"/>
                          </pic:cNvPicPr>
                        </pic:nvPicPr>
                        <pic:blipFill>
                          <a:blip r:embed="rId84"/>
                          <a:stretch>
                            <a:fillRect/>
                          </a:stretch>
                        </pic:blipFill>
                        <pic:spPr bwMode="auto">
                          <a:xfrm>
                            <a:off x="0" y="0"/>
                            <a:ext cx="5600700" cy="3843033"/>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2</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fig.3"/>
          <w:p>
            <w:pPr>
              <w:pStyle w:val="Compact"/>
              <w:jc w:val="center"/>
            </w:pPr>
            <w:bookmarkStart w:id="92"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3</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fig.4"/>
          <w:p>
            <w:pPr>
              <w:pStyle w:val="Compact"/>
              <w:jc w:val="center"/>
            </w:pPr>
            <w:bookmarkStart w:id="97" w:name="fig-fig.4"/>
            <w:r>
              <w:drawing>
                <wp:inline>
                  <wp:extent cx="5600700" cy="3843033"/>
                  <wp:effectExtent b="0" l="0" r="0" t="0"/>
                  <wp:docPr descr="" title="Moisture content (%) of tissues from sampling sites inside and outside the ReBio Guaribas, with the respective p-value between each locality." id="95" name="Picture"/>
                  <a:graphic>
                    <a:graphicData uri="http://schemas.openxmlformats.org/drawingml/2006/picture">
                      <pic:pic>
                        <pic:nvPicPr>
                          <pic:cNvPr descr="imagens/Figura%205.png" id="96" name="Picture"/>
                          <pic:cNvPicPr>
                            <a:picLocks noChangeArrowheads="1" noChangeAspect="1"/>
                          </pic:cNvPicPr>
                        </pic:nvPicPr>
                        <pic:blipFill>
                          <a:blip r:embed="rId94"/>
                          <a:stretch>
                            <a:fillRect/>
                          </a:stretch>
                        </pic:blipFill>
                        <pic:spPr bwMode="auto">
                          <a:xfrm>
                            <a:off x="0" y="0"/>
                            <a:ext cx="5600700" cy="3843033"/>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4</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fig.5"/>
          <w:p>
            <w:pPr>
              <w:pStyle w:val="Compact"/>
              <w:jc w:val="center"/>
            </w:pPr>
            <w:bookmarkStart w:id="102"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100" name="Picture"/>
                  <a:graphic>
                    <a:graphicData uri="http://schemas.openxmlformats.org/drawingml/2006/picture">
                      <pic:pic>
                        <pic:nvPicPr>
                          <pic:cNvPr descr="imagens/Figura%206.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bookmarkEnd w:id="102"/>
          </w:p>
          <w:p>
            <w:pPr>
              <w:jc w:val="center"/>
            </w:pPr>
            <w:pPr>
              <w:jc w:val="left"/>
              <w:spacing w:before="200"/>
              <w:pStyle w:val="ImageCaption"/>
            </w:pPr>
            <w:r>
              <w:t xml:space="preserve">Figure 5</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ig.6"/>
          <w:p>
            <w:pPr>
              <w:pStyle w:val="Compact"/>
              <w:jc w:val="center"/>
            </w:pPr>
            <w:bookmarkStart w:id="107" w:name="fig-fig.6"/>
            <w:r>
              <w:drawing>
                <wp:inline>
                  <wp:extent cx="5600700" cy="3843033"/>
                  <wp:effectExtent b="0" l="0" r="0" t="0"/>
                  <wp:docPr descr="" title="Average fluorescence data from sampling sites inside and outside the ReBio Guaribas, expressed by relative fluorescence units/milligrammes of tissue (gill)." id="105" name="Picture"/>
                  <a:graphic>
                    <a:graphicData uri="http://schemas.openxmlformats.org/drawingml/2006/picture">
                      <pic:pic>
                        <pic:nvPicPr>
                          <pic:cNvPr descr="imagens/Figura%207.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bookmarkEnd w:id="107"/>
          </w:p>
          <w:p>
            <w:pPr>
              <w:jc w:val="center"/>
            </w:pPr>
            <w:pPr>
              <w:jc w:val="left"/>
              <w:spacing w:before="200"/>
              <w:pStyle w:val="ImageCaption"/>
            </w:pPr>
            <w:r>
              <w:t xml:space="preserve">Figure 6</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fig.7"/>
          <w:p>
            <w:pPr>
              <w:pStyle w:val="Compact"/>
              <w:jc w:val="center"/>
            </w:pPr>
            <w:bookmarkStart w:id="112"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bookmarkEnd w:id="112"/>
          </w:p>
          <w:p>
            <w:pPr>
              <w:jc w:val="center"/>
            </w:pPr>
            <w:pPr>
              <w:jc w:val="left"/>
              <w:spacing w:before="200"/>
              <w:pStyle w:val="ImageCaption"/>
            </w:pPr>
            <w:r>
              <w:t xml:space="preserve">Figure 7</w:t>
            </w:r>
          </w:p>
          <w:bookmarkEnd w:id="113"/>
        </w:tc>
      </w:tr>
    </w:tbl>
    <w:bookmarkEnd w:id="114"/>
    <w:bookmarkStart w:id="115" w:name="tables"/>
    <w:p>
      <w:pPr>
        <w:pStyle w:val="Ttulo2"/>
      </w:pPr>
      <w:r>
        <w:t xml:space="preserve">Tables</w:t>
      </w:r>
    </w:p>
    <w:bookmarkEnd w:id="115"/>
    <w:bookmarkEnd w:id="116"/>
    <w:bookmarkStart w:id="117" w:name="apendices"/>
    <w:p>
      <w:pPr>
        <w:pStyle w:val="Ttulo1"/>
      </w:pPr>
      <w:r>
        <w:t xml:space="preserve">Apendices</w:t>
      </w:r>
    </w:p>
    <w:bookmarkEnd w:id="117"/>
    <w:bookmarkStart w:id="12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PROGRA~1\RStudio\RESOUR~1\app\bin\quarto\share\formats\docx\warning.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2026-03-11T01:43:52Z</dcterms:created>
  <dcterms:modified xsi:type="dcterms:W3CDTF">2026-03-11T01:43:52Z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
  </property>
  <property fmtid="{D5CDD505-2E9C-101B-9397-08002B2CF9AE}" pid="20" name="toc-title">
    <vt:lpwstr>Table of contents</vt:lpwstr>
  </property>
</Properties>
</file>