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zooplanctônica.</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 (</w:t>
      </w:r>
      <w:hyperlink w:anchor="fig-pesquisa">
        <w:r>
          <w:rPr>
            <w:rStyle w:val="Hyperlink"/>
          </w:rPr>
          <w:t xml:space="preserve">Figure 1</w:t>
        </w:r>
      </w:hyperlink>
      <w:r>
        <w:t xml:space="preserv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(Figura 1).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 a priori,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9" w:name="statistical-analyses"/>
    <w:p>
      <w:pPr>
        <w:pStyle w:val="Heading2"/>
      </w:pPr>
      <w:r>
        <w:t xml:space="preserve">5.3 Statistical Analyses</w:t>
      </w:r>
    </w:p>
    <w:p>
      <w:pPr>
        <w:pStyle w:val="FirstParagraph"/>
      </w:pPr>
      <w:r>
        <w:t xml:space="preserve">Here you can add your statistical analyses and follow the text with the RStudio code. Following the model in</w:t>
      </w:r>
      <w:r>
        <w:t xml:space="preserve"> </w:t>
      </w:r>
      <w:hyperlink r:id="rId28">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9"/>
    <w:bookmarkEnd w:id="30"/>
    <w:bookmarkStart w:id="33" w:name="results"/>
    <w:p>
      <w:pPr>
        <w:pStyle w:val="Heading1"/>
      </w:pPr>
      <w:r>
        <w:t xml:space="preserve">6. Results</w:t>
      </w:r>
    </w:p>
    <w:p>
      <w:pPr>
        <w:pStyle w:val="FirstParagraph"/>
      </w:pPr>
      <w:r>
        <w:t xml:space="preserve">The results section should follow the model in</w:t>
      </w:r>
      <w:r>
        <w:t xml:space="preserve"> </w:t>
      </w:r>
      <w:hyperlink r:id="rId28">
        <w:r>
          <w:rPr>
            <w:rStyle w:val="Hyperlink"/>
          </w:rPr>
          <w:t xml:space="preserve">https://elviomedeiros.github.io/Bentos2006_Q/</w:t>
        </w:r>
      </w:hyperlink>
      <w:r>
        <w:t xml:space="preserve">.</w:t>
      </w:r>
    </w:p>
    <w:bookmarkStart w:id="31" w:name="environmental-variables"/>
    <w:p>
      <w:pPr>
        <w:pStyle w:val="Heading2"/>
      </w:pPr>
      <w:r>
        <w:t xml:space="preserve">6.1 Environmental variables</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59" w:name="references"/>
    <w:p>
      <w:pPr>
        <w:pStyle w:val="Heading1"/>
      </w:pPr>
      <w:r>
        <w:t xml:space="preserve">References</w:t>
      </w:r>
    </w:p>
    <w:bookmarkStart w:id="58" w:name="refs"/>
    <w:bookmarkStart w:id="39"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0">
        <w:r>
          <w:rPr>
            <w:rStyle w:val="Hyperlink"/>
          </w:rPr>
          <w:t xml:space="preserve">https://credit.niso.org/</w:t>
        </w:r>
      </w:hyperlink>
    </w:p>
    <w:bookmarkEnd w:id="41"/>
    <w:bookmarkStart w:id="43"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4">
        <w:r>
          <w:rPr>
            <w:rStyle w:val="Hyperlink"/>
          </w:rPr>
          <w:t xml:space="preserve">https://doi.org/10.1007/978-3-319-58374-7_11</w:t>
        </w:r>
      </w:hyperlink>
    </w:p>
    <w:bookmarkEnd w:id="45"/>
    <w:bookmarkStart w:id="47"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46">
        <w:r>
          <w:rPr>
            <w:rStyle w:val="Hyperlink"/>
          </w:rPr>
          <w:t xml:space="preserve">https://doi.org/10.1007/978-94-011-7852-5_5</w:t>
        </w:r>
      </w:hyperlink>
    </w:p>
    <w:bookmarkEnd w:id="47"/>
    <w:bookmarkStart w:id="4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8"/>
    <w:bookmarkStart w:id="50" w:name="ref-mma2003"/>
    <w:p>
      <w:pPr>
        <w:pStyle w:val="Bibliography"/>
      </w:pPr>
      <w:r>
        <w:t xml:space="preserve">MMA. (2003).</w:t>
      </w:r>
      <w:r>
        <w:t xml:space="preserve"> </w:t>
      </w:r>
      <w:r>
        <w:rPr>
          <w:i/>
          <w:iCs/>
        </w:rPr>
        <w:t xml:space="preserve">Plano de manejo reserva biológica guaribas. Fase 2.</w:t>
      </w:r>
      <w:r>
        <w:t xml:space="preserve"> </w:t>
      </w:r>
      <w:hyperlink r:id="rId49">
        <w:r>
          <w:rPr>
            <w:rStyle w:val="Hyperlink"/>
          </w:rPr>
          <w:t xml:space="preserve">https://bit.ly/4gtUh3i</w:t>
        </w:r>
      </w:hyperlink>
    </w:p>
    <w:bookmarkEnd w:id="50"/>
    <w:bookmarkStart w:id="5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51">
        <w:r>
          <w:rPr>
            <w:rStyle w:val="Hyperlink"/>
          </w:rPr>
          <w:t xml:space="preserve">https://encurtador.com.br/kLle</w:t>
        </w:r>
      </w:hyperlink>
    </w:p>
    <w:bookmarkEnd w:id="52"/>
    <w:bookmarkStart w:id="54"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3">
        <w:r>
          <w:rPr>
            <w:rStyle w:val="Hyperlink"/>
          </w:rPr>
          <w:t xml:space="preserve">https://doi.org/10.1007/s10750-006-0252-7</w:t>
        </w:r>
      </w:hyperlink>
    </w:p>
    <w:bookmarkEnd w:id="54"/>
    <w:bookmarkStart w:id="55"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55"/>
    <w:bookmarkStart w:id="56"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56"/>
    <w:bookmarkStart w:id="57"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57"/>
    <w:bookmarkEnd w:id="58"/>
    <w:bookmarkEnd w:id="59"/>
    <w:bookmarkStart w:id="66" w:name="figures-and-tables"/>
    <w:p>
      <w:pPr>
        <w:pStyle w:val="Heading1"/>
      </w:pPr>
      <w:r>
        <w:t xml:space="preserve">Figures and Tables</w:t>
      </w:r>
    </w:p>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3" w:name="fig-pesquisa"/>
          <w:p>
            <w:pPr>
              <w:pStyle w:val="Compact"/>
              <w:jc w:val="center"/>
            </w:pPr>
            <w:r>
              <w:drawing>
                <wp:inline>
                  <wp:extent cx="4107179" cy="3886200"/>
                  <wp:effectExtent b="0" l="0" r="0" t="0"/>
                  <wp:docPr descr="" title="" id="61" name="Picture"/>
                  <a:graphic>
                    <a:graphicData uri="http://schemas.openxmlformats.org/drawingml/2006/picture">
                      <pic:pic>
                        <pic:nvPicPr>
                          <pic:cNvPr descr="imagens/pesquisa_cientifica.jpg" id="62" name="Picture"/>
                          <pic:cNvPicPr>
                            <a:picLocks noChangeArrowheads="1" noChangeAspect="1"/>
                          </pic:cNvPicPr>
                        </pic:nvPicPr>
                        <pic:blipFill>
                          <a:blip r:embed="rId60"/>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Etapas do desenvolvimento da pesquisa científica.</w:t>
            </w:r>
          </w:p>
          <w:bookmarkEnd w:id="63"/>
        </w:tc>
      </w:tr>
    </w:tbl>
    <w:bookmarkEnd w:id="64"/>
    <w:bookmarkStart w:id="65" w:name="tables"/>
    <w:p>
      <w:pPr>
        <w:pStyle w:val="Heading2"/>
      </w:pPr>
      <w:r>
        <w:t xml:space="preserve">Tables</w:t>
      </w:r>
    </w:p>
    <w:bookmarkEnd w:id="65"/>
    <w:bookmarkEnd w:id="66"/>
    <w:bookmarkStart w:id="67" w:name="apendices"/>
    <w:p>
      <w:pPr>
        <w:pStyle w:val="Heading1"/>
      </w:pPr>
      <w:r>
        <w:t xml:space="preserve">Apendices</w:t>
      </w:r>
    </w:p>
    <w:bookmarkEnd w:id="67"/>
    <w:bookmarkStart w:id="71"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RStudio\RESOUR~1\app\bin\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7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60" Target="media/rId60.jpg" /><Relationship Type="http://schemas.openxmlformats.org/officeDocument/2006/relationships/hyperlink" Id="rId49" Target="https://bit.ly/4gtUh3i" TargetMode="External" /><Relationship Type="http://schemas.openxmlformats.org/officeDocument/2006/relationships/hyperlink" Id="rId40" Target="https://credit.niso.org/" TargetMode="External" /><Relationship Type="http://schemas.openxmlformats.org/officeDocument/2006/relationships/hyperlink" Id="rId44" Target="https://doi.org/10.1007/978-3-319-58374-7_11" TargetMode="External" /><Relationship Type="http://schemas.openxmlformats.org/officeDocument/2006/relationships/hyperlink" Id="rId46" Target="https://doi.org/10.1007/978-94-011-7852-5_5" TargetMode="External" /><Relationship Type="http://schemas.openxmlformats.org/officeDocument/2006/relationships/hyperlink" Id="rId53" Target="https://doi.org/10.1007/s10750-006-0252-7" TargetMode="External" /><Relationship Type="http://schemas.openxmlformats.org/officeDocument/2006/relationships/hyperlink" Id="rId42" Target="https://doi.org/10.15560/13.5.581" TargetMode="External" /><Relationship Type="http://schemas.openxmlformats.org/officeDocument/2006/relationships/hyperlink" Id="rId28" Target="https://elviomedeiros.github.io/Bentos2006_Q/" TargetMode="External" /><Relationship Type="http://schemas.openxmlformats.org/officeDocument/2006/relationships/hyperlink" Id="rId51"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49" Target="https://bit.ly/4gtUh3i" TargetMode="External" /><Relationship Type="http://schemas.openxmlformats.org/officeDocument/2006/relationships/hyperlink" Id="rId40" Target="https://credit.niso.org/" TargetMode="External" /><Relationship Type="http://schemas.openxmlformats.org/officeDocument/2006/relationships/hyperlink" Id="rId44" Target="https://doi.org/10.1007/978-3-319-58374-7_11" TargetMode="External" /><Relationship Type="http://schemas.openxmlformats.org/officeDocument/2006/relationships/hyperlink" Id="rId46" Target="https://doi.org/10.1007/978-94-011-7852-5_5" TargetMode="External" /><Relationship Type="http://schemas.openxmlformats.org/officeDocument/2006/relationships/hyperlink" Id="rId53" Target="https://doi.org/10.1007/s10750-006-0252-7" TargetMode="External" /><Relationship Type="http://schemas.openxmlformats.org/officeDocument/2006/relationships/hyperlink" Id="rId42" Target="https://doi.org/10.15560/13.5.581" TargetMode="External" /><Relationship Type="http://schemas.openxmlformats.org/officeDocument/2006/relationships/hyperlink" Id="rId28" Target="https://elviomedeiros.github.io/Bentos2006_Q/" TargetMode="External" /><Relationship Type="http://schemas.openxmlformats.org/officeDocument/2006/relationships/hyperlink" Id="rId51"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2026-09-10T20:40:47Z</dcterms:created>
  <dcterms:modified xsi:type="dcterms:W3CDTF">2026-09-10T20:40:47Z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zooplanctônica.</vt:lpwstr>
  </property>
  <property fmtid="{D5CDD505-2E9C-101B-9397-08002B2CF9AE}" pid="21" name="toc-title">
    <vt:lpwstr>Table of contents</vt:lpwstr>
  </property>
</Properties>
</file>