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"/>
        <w:gridCol w:w="360"/>
        <w:gridCol w:w="1474"/>
        <w:gridCol w:w="723"/>
        <w:gridCol w:w="391"/>
        <w:gridCol w:w="964"/>
        <w:gridCol w:w="205"/>
        <w:gridCol w:w="175"/>
        <w:gridCol w:w="360"/>
        <w:gridCol w:w="397"/>
        <w:gridCol w:w="202"/>
        <w:gridCol w:w="1275"/>
        <w:gridCol w:w="88"/>
        <w:gridCol w:w="763"/>
        <w:gridCol w:w="283"/>
        <w:gridCol w:w="1584"/>
        <w:gridCol w:w="117"/>
        <w:gridCol w:w="567"/>
        <w:gridCol w:w="708"/>
        <w:gridCol w:w="1326"/>
      </w:tblGrid>
      <w:tr w:rsidR="001A2E3E" w:rsidTr="007A221E">
        <w:tc>
          <w:tcPr>
            <w:tcW w:w="12869" w:type="dxa"/>
            <w:gridSpan w:val="20"/>
          </w:tcPr>
          <w:p w:rsidR="001A2E3E" w:rsidRPr="00200BC1" w:rsidRDefault="00EA44B3" w:rsidP="007A221E">
            <w:pPr>
              <w:pStyle w:val="ConsPlusNormal"/>
              <w:jc w:val="center"/>
              <w:outlineLvl w:val="1"/>
              <w:rPr>
                <w:b/>
              </w:rPr>
            </w:pPr>
            <w:bookmarkStart w:id="0" w:name="_GoBack"/>
            <w:bookmarkEnd w:id="0"/>
            <w:r w:rsidRPr="00200BC1">
              <w:rPr>
                <w:b/>
              </w:rPr>
              <w:t>Проектная декларация</w:t>
            </w:r>
          </w:p>
          <w:p w:rsidR="00EA44B3" w:rsidRPr="00AE79C1" w:rsidRDefault="00294472" w:rsidP="007A221E">
            <w:pPr>
              <w:pStyle w:val="ConsPlusNormal"/>
              <w:jc w:val="center"/>
              <w:outlineLvl w:val="1"/>
              <w:rPr>
                <w:b/>
              </w:rPr>
            </w:pPr>
            <w:r w:rsidRPr="00AE79C1">
              <w:rPr>
                <w:b/>
              </w:rPr>
              <w:t>в редакц</w:t>
            </w:r>
            <w:r w:rsidRPr="00A132C0">
              <w:rPr>
                <w:b/>
              </w:rPr>
              <w:t xml:space="preserve">ии </w:t>
            </w:r>
            <w:r w:rsidR="00A132C0" w:rsidRPr="00A132C0">
              <w:rPr>
                <w:b/>
              </w:rPr>
              <w:t>от «17» апреля</w:t>
            </w:r>
            <w:r w:rsidR="00EA44B3" w:rsidRPr="00A132C0">
              <w:rPr>
                <w:b/>
              </w:rPr>
              <w:t xml:space="preserve"> 2017 года</w:t>
            </w:r>
          </w:p>
          <w:p w:rsidR="00EA44B3" w:rsidRPr="00294472" w:rsidRDefault="00EA44B3" w:rsidP="00294472">
            <w:pPr>
              <w:pStyle w:val="ConsPlusNormal"/>
              <w:jc w:val="center"/>
              <w:outlineLvl w:val="1"/>
              <w:rPr>
                <w:b/>
              </w:rPr>
            </w:pPr>
            <w:r w:rsidRPr="00200BC1">
              <w:rPr>
                <w:b/>
              </w:rPr>
              <w:t xml:space="preserve"> на строительство объекта капитального строительства «Многоквартирный жилой дом с помещениями общественного назначения</w:t>
            </w:r>
            <w:r w:rsidR="00BE5ABE">
              <w:rPr>
                <w:b/>
              </w:rPr>
              <w:t>»</w:t>
            </w:r>
            <w:r w:rsidRPr="00200BC1">
              <w:rPr>
                <w:b/>
              </w:rPr>
              <w:t xml:space="preserve"> по адресу: Новосибирская область, город Новосибирск, Заельцовский район,</w:t>
            </w:r>
            <w:r w:rsidR="00294472">
              <w:rPr>
                <w:b/>
              </w:rPr>
              <w:t xml:space="preserve"> </w:t>
            </w:r>
            <w:r w:rsidRPr="00200BC1">
              <w:rPr>
                <w:b/>
              </w:rPr>
              <w:t>Красный проспект, 163/6</w:t>
            </w:r>
          </w:p>
        </w:tc>
      </w:tr>
      <w:tr w:rsidR="006E62FB" w:rsidTr="007A221E">
        <w:trPr>
          <w:trHeight w:val="167"/>
        </w:trPr>
        <w:tc>
          <w:tcPr>
            <w:tcW w:w="12869" w:type="dxa"/>
            <w:gridSpan w:val="20"/>
          </w:tcPr>
          <w:p w:rsidR="006E62FB" w:rsidRDefault="00EA44B3" w:rsidP="007A221E">
            <w:pPr>
              <w:pStyle w:val="ConsPlusNormal"/>
              <w:jc w:val="center"/>
              <w:outlineLvl w:val="1"/>
            </w:pPr>
            <w:r>
              <w:t>Информация о застройщике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>Раздел 1. О фирменном наименовании (наименовании) застройщика, месте нахождения застройщика, режиме его работы, номере телефона, адресе официального сайта застройщика в информационно-телекоммуникационной сети "Интернет" и адресе электронной почты, фамилии, об имени, отчестве (если имеется) лица, исполняющего функции единоличного исполнительного органа застройщика, а также об индивидуализирующем застройщика коммерческом обозначении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>1.1. О фирменном наименовании (наименовании) застройщика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1.1.1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Организационно-правовая форма</w:t>
            </w:r>
            <w:r w:rsidR="00653856">
              <w:t xml:space="preserve">: </w:t>
            </w:r>
          </w:p>
          <w:p w:rsidR="006E62FB" w:rsidRPr="006E62FB" w:rsidRDefault="006E62FB" w:rsidP="007A221E">
            <w:pPr>
              <w:pStyle w:val="ConsPlusNormal"/>
              <w:rPr>
                <w:b/>
              </w:rPr>
            </w:pPr>
            <w:r>
              <w:rPr>
                <w:b/>
              </w:rPr>
              <w:t>Общество с ограниченной ответственностью</w:t>
            </w:r>
          </w:p>
        </w:tc>
      </w:tr>
      <w:tr w:rsidR="001A2E3E" w:rsidTr="007A221E">
        <w:trPr>
          <w:trHeight w:val="485"/>
        </w:trPr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Полное наименование без указания организационно-правовой формы</w:t>
            </w:r>
            <w:r w:rsidR="00653856">
              <w:t>:</w:t>
            </w:r>
          </w:p>
          <w:p w:rsidR="00653856" w:rsidRPr="00653856" w:rsidRDefault="00653856" w:rsidP="007A221E">
            <w:pPr>
              <w:pStyle w:val="ConsPlusNormal"/>
              <w:rPr>
                <w:b/>
              </w:rPr>
            </w:pPr>
            <w:r w:rsidRPr="00653856">
              <w:rPr>
                <w:b/>
              </w:rPr>
              <w:t>«ПромТех»</w:t>
            </w:r>
          </w:p>
        </w:tc>
      </w:tr>
      <w:tr w:rsidR="001A2E3E" w:rsidTr="007A221E">
        <w:trPr>
          <w:trHeight w:val="581"/>
        </w:trPr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1.1.3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Краткое наименование без указания организационно-правовой формы</w:t>
            </w:r>
            <w:r w:rsidR="00653856">
              <w:t>:</w:t>
            </w:r>
          </w:p>
          <w:p w:rsidR="00653856" w:rsidRPr="00653856" w:rsidRDefault="00653856" w:rsidP="007A221E">
            <w:pPr>
              <w:pStyle w:val="ConsPlusNormal"/>
              <w:rPr>
                <w:b/>
              </w:rPr>
            </w:pPr>
            <w:r w:rsidRPr="00653856">
              <w:rPr>
                <w:b/>
              </w:rPr>
              <w:t>«ПромТех»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>1.2. О месте нахождения застройщика - адрес, указанный в учредительных документах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1.2.1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  <w:rPr>
                <w:lang w:val="en-US"/>
              </w:rPr>
            </w:pPr>
            <w:r w:rsidRPr="000A6E25">
              <w:t>Индекс</w:t>
            </w:r>
            <w:r w:rsidR="00574815" w:rsidRPr="000A6E25">
              <w:t xml:space="preserve">  </w:t>
            </w:r>
            <w:r w:rsidR="00574815" w:rsidRPr="000A6E25">
              <w:rPr>
                <w:b/>
              </w:rPr>
              <w:t>630008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1.2.2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  <w:rPr>
                <w:b/>
              </w:rPr>
            </w:pPr>
            <w:r w:rsidRPr="000A6E25">
              <w:t>Субъект Российской Федерации</w:t>
            </w:r>
            <w:r w:rsidR="00574815" w:rsidRPr="000A6E25">
              <w:t xml:space="preserve">: </w:t>
            </w:r>
            <w:r w:rsidR="00A41E7D" w:rsidRPr="000A6E25">
              <w:t xml:space="preserve"> </w:t>
            </w:r>
            <w:r w:rsidR="00A41E7D" w:rsidRPr="000A6E25">
              <w:rPr>
                <w:b/>
              </w:rPr>
              <w:t>Новосибирская область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1.2.3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</w:pPr>
            <w:r w:rsidRPr="000A6E25">
              <w:t>Район субъекта Российской Федерации</w:t>
            </w:r>
            <w:r w:rsidR="00574815" w:rsidRPr="000A6E25">
              <w:t>:</w:t>
            </w:r>
            <w:r w:rsidR="00A41E7D" w:rsidRPr="000A6E25">
              <w:rPr>
                <w:b/>
              </w:rPr>
              <w:t xml:space="preserve"> город Новосибирск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1.2.4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</w:pPr>
            <w:r w:rsidRPr="000A6E25">
              <w:t>Вид населенного пункта</w:t>
            </w:r>
            <w:r w:rsidR="00574815" w:rsidRPr="000A6E25">
              <w:t>:</w:t>
            </w:r>
            <w:r w:rsidRPr="000A6E25">
              <w:t xml:space="preserve"> </w:t>
            </w:r>
            <w:hyperlink w:anchor="P683" w:history="1">
              <w:r w:rsidRPr="000A6E25">
                <w:rPr>
                  <w:color w:val="0000FF"/>
                </w:rPr>
                <w:t>&lt;1&gt;</w:t>
              </w:r>
            </w:hyperlink>
            <w:r w:rsidR="00574815" w:rsidRPr="000A6E25">
              <w:t xml:space="preserve"> </w:t>
            </w:r>
            <w:r w:rsidR="00574815" w:rsidRPr="000A6E25">
              <w:rPr>
                <w:b/>
              </w:rPr>
              <w:t>город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1.2.5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</w:pPr>
            <w:r w:rsidRPr="000A6E25">
              <w:t>Наименование населенного пункта</w:t>
            </w:r>
            <w:r w:rsidR="00574815" w:rsidRPr="000A6E25">
              <w:t xml:space="preserve">: </w:t>
            </w:r>
            <w:r w:rsidR="00574815" w:rsidRPr="000A6E25">
              <w:rPr>
                <w:b/>
              </w:rPr>
              <w:t>Новосибирск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1.2.6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  <w:rPr>
                <w:b/>
              </w:rPr>
            </w:pPr>
            <w:r w:rsidRPr="000A6E25">
              <w:t>Элемент улично-дорожной сети</w:t>
            </w:r>
            <w:r w:rsidR="00574815" w:rsidRPr="000A6E25">
              <w:t>:</w:t>
            </w:r>
            <w:r w:rsidRPr="000A6E25">
              <w:rPr>
                <w:color w:val="FF0000"/>
              </w:rPr>
              <w:t xml:space="preserve"> </w:t>
            </w:r>
            <w:hyperlink w:anchor="P684" w:history="1">
              <w:r w:rsidRPr="000A6E25">
                <w:rPr>
                  <w:color w:val="0000FF"/>
                </w:rPr>
                <w:t>&lt;2&gt;</w:t>
              </w:r>
            </w:hyperlink>
            <w:r w:rsidR="00E233D5" w:rsidRPr="000A6E25">
              <w:t xml:space="preserve"> </w:t>
            </w:r>
            <w:r w:rsidR="00E233D5" w:rsidRPr="000A6E25">
              <w:rPr>
                <w:b/>
              </w:rPr>
              <w:t>улица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1.2.7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  <w:rPr>
                <w:b/>
              </w:rPr>
            </w:pPr>
            <w:r w:rsidRPr="000A6E25">
              <w:t>Наименование элемента улично-дорожной сети</w:t>
            </w:r>
            <w:r w:rsidR="00574815" w:rsidRPr="000A6E25">
              <w:t>:</w:t>
            </w:r>
            <w:r w:rsidR="004A52C0" w:rsidRPr="000A6E25">
              <w:t xml:space="preserve"> </w:t>
            </w:r>
            <w:r w:rsidR="00AC298D" w:rsidRPr="000A6E25">
              <w:rPr>
                <w:b/>
              </w:rPr>
              <w:t xml:space="preserve"> Восход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1.2.8</w:t>
            </w:r>
          </w:p>
        </w:tc>
        <w:tc>
          <w:tcPr>
            <w:tcW w:w="8050" w:type="dxa"/>
            <w:gridSpan w:val="14"/>
          </w:tcPr>
          <w:p w:rsidR="001A2E3E" w:rsidRPr="000A6E25" w:rsidRDefault="001A2E3E" w:rsidP="007A221E">
            <w:pPr>
              <w:pStyle w:val="ConsPlusNormal"/>
              <w:rPr>
                <w:b/>
              </w:rPr>
            </w:pPr>
            <w:r w:rsidRPr="000A6E25">
              <w:t>Тип здания (сооружения)</w:t>
            </w:r>
            <w:r w:rsidR="00574815" w:rsidRPr="000A6E25">
              <w:t>:</w:t>
            </w:r>
            <w:r w:rsidRPr="000A6E25">
              <w:t xml:space="preserve"> </w:t>
            </w:r>
            <w:hyperlink w:anchor="P684" w:history="1">
              <w:r w:rsidRPr="000A6E25">
                <w:rPr>
                  <w:color w:val="0000FF"/>
                </w:rPr>
                <w:t>&lt;2&gt;</w:t>
              </w:r>
            </w:hyperlink>
            <w:r w:rsidR="00E233D5" w:rsidRPr="000A6E25">
              <w:t xml:space="preserve"> </w:t>
            </w:r>
            <w:r w:rsidR="00E233D5" w:rsidRPr="000A6E25">
              <w:rPr>
                <w:b/>
              </w:rPr>
              <w:t xml:space="preserve">дом </w:t>
            </w:r>
            <w:r w:rsidR="00AC298D" w:rsidRPr="000A6E25">
              <w:rPr>
                <w:b/>
              </w:rPr>
              <w:t>46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1.2.9</w:t>
            </w:r>
          </w:p>
        </w:tc>
        <w:tc>
          <w:tcPr>
            <w:tcW w:w="8050" w:type="dxa"/>
            <w:gridSpan w:val="14"/>
          </w:tcPr>
          <w:p w:rsidR="001A2E3E" w:rsidRPr="00635A7F" w:rsidRDefault="001A2E3E" w:rsidP="007A221E">
            <w:pPr>
              <w:pStyle w:val="ConsPlusNormal"/>
              <w:rPr>
                <w:b/>
              </w:rPr>
            </w:pPr>
            <w:r>
              <w:t xml:space="preserve">Тип помещений </w:t>
            </w:r>
            <w:hyperlink w:anchor="P684" w:history="1">
              <w:r>
                <w:rPr>
                  <w:color w:val="0000FF"/>
                </w:rPr>
                <w:t>&lt;2&gt;</w:t>
              </w:r>
            </w:hyperlink>
            <w:r w:rsidR="00E233D5">
              <w:t xml:space="preserve"> </w:t>
            </w:r>
            <w:r w:rsidR="00635A7F">
              <w:rPr>
                <w:b/>
              </w:rPr>
              <w:t>офис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>1.3. О режиме работы застройщика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1.3.1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Рабочие дни недели</w:t>
            </w:r>
            <w:r w:rsidR="00574815">
              <w:t xml:space="preserve">: </w:t>
            </w:r>
            <w:r w:rsidR="00574815" w:rsidRPr="00574815">
              <w:rPr>
                <w:b/>
              </w:rPr>
              <w:t>с понедельника по пятницу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1.3.2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Рабочее время</w:t>
            </w:r>
            <w:r w:rsidR="00574815">
              <w:t xml:space="preserve">: </w:t>
            </w:r>
            <w:r w:rsidR="00574815" w:rsidRPr="00574815">
              <w:rPr>
                <w:b/>
              </w:rPr>
              <w:t>с  09.00 до 18.00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 xml:space="preserve">1.4. О номере телефона, адресе официального сайта застройщика и адресе электронной почты в информационно-телекоммуникационной сети "Интернет" </w:t>
            </w:r>
            <w:hyperlink w:anchor="P685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1.4.1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Номер телефона</w:t>
            </w:r>
            <w:r w:rsidR="00574815">
              <w:t xml:space="preserve">: </w:t>
            </w:r>
            <w:r w:rsidR="00E233D5" w:rsidRPr="00E233D5">
              <w:rPr>
                <w:b/>
              </w:rPr>
              <w:t>8 (383)</w:t>
            </w:r>
            <w:r w:rsidR="00E233D5">
              <w:t xml:space="preserve"> </w:t>
            </w:r>
            <w:r w:rsidR="00574815" w:rsidRPr="00574815">
              <w:rPr>
                <w:b/>
              </w:rPr>
              <w:t>274-23-43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1.4.2</w:t>
            </w:r>
          </w:p>
        </w:tc>
        <w:tc>
          <w:tcPr>
            <w:tcW w:w="8050" w:type="dxa"/>
            <w:gridSpan w:val="14"/>
          </w:tcPr>
          <w:p w:rsidR="001A2E3E" w:rsidRPr="00574815" w:rsidRDefault="001A2E3E" w:rsidP="007A221E">
            <w:pPr>
              <w:pStyle w:val="ConsPlusNormal"/>
            </w:pPr>
            <w:r>
              <w:t>Адрес электронной почты</w:t>
            </w:r>
            <w:r w:rsidR="00574815">
              <w:t xml:space="preserve">:  </w:t>
            </w:r>
            <w:r w:rsidR="00574815" w:rsidRPr="00574815">
              <w:rPr>
                <w:b/>
              </w:rPr>
              <w:t>2742343@</w:t>
            </w:r>
            <w:r w:rsidR="00574815" w:rsidRPr="00574815">
              <w:rPr>
                <w:b/>
                <w:lang w:val="en-US"/>
              </w:rPr>
              <w:t>ngs</w:t>
            </w:r>
            <w:r w:rsidR="00574815" w:rsidRPr="00574815">
              <w:rPr>
                <w:b/>
              </w:rPr>
              <w:t>.</w:t>
            </w:r>
            <w:r w:rsidR="00574815" w:rsidRPr="00574815">
              <w:rPr>
                <w:b/>
                <w:lang w:val="en-US"/>
              </w:rPr>
              <w:t>ru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1.4.3</w:t>
            </w:r>
          </w:p>
        </w:tc>
        <w:tc>
          <w:tcPr>
            <w:tcW w:w="8050" w:type="dxa"/>
            <w:gridSpan w:val="14"/>
          </w:tcPr>
          <w:p w:rsidR="001A2E3E" w:rsidRPr="007939BD" w:rsidRDefault="001A2E3E" w:rsidP="007A221E">
            <w:pPr>
              <w:pStyle w:val="ConsPlusNormal"/>
            </w:pPr>
            <w:r w:rsidRPr="008C7ABF">
              <w:t>Адрес официального сайта в информационно-телекоммуникационной сети "Интернет"</w:t>
            </w:r>
            <w:r w:rsidR="00BE1F7B" w:rsidRPr="008C7ABF">
              <w:t>:</w:t>
            </w:r>
            <w:r w:rsidR="00BE1F7B">
              <w:t xml:space="preserve"> </w:t>
            </w:r>
            <w:r w:rsidR="00003194" w:rsidRPr="00003194">
              <w:t xml:space="preserve"> </w:t>
            </w:r>
            <w:r w:rsidR="00003194" w:rsidRPr="00003194">
              <w:rPr>
                <w:b/>
                <w:lang w:val="en-US"/>
              </w:rPr>
              <w:t>www</w:t>
            </w:r>
            <w:r w:rsidR="00003194" w:rsidRPr="00003194">
              <w:rPr>
                <w:b/>
              </w:rPr>
              <w:t>.</w:t>
            </w:r>
            <w:r w:rsidR="00BE1F7B" w:rsidRPr="00BE1F7B">
              <w:rPr>
                <w:b/>
                <w:lang w:val="en-US"/>
              </w:rPr>
              <w:t>nsk</w:t>
            </w:r>
            <w:r w:rsidR="00BE1F7B" w:rsidRPr="00BE1F7B">
              <w:rPr>
                <w:b/>
              </w:rPr>
              <w:t>-</w:t>
            </w:r>
            <w:r w:rsidR="00BE1F7B" w:rsidRPr="00BE1F7B">
              <w:rPr>
                <w:b/>
                <w:lang w:val="en-US"/>
              </w:rPr>
              <w:t>sk</w:t>
            </w:r>
            <w:r w:rsidR="007939BD">
              <w:rPr>
                <w:b/>
              </w:rPr>
              <w:t>.</w:t>
            </w:r>
            <w:r w:rsidR="007939BD">
              <w:rPr>
                <w:b/>
                <w:lang w:val="en-US"/>
              </w:rPr>
              <w:t>ru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 xml:space="preserve">1.5. О лице, исполняющем функции единоличного исполнительного органа застройщика </w:t>
            </w:r>
            <w:hyperlink w:anchor="P686" w:history="1">
              <w:r>
                <w:rPr>
                  <w:color w:val="0000FF"/>
                </w:rPr>
                <w:t>&lt;4&gt;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" w:name="P74"/>
            <w:bookmarkEnd w:id="1"/>
            <w:r>
              <w:t>1.5.1</w:t>
            </w:r>
          </w:p>
        </w:tc>
        <w:tc>
          <w:tcPr>
            <w:tcW w:w="8050" w:type="dxa"/>
            <w:gridSpan w:val="14"/>
          </w:tcPr>
          <w:p w:rsidR="001A2E3E" w:rsidRPr="00574815" w:rsidRDefault="001A2E3E" w:rsidP="007A221E">
            <w:pPr>
              <w:pStyle w:val="ConsPlusNormal"/>
              <w:rPr>
                <w:b/>
              </w:rPr>
            </w:pPr>
            <w:r>
              <w:t>Фамилия</w:t>
            </w:r>
            <w:r w:rsidR="00574815">
              <w:t xml:space="preserve">: </w:t>
            </w:r>
            <w:r w:rsidR="00574815">
              <w:rPr>
                <w:b/>
              </w:rPr>
              <w:t>Кутуков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2" w:name="P76"/>
            <w:bookmarkEnd w:id="2"/>
            <w:r>
              <w:t>1.5.2</w:t>
            </w:r>
          </w:p>
        </w:tc>
        <w:tc>
          <w:tcPr>
            <w:tcW w:w="8050" w:type="dxa"/>
            <w:gridSpan w:val="14"/>
          </w:tcPr>
          <w:p w:rsidR="001A2E3E" w:rsidRPr="00574815" w:rsidRDefault="001A2E3E" w:rsidP="007A221E">
            <w:pPr>
              <w:pStyle w:val="ConsPlusNormal"/>
              <w:rPr>
                <w:b/>
              </w:rPr>
            </w:pPr>
            <w:r>
              <w:t>Имя</w:t>
            </w:r>
            <w:r w:rsidR="00574815">
              <w:t xml:space="preserve">: </w:t>
            </w:r>
            <w:r w:rsidR="00574815" w:rsidRPr="00574815">
              <w:rPr>
                <w:b/>
              </w:rPr>
              <w:t>Александр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1.5.3</w:t>
            </w:r>
          </w:p>
        </w:tc>
        <w:tc>
          <w:tcPr>
            <w:tcW w:w="8050" w:type="dxa"/>
            <w:gridSpan w:val="14"/>
          </w:tcPr>
          <w:p w:rsidR="001A2E3E" w:rsidRPr="00574815" w:rsidRDefault="001A2E3E" w:rsidP="007A221E">
            <w:pPr>
              <w:pStyle w:val="ConsPlusNormal"/>
              <w:rPr>
                <w:b/>
              </w:rPr>
            </w:pPr>
            <w:r>
              <w:t>Отчество (при наличии)</w:t>
            </w:r>
            <w:r w:rsidR="00574815">
              <w:t xml:space="preserve">: </w:t>
            </w:r>
            <w:r w:rsidR="00574815">
              <w:rPr>
                <w:b/>
              </w:rPr>
              <w:t>Алексеевич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1.5.4</w:t>
            </w:r>
          </w:p>
        </w:tc>
        <w:tc>
          <w:tcPr>
            <w:tcW w:w="8050" w:type="dxa"/>
            <w:gridSpan w:val="14"/>
          </w:tcPr>
          <w:p w:rsidR="001A2E3E" w:rsidRPr="00574815" w:rsidRDefault="001A2E3E" w:rsidP="007A221E">
            <w:pPr>
              <w:pStyle w:val="ConsPlusNormal"/>
              <w:rPr>
                <w:b/>
              </w:rPr>
            </w:pPr>
            <w:r>
              <w:t>Наименование должности</w:t>
            </w:r>
            <w:r w:rsidR="00574815">
              <w:t xml:space="preserve">: </w:t>
            </w:r>
            <w:r w:rsidR="00574815">
              <w:rPr>
                <w:b/>
              </w:rPr>
              <w:t>Директор</w:t>
            </w:r>
          </w:p>
        </w:tc>
      </w:tr>
      <w:tr w:rsidR="001A2E3E" w:rsidTr="007A221E">
        <w:tc>
          <w:tcPr>
            <w:tcW w:w="3855" w:type="dxa"/>
            <w:gridSpan w:val="5"/>
          </w:tcPr>
          <w:p w:rsidR="001A2E3E" w:rsidRDefault="001A2E3E" w:rsidP="007A221E">
            <w:pPr>
              <w:pStyle w:val="ConsPlusNormal"/>
            </w:pPr>
            <w:bookmarkStart w:id="3" w:name="P82"/>
            <w:bookmarkEnd w:id="3"/>
            <w:r>
              <w:t xml:space="preserve">1.6. Об индивидуализирующем застройщика коммерческом обозначении </w:t>
            </w:r>
            <w:hyperlink w:anchor="P687" w:history="1">
              <w:r>
                <w:rPr>
                  <w:color w:val="0000FF"/>
                </w:rPr>
                <w:t>&lt;5&gt;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1.6.1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 w:rsidRPr="00B326F0">
              <w:t>Коммерческое обозначение застройщика</w:t>
            </w:r>
            <w:r w:rsidR="009605DC">
              <w:t>:</w:t>
            </w:r>
          </w:p>
          <w:p w:rsidR="009605DC" w:rsidRPr="009605DC" w:rsidRDefault="00AF6D42" w:rsidP="007A221E">
            <w:pPr>
              <w:pStyle w:val="ConsPlusNormal"/>
              <w:rPr>
                <w:b/>
              </w:rPr>
            </w:pPr>
            <w:r>
              <w:rPr>
                <w:b/>
              </w:rPr>
              <w:t>ООО «ПромТех»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>Раздел 2. О государственной регистрации застройщика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>2.1. О государственной регистрации застройщика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2.1.1</w:t>
            </w:r>
          </w:p>
        </w:tc>
        <w:tc>
          <w:tcPr>
            <w:tcW w:w="8050" w:type="dxa"/>
            <w:gridSpan w:val="14"/>
          </w:tcPr>
          <w:p w:rsidR="001A2E3E" w:rsidRPr="00574815" w:rsidRDefault="001A2E3E" w:rsidP="007A221E">
            <w:pPr>
              <w:pStyle w:val="ConsPlusNormal"/>
              <w:rPr>
                <w:b/>
              </w:rPr>
            </w:pPr>
            <w:r>
              <w:t>Индивидуальный номер налогоплательщика</w:t>
            </w:r>
            <w:r w:rsidR="00574815">
              <w:t xml:space="preserve">: </w:t>
            </w:r>
            <w:r w:rsidR="00574815">
              <w:rPr>
                <w:b/>
              </w:rPr>
              <w:t>5405440217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2.1.2</w:t>
            </w:r>
          </w:p>
        </w:tc>
        <w:tc>
          <w:tcPr>
            <w:tcW w:w="8050" w:type="dxa"/>
            <w:gridSpan w:val="14"/>
          </w:tcPr>
          <w:p w:rsidR="001A2E3E" w:rsidRPr="00574815" w:rsidRDefault="001A2E3E" w:rsidP="007A221E">
            <w:pPr>
              <w:pStyle w:val="ConsPlusNormal"/>
              <w:rPr>
                <w:b/>
              </w:rPr>
            </w:pPr>
            <w:r>
              <w:t>Основной государственный регистрационный номер</w:t>
            </w:r>
            <w:r w:rsidR="00574815">
              <w:t xml:space="preserve">: </w:t>
            </w:r>
            <w:r w:rsidR="00574815">
              <w:rPr>
                <w:b/>
              </w:rPr>
              <w:t>1115476100420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2.1.3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Год регистрации</w:t>
            </w:r>
            <w:r w:rsidR="00574815">
              <w:t xml:space="preserve">: </w:t>
            </w:r>
            <w:r w:rsidR="00574815" w:rsidRPr="00574815">
              <w:rPr>
                <w:b/>
              </w:rPr>
              <w:t>2011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 xml:space="preserve">Раздел 3. Об учредителях (участниках) застройщика, которые обладают пятью и более процентами голосов в органе управления этого юридического лица, с указанием фирменного наименования (наименования) юридического лица - учредителя (участника), фамилии, имени, отчества физического лица - учредителя (участника), а также процента голосов, которым обладает каждый такой учредитель </w:t>
            </w:r>
            <w:r>
              <w:lastRenderedPageBreak/>
              <w:t>(участник) в органе управления этого юридического лица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4" w:name="P94"/>
            <w:bookmarkEnd w:id="4"/>
            <w:r>
              <w:lastRenderedPageBreak/>
              <w:t xml:space="preserve">3.1. Об учредителе - юридическом лице, являющемся резидентом Российской Федерации </w:t>
            </w:r>
            <w:hyperlink w:anchor="P688" w:history="1">
              <w:r>
                <w:rPr>
                  <w:color w:val="0000FF"/>
                </w:rPr>
                <w:t>&lt;6&gt;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3.1.1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Организационно-правовая форма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Фирменное наименование (полное наименование) без указания организационно-правовой формы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3.1.3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Индивидуальный номер налогоплательщика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3.1.4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% голосов в органе управления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5" w:name="P103"/>
            <w:bookmarkEnd w:id="5"/>
            <w:r>
              <w:t xml:space="preserve">3.2. Об учредителе - юридическом лице, являющемся нерезидентом Российской Федерации </w:t>
            </w:r>
            <w:hyperlink w:anchor="P689" w:history="1">
              <w:r>
                <w:rPr>
                  <w:color w:val="0000FF"/>
                </w:rPr>
                <w:t>&lt;7&gt;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3.2.1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Фирменное наименование организации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3.2.2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Страна регистрации юридического лица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3.2.3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Дата регистрации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3.2.4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Регистрационный номер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3.2.5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Наименование регистрирующего органа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3.2.6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Адрес (место нахождения) в стране регистрации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3.2.7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% голосов в органе управления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6" w:name="P118"/>
            <w:bookmarkEnd w:id="6"/>
            <w:r>
              <w:t xml:space="preserve">3.3. Об учредителе - физическом лице </w:t>
            </w:r>
            <w:hyperlink w:anchor="P690" w:history="1">
              <w:r>
                <w:rPr>
                  <w:color w:val="0000FF"/>
                </w:rPr>
                <w:t>&lt;8&gt;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3.3.1</w:t>
            </w:r>
          </w:p>
        </w:tc>
        <w:tc>
          <w:tcPr>
            <w:tcW w:w="8050" w:type="dxa"/>
            <w:gridSpan w:val="14"/>
          </w:tcPr>
          <w:p w:rsidR="001A2E3E" w:rsidRPr="00AF6D42" w:rsidRDefault="001A2E3E" w:rsidP="007A221E">
            <w:pPr>
              <w:pStyle w:val="ConsPlusNormal"/>
              <w:rPr>
                <w:b/>
              </w:rPr>
            </w:pPr>
            <w:r w:rsidRPr="00AF6D42">
              <w:t>Фамилия</w:t>
            </w:r>
            <w:r w:rsidR="00AF6D42">
              <w:t xml:space="preserve">: </w:t>
            </w:r>
            <w:r w:rsidR="00AF6D42">
              <w:rPr>
                <w:b/>
              </w:rPr>
              <w:t>Кутуков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3.3.2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Имя</w:t>
            </w:r>
            <w:r w:rsidR="00AF6D42">
              <w:t xml:space="preserve">: </w:t>
            </w:r>
            <w:r w:rsidR="00AF6D42" w:rsidRPr="00AF6D42">
              <w:rPr>
                <w:b/>
              </w:rPr>
              <w:t>Александр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3.3.3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Отчество (при наличии)</w:t>
            </w:r>
            <w:r w:rsidR="00AF6D42">
              <w:t>: Алексеевич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3.3.4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Гражданство</w:t>
            </w:r>
            <w:r w:rsidR="00AF6D42">
              <w:t xml:space="preserve">: </w:t>
            </w:r>
            <w:r w:rsidR="00AF6D42" w:rsidRPr="00AF6D42">
              <w:rPr>
                <w:b/>
              </w:rPr>
              <w:t>РФ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3.3.5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Страна места жительства</w:t>
            </w:r>
            <w:r w:rsidR="00AF6D42">
              <w:t xml:space="preserve">: </w:t>
            </w:r>
            <w:r w:rsidR="00AF6D42" w:rsidRPr="00AF6D42">
              <w:rPr>
                <w:b/>
              </w:rPr>
              <w:t>РФ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3.3.6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% голосов в органе управления</w:t>
            </w:r>
            <w:r w:rsidR="00AF6D42">
              <w:t xml:space="preserve">: </w:t>
            </w:r>
            <w:r w:rsidR="00AF6D42" w:rsidRPr="00AF6D42">
              <w:rPr>
                <w:b/>
              </w:rPr>
              <w:t>100%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lastRenderedPageBreak/>
              <w:t>Раздел 4. О проектах строительства многоквартирных домов и (или) иных объектов недвижимости, в которых принимал участие застройщик в течение трех лет, предшествующих опубликованию проектной декларации, с указанием места нахождения указанных объектов недвижимости, сроков ввода их в эксплуатацию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7" w:name="P132"/>
            <w:bookmarkEnd w:id="7"/>
            <w:r>
              <w:t xml:space="preserve">4.1. О проектах строительства многоквартирных домов и (или) иных объектов недвижимости, в которых принимал участие застройщик в течение трех лет, предшествующих опубликованию проектной декларации </w:t>
            </w:r>
            <w:hyperlink w:anchor="P691" w:history="1">
              <w:r>
                <w:rPr>
                  <w:color w:val="0000FF"/>
                </w:rPr>
                <w:t>&lt;9&gt;</w:t>
              </w:r>
            </w:hyperlink>
          </w:p>
          <w:p w:rsidR="009605DC" w:rsidRDefault="009605DC" w:rsidP="007A221E">
            <w:pPr>
              <w:pStyle w:val="ConsPlusNormal"/>
            </w:pPr>
          </w:p>
          <w:p w:rsidR="009605DC" w:rsidRPr="009605DC" w:rsidRDefault="009605DC" w:rsidP="007A221E">
            <w:pPr>
              <w:pStyle w:val="ConsPlusNormal"/>
              <w:rPr>
                <w:color w:val="FF0000"/>
              </w:rPr>
            </w:pP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8" w:name="P133"/>
            <w:bookmarkEnd w:id="8"/>
            <w:r>
              <w:t>4.1.1</w:t>
            </w:r>
          </w:p>
        </w:tc>
        <w:tc>
          <w:tcPr>
            <w:tcW w:w="8050" w:type="dxa"/>
            <w:gridSpan w:val="14"/>
          </w:tcPr>
          <w:p w:rsidR="001A2E3E" w:rsidRPr="00B326F0" w:rsidRDefault="001A2E3E" w:rsidP="007A221E">
            <w:pPr>
              <w:pStyle w:val="ConsPlusNormal"/>
              <w:rPr>
                <w:b/>
              </w:rPr>
            </w:pPr>
            <w:r>
              <w:t>Вид объекта капитального строительства</w:t>
            </w:r>
            <w:r w:rsidR="00B326F0">
              <w:t xml:space="preserve">: </w:t>
            </w:r>
            <w:r>
              <w:t xml:space="preserve"> </w:t>
            </w:r>
            <w:hyperlink w:anchor="P692" w:history="1">
              <w:r>
                <w:rPr>
                  <w:color w:val="0000FF"/>
                </w:rPr>
                <w:t>&lt;10&gt;</w:t>
              </w:r>
            </w:hyperlink>
            <w:r w:rsidR="00B326F0">
              <w:t xml:space="preserve"> </w:t>
            </w:r>
            <w:r w:rsidR="00F93D74">
              <w:t xml:space="preserve"> </w:t>
            </w:r>
            <w:r w:rsidR="0076018E">
              <w:rPr>
                <w:b/>
              </w:rPr>
              <w:t>не принимал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Субъект Российской Федерации</w:t>
            </w:r>
            <w:r w:rsidR="00B326F0">
              <w:t xml:space="preserve">: </w:t>
            </w:r>
            <w:r w:rsidR="00F93D74">
              <w:t xml:space="preserve"> нет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4.1.3</w:t>
            </w:r>
          </w:p>
        </w:tc>
        <w:tc>
          <w:tcPr>
            <w:tcW w:w="8050" w:type="dxa"/>
            <w:gridSpan w:val="14"/>
          </w:tcPr>
          <w:p w:rsidR="001A2E3E" w:rsidRPr="00B326F0" w:rsidRDefault="001A2E3E" w:rsidP="007A221E">
            <w:pPr>
              <w:pStyle w:val="ConsPlusNormal"/>
            </w:pPr>
            <w:r w:rsidRPr="00B326F0">
              <w:t>Район субъекта Российской Федерации</w:t>
            </w:r>
            <w:r w:rsidR="00F93D74">
              <w:t xml:space="preserve">  нет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Вид населенного пункта </w:t>
            </w:r>
            <w:r w:rsidR="00B326F0">
              <w:t xml:space="preserve">: </w:t>
            </w:r>
            <w:hyperlink w:anchor="P683" w:history="1">
              <w:r>
                <w:rPr>
                  <w:color w:val="0000FF"/>
                </w:rPr>
                <w:t>&lt;1&gt;</w:t>
              </w:r>
            </w:hyperlink>
            <w:r w:rsidR="00B326F0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4.1.5</w:t>
            </w:r>
          </w:p>
        </w:tc>
        <w:tc>
          <w:tcPr>
            <w:tcW w:w="8050" w:type="dxa"/>
            <w:gridSpan w:val="14"/>
          </w:tcPr>
          <w:p w:rsidR="001A2E3E" w:rsidRPr="00B326F0" w:rsidRDefault="001A2E3E" w:rsidP="007A221E">
            <w:pPr>
              <w:pStyle w:val="ConsPlusNormal"/>
              <w:rPr>
                <w:b/>
              </w:rPr>
            </w:pPr>
            <w:r>
              <w:t>Наименование населенного пункта</w:t>
            </w:r>
            <w:r w:rsidR="00B326F0">
              <w:t xml:space="preserve">: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4.1.6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 w:rsidRPr="00B326F0">
              <w:t>Элемент улично-дорожной сети</w:t>
            </w:r>
            <w:r>
              <w:t xml:space="preserve"> </w:t>
            </w:r>
            <w:hyperlink w:anchor="P684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4.1.7</w:t>
            </w:r>
          </w:p>
        </w:tc>
        <w:tc>
          <w:tcPr>
            <w:tcW w:w="8050" w:type="dxa"/>
            <w:gridSpan w:val="14"/>
          </w:tcPr>
          <w:p w:rsidR="001A2E3E" w:rsidRPr="00B326F0" w:rsidRDefault="001A2E3E" w:rsidP="007A221E">
            <w:pPr>
              <w:pStyle w:val="ConsPlusNormal"/>
            </w:pPr>
            <w:r w:rsidRPr="00B326F0">
              <w:t>Наименование элемента улично-дорожной сети</w:t>
            </w:r>
            <w:r w:rsidR="00B326F0" w:rsidRPr="00B326F0">
              <w:t xml:space="preserve">: 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Тип здания (сооружения)</w:t>
            </w:r>
            <w:r w:rsidR="00B326F0">
              <w:t xml:space="preserve">: </w:t>
            </w:r>
            <w:r>
              <w:t xml:space="preserve"> </w:t>
            </w:r>
            <w:hyperlink w:anchor="P684" w:history="1">
              <w:r>
                <w:rPr>
                  <w:color w:val="0000FF"/>
                </w:rPr>
                <w:t>&lt;2&gt;</w:t>
              </w:r>
            </w:hyperlink>
            <w:r w:rsidR="00B326F0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4.1.9</w:t>
            </w:r>
          </w:p>
        </w:tc>
        <w:tc>
          <w:tcPr>
            <w:tcW w:w="8050" w:type="dxa"/>
            <w:gridSpan w:val="14"/>
          </w:tcPr>
          <w:p w:rsidR="001A2E3E" w:rsidRPr="00B326F0" w:rsidRDefault="001A2E3E" w:rsidP="007A221E">
            <w:pPr>
              <w:pStyle w:val="ConsPlusNormal"/>
            </w:pPr>
            <w:r w:rsidRPr="00B326F0">
              <w:t>Индивидуализирующее объект, группу объектов капитального строительства коммерческое обозначение</w:t>
            </w:r>
            <w:r w:rsidR="00B326F0" w:rsidRPr="00B326F0">
              <w:t xml:space="preserve">: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4.1.10</w:t>
            </w:r>
          </w:p>
        </w:tc>
        <w:tc>
          <w:tcPr>
            <w:tcW w:w="8050" w:type="dxa"/>
            <w:gridSpan w:val="14"/>
          </w:tcPr>
          <w:p w:rsidR="001A2E3E" w:rsidRPr="00B326F0" w:rsidRDefault="001A2E3E" w:rsidP="007A221E">
            <w:pPr>
              <w:pStyle w:val="ConsPlusNormal"/>
            </w:pPr>
            <w:r w:rsidRPr="00B326F0">
              <w:t>Срок ввода объекта капитального строительства в эксплуатацию</w:t>
            </w:r>
            <w:r w:rsidR="00B326F0" w:rsidRPr="00B326F0">
              <w:t xml:space="preserve">: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9" w:name="P153"/>
            <w:bookmarkEnd w:id="9"/>
            <w:r>
              <w:t>4.1.11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Дата выдачи разрешения на ввод объекта капитального строительства в эксплуатацию</w:t>
            </w:r>
            <w:r w:rsidR="00B326F0">
              <w:t>:</w:t>
            </w:r>
            <w:r>
              <w:t xml:space="preserve"> </w:t>
            </w:r>
            <w:hyperlink w:anchor="P693" w:history="1">
              <w:r>
                <w:rPr>
                  <w:color w:val="0000FF"/>
                </w:rPr>
                <w:t>&lt;11&gt;</w:t>
              </w:r>
            </w:hyperlink>
            <w:r w:rsidR="00B326F0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4.1.12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Номер разрешения на ввод объекта капитального строительства в эксплуатацию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0" w:name="P157"/>
            <w:bookmarkEnd w:id="10"/>
            <w:r>
              <w:t>4.1.13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Орган, выдавший разрешение на ввод объекта капитального строительства в эксплуатацию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 xml:space="preserve">Раздел 5. О членстве застройщика в саморегулируемых организациях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и о выданных застройщику свидетельствах о допуске к работам, которые оказывают влияние на безопасность объектов капитального строительства, </w:t>
            </w:r>
            <w:r>
              <w:lastRenderedPageBreak/>
              <w:t>а также о членстве застройщика в иных некоммерческих организациях (в том числе обществах взаимного страхования, ассоциациях), если он является членом таких организаций и (или) имеет указанные свидетельства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11" w:name="P160"/>
            <w:bookmarkEnd w:id="11"/>
            <w:r w:rsidRPr="00FC66E4">
              <w:lastRenderedPageBreak/>
              <w:t>5.1. О членстве застройщика в саморегулируемых организациях в области инженерных изысканий, архитектурно-строительного проектирования, строительства, реконструкции, капитального ремонта объектов капитального строительства и о выданных застройщику свидетельствах о допуске к работам, которые оказывают влияние на безопасность объектов капитального строительства</w:t>
            </w:r>
            <w:r>
              <w:t xml:space="preserve"> </w:t>
            </w:r>
            <w:hyperlink w:anchor="P694" w:history="1">
              <w:r>
                <w:rPr>
                  <w:color w:val="0000FF"/>
                </w:rPr>
                <w:t>&lt;12&gt;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5.1.1</w:t>
            </w:r>
          </w:p>
        </w:tc>
        <w:tc>
          <w:tcPr>
            <w:tcW w:w="8050" w:type="dxa"/>
            <w:gridSpan w:val="14"/>
          </w:tcPr>
          <w:p w:rsidR="001A2E3E" w:rsidRPr="000B3E60" w:rsidRDefault="001A2E3E" w:rsidP="007A221E">
            <w:pPr>
              <w:pStyle w:val="ConsPlusNormal"/>
              <w:rPr>
                <w:b/>
              </w:rPr>
            </w:pPr>
            <w:r>
              <w:t>Полное наименование саморегулируемой организации, членом которой является застройщик, без указания организационно-правовой формы</w:t>
            </w:r>
            <w:r w:rsidR="000B3E60">
              <w:t xml:space="preserve">: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5.1.2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Индивидуальный номер налогоплательщика саморегулируемой организации, членом которой является застройщик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5.1.3</w:t>
            </w:r>
          </w:p>
        </w:tc>
        <w:tc>
          <w:tcPr>
            <w:tcW w:w="8050" w:type="dxa"/>
            <w:gridSpan w:val="14"/>
          </w:tcPr>
          <w:p w:rsidR="001A2E3E" w:rsidRPr="00546BA4" w:rsidRDefault="001A2E3E" w:rsidP="007A221E">
            <w:pPr>
              <w:pStyle w:val="ConsPlusNormal"/>
              <w:rPr>
                <w:b/>
              </w:rPr>
            </w:pPr>
            <w:r>
              <w:t>Номер свидетельства о допуске к работам, которые оказывают влияние на безопасность объектов капитального строительства</w:t>
            </w:r>
            <w:r w:rsidR="00546BA4">
              <w:t xml:space="preserve">: 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5.1.4</w:t>
            </w:r>
          </w:p>
        </w:tc>
        <w:tc>
          <w:tcPr>
            <w:tcW w:w="8050" w:type="dxa"/>
            <w:gridSpan w:val="14"/>
          </w:tcPr>
          <w:p w:rsidR="001A2E3E" w:rsidRPr="00546BA4" w:rsidRDefault="001A2E3E" w:rsidP="007A221E">
            <w:pPr>
              <w:pStyle w:val="ConsPlusNormal"/>
              <w:rPr>
                <w:b/>
              </w:rPr>
            </w:pPr>
            <w:r>
              <w:t>Дата выдачи свидетельства о допуске к работам, которые оказывают влияние на безопасность объектов капитального строительства</w:t>
            </w:r>
            <w:r w:rsidR="00546BA4">
              <w:t xml:space="preserve">: 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5.1.5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Организационно-правовая форма некоммерческой организации, членом которой является застройщик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12" w:name="P171"/>
            <w:bookmarkEnd w:id="12"/>
            <w:r>
              <w:t xml:space="preserve">5.2. О членстве застройщика в иных некоммерческих организациях </w:t>
            </w:r>
            <w:hyperlink w:anchor="P695" w:history="1">
              <w:r>
                <w:rPr>
                  <w:color w:val="0000FF"/>
                </w:rPr>
                <w:t>&lt;13&gt;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5.2.1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Полное наименование некоммерческой организации, членом которой является застройщик, без указания организационно-правовой формы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5.2.2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Индивидуальный номер налогоплательщика некоммерческой организации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>Раздел 6. О финансовом результате текущего года, размерах кредиторской и дебиторской задолженности на последнюю отчетную дату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Pr="007939BD" w:rsidRDefault="001A2E3E" w:rsidP="007A221E">
            <w:pPr>
              <w:pStyle w:val="ConsPlusNormal"/>
            </w:pPr>
            <w:r w:rsidRPr="007939BD">
              <w:t xml:space="preserve">6.1. О финансовом результате текущего года, о размерах кредиторской и дебиторской задолженности на последнюю отчетную дату </w:t>
            </w:r>
            <w:hyperlink w:anchor="P696" w:history="1">
              <w:r w:rsidRPr="007939BD">
                <w:t>&lt;14&gt;</w:t>
              </w:r>
            </w:hyperlink>
          </w:p>
          <w:p w:rsidR="009605DC" w:rsidRPr="009605DC" w:rsidRDefault="009605DC" w:rsidP="007A221E">
            <w:pPr>
              <w:pStyle w:val="ConsPlusNormal"/>
              <w:rPr>
                <w:color w:val="FF0000"/>
              </w:rPr>
            </w:pP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6.1.1</w:t>
            </w:r>
          </w:p>
        </w:tc>
        <w:tc>
          <w:tcPr>
            <w:tcW w:w="8050" w:type="dxa"/>
            <w:gridSpan w:val="14"/>
          </w:tcPr>
          <w:p w:rsidR="001A2E3E" w:rsidRPr="00EF4E7E" w:rsidRDefault="001A2E3E" w:rsidP="007A221E">
            <w:pPr>
              <w:pStyle w:val="ConsPlusNormal"/>
              <w:rPr>
                <w:b/>
              </w:rPr>
            </w:pPr>
            <w:r>
              <w:t>Последняя отчетная дата</w:t>
            </w:r>
            <w:r w:rsidR="00EF4E7E">
              <w:t xml:space="preserve">: </w:t>
            </w:r>
            <w:r w:rsidR="00EF4E7E" w:rsidRPr="0071087A">
              <w:rPr>
                <w:b/>
              </w:rPr>
              <w:t>31.12.201</w:t>
            </w:r>
            <w:r w:rsidR="008669B9">
              <w:rPr>
                <w:b/>
              </w:rPr>
              <w:t>6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3" w:name="P180"/>
            <w:bookmarkEnd w:id="13"/>
            <w:r>
              <w:t>6.1.2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</w:pPr>
            <w:r w:rsidRPr="00671604">
              <w:t>Размер чистой прибыли (убытков) по данным промежуточной или годовой бухгалтерской (финансовой) отчетности</w:t>
            </w:r>
            <w:r w:rsidR="00EF4E7E" w:rsidRPr="00671604">
              <w:t xml:space="preserve">: </w:t>
            </w:r>
            <w:r w:rsidR="008669B9">
              <w:rPr>
                <w:b/>
              </w:rPr>
              <w:t>-71,54</w:t>
            </w:r>
            <w:r w:rsidR="00671604">
              <w:rPr>
                <w:b/>
              </w:rPr>
              <w:t xml:space="preserve"> т</w:t>
            </w:r>
            <w:r w:rsidR="008D514D">
              <w:rPr>
                <w:b/>
              </w:rPr>
              <w:t>ыс</w:t>
            </w:r>
            <w:r w:rsidR="00671604">
              <w:rPr>
                <w:b/>
              </w:rPr>
              <w:t>.</w:t>
            </w:r>
            <w:r w:rsidR="00F72510">
              <w:rPr>
                <w:b/>
              </w:rPr>
              <w:t xml:space="preserve"> </w:t>
            </w:r>
            <w:r w:rsidR="00671604">
              <w:rPr>
                <w:b/>
              </w:rPr>
              <w:t>руб</w:t>
            </w:r>
            <w:r w:rsidR="00F72510">
              <w:rPr>
                <w:b/>
              </w:rPr>
              <w:t>лей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6.1.3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</w:pPr>
            <w:r w:rsidRPr="00671604">
              <w:t>Размер кредиторской задолженности по данным промежуточной или годовой бухгалтерской (финансовой) отчетности</w:t>
            </w:r>
            <w:r w:rsidR="00EF4E7E" w:rsidRPr="00671604">
              <w:t xml:space="preserve">: </w:t>
            </w:r>
            <w:r w:rsidR="008669B9">
              <w:rPr>
                <w:b/>
              </w:rPr>
              <w:t>25,24</w:t>
            </w:r>
            <w:r w:rsidR="00671604">
              <w:rPr>
                <w:b/>
              </w:rPr>
              <w:t xml:space="preserve"> т</w:t>
            </w:r>
            <w:r w:rsidR="008D514D">
              <w:rPr>
                <w:b/>
              </w:rPr>
              <w:t>ыс</w:t>
            </w:r>
            <w:r w:rsidR="00671604">
              <w:rPr>
                <w:b/>
              </w:rPr>
              <w:t>.</w:t>
            </w:r>
            <w:r w:rsidR="00F72510">
              <w:rPr>
                <w:b/>
              </w:rPr>
              <w:t xml:space="preserve"> </w:t>
            </w:r>
            <w:r w:rsidR="00671604">
              <w:rPr>
                <w:b/>
              </w:rPr>
              <w:t>руб</w:t>
            </w:r>
            <w:r w:rsidR="00F72510">
              <w:rPr>
                <w:b/>
              </w:rPr>
              <w:t>лей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4" w:name="P184"/>
            <w:bookmarkEnd w:id="14"/>
            <w:r>
              <w:t>6.1.4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</w:pPr>
            <w:r w:rsidRPr="00671604">
              <w:t>Размер дебиторской задолженности по данным промежуточной или годовой бухгалтерской (финансовой) отчетности</w:t>
            </w:r>
            <w:r w:rsidR="00EF4E7E" w:rsidRPr="00671604">
              <w:t xml:space="preserve">: </w:t>
            </w:r>
            <w:r w:rsidR="00EF4E7E" w:rsidRPr="00671604">
              <w:rPr>
                <w:b/>
              </w:rPr>
              <w:t>0</w:t>
            </w:r>
            <w:r w:rsidR="00671604">
              <w:rPr>
                <w:b/>
              </w:rPr>
              <w:t xml:space="preserve">  т</w:t>
            </w:r>
            <w:r w:rsidR="008D514D">
              <w:rPr>
                <w:b/>
              </w:rPr>
              <w:t>ыс</w:t>
            </w:r>
            <w:r w:rsidR="00671604">
              <w:rPr>
                <w:b/>
              </w:rPr>
              <w:t>.руб</w:t>
            </w:r>
            <w:r w:rsidR="00F72510">
              <w:rPr>
                <w:b/>
              </w:rPr>
              <w:t>лей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bookmarkStart w:id="15" w:name="P186"/>
            <w:bookmarkEnd w:id="15"/>
            <w:r>
              <w:lastRenderedPageBreak/>
              <w:t xml:space="preserve">Раздел 7. Декларация застройщика о соответствии застройщика требованиям, установленным частью 2 статьи 3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Федерации", а также о соответствии заключивших с застройщиком договор поручительства юридических лиц требованиям, установленным частью 3 статьи 15.3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</w:t>
            </w:r>
            <w:hyperlink w:anchor="P697" w:history="1">
              <w:r>
                <w:rPr>
                  <w:color w:val="0000FF"/>
                </w:rPr>
                <w:t>&lt;15&gt;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 w:val="restart"/>
            <w:tcBorders>
              <w:bottom w:val="nil"/>
            </w:tcBorders>
          </w:tcPr>
          <w:p w:rsidR="001A2E3E" w:rsidRDefault="001A2E3E" w:rsidP="007A221E">
            <w:pPr>
              <w:pStyle w:val="ConsPlusNormal"/>
            </w:pPr>
            <w:r>
              <w:t xml:space="preserve">7.1. О соответствии застройщика требованиям, установленным </w:t>
            </w:r>
            <w:hyperlink r:id="rId9" w:history="1">
              <w:r>
                <w:rPr>
                  <w:color w:val="0000FF"/>
                </w:rPr>
                <w:t>частью 2 статьи 3</w:t>
              </w:r>
            </w:hyperlink>
            <w:r>
      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6" w:name="P188"/>
            <w:bookmarkEnd w:id="16"/>
            <w:r>
              <w:t>7.1.1</w:t>
            </w:r>
          </w:p>
        </w:tc>
        <w:tc>
          <w:tcPr>
            <w:tcW w:w="8050" w:type="dxa"/>
            <w:gridSpan w:val="14"/>
          </w:tcPr>
          <w:p w:rsidR="001A2E3E" w:rsidRPr="005F2BE2" w:rsidRDefault="001A2E3E" w:rsidP="007A221E">
            <w:pPr>
              <w:pStyle w:val="ConsPlusNormal"/>
              <w:rPr>
                <w:b/>
              </w:rPr>
            </w:pPr>
            <w:r>
              <w:t>Размер уставного (складочного) капитала застройщика установленным требованиям</w:t>
            </w:r>
            <w:r w:rsidR="005F2BE2">
              <w:t>:</w:t>
            </w:r>
            <w:r>
              <w:t xml:space="preserve"> </w:t>
            </w:r>
            <w:hyperlink w:anchor="P698" w:history="1">
              <w:r>
                <w:rPr>
                  <w:color w:val="0000FF"/>
                </w:rPr>
                <w:t>&lt;1</w:t>
              </w:r>
              <w:r w:rsidR="00885CBB">
                <w:rPr>
                  <w:color w:val="0000FF"/>
                </w:rPr>
                <w:t xml:space="preserve"> </w:t>
              </w:r>
              <w:r>
                <w:rPr>
                  <w:color w:val="0000FF"/>
                </w:rPr>
                <w:t>6&gt;</w:t>
              </w:r>
            </w:hyperlink>
            <w:r w:rsidR="005F2BE2">
              <w:t xml:space="preserve"> </w:t>
            </w:r>
            <w:r w:rsidR="00102441">
              <w:rPr>
                <w:b/>
              </w:rPr>
              <w:t>с</w:t>
            </w:r>
            <w:r w:rsidR="005F2BE2">
              <w:rPr>
                <w:b/>
              </w:rPr>
              <w:t>оответствует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Процедуры ликвидации юридического лица </w:t>
            </w:r>
            <w:r w:rsidR="005F2BE2">
              <w:t>–</w:t>
            </w:r>
            <w:r>
              <w:t xml:space="preserve"> застройщика</w:t>
            </w:r>
            <w:r w:rsidR="005F2BE2">
              <w:t>:</w:t>
            </w:r>
            <w:r>
              <w:t xml:space="preserve"> </w:t>
            </w:r>
            <w:hyperlink w:anchor="P699" w:history="1">
              <w:r>
                <w:rPr>
                  <w:color w:val="0000FF"/>
                </w:rPr>
                <w:t>&lt;17&gt;</w:t>
              </w:r>
            </w:hyperlink>
            <w:r w:rsidR="005F2BE2">
              <w:t xml:space="preserve"> </w:t>
            </w:r>
            <w:r w:rsidR="005F2BE2" w:rsidRPr="00AF6D42">
              <w:rPr>
                <w:b/>
              </w:rPr>
              <w:t>не проводятся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7.1.3</w:t>
            </w:r>
          </w:p>
        </w:tc>
        <w:tc>
          <w:tcPr>
            <w:tcW w:w="8050" w:type="dxa"/>
            <w:gridSpan w:val="14"/>
          </w:tcPr>
          <w:p w:rsidR="001A2E3E" w:rsidRPr="005F2BE2" w:rsidRDefault="001A2E3E" w:rsidP="007A221E">
            <w:pPr>
              <w:pStyle w:val="ConsPlusNormal"/>
              <w:rPr>
                <w:b/>
              </w:rPr>
            </w:pPr>
            <w:r>
              <w:t xml:space="preserve">Решение арбитражного суда о введении одной из процедур, применяемых в деле о банкротстве в соответствии с законодательством Российской Федерации о несостоятельности (банкротстве), в отношении юридического лица </w:t>
            </w:r>
            <w:r w:rsidR="005F2BE2">
              <w:t>–</w:t>
            </w:r>
            <w:r>
              <w:t xml:space="preserve"> застройщика</w:t>
            </w:r>
            <w:r w:rsidR="005F2BE2">
              <w:t xml:space="preserve">: </w:t>
            </w:r>
            <w:r>
              <w:t xml:space="preserve"> </w:t>
            </w:r>
            <w:hyperlink w:anchor="P700" w:history="1">
              <w:r>
                <w:rPr>
                  <w:color w:val="0000FF"/>
                </w:rPr>
                <w:t>&lt;18&gt;</w:t>
              </w:r>
            </w:hyperlink>
            <w:r w:rsidR="005F2BE2">
              <w:t xml:space="preserve"> </w:t>
            </w:r>
            <w:r w:rsidR="00102441">
              <w:rPr>
                <w:b/>
              </w:rPr>
              <w:t>о</w:t>
            </w:r>
            <w:r w:rsidR="005F2BE2">
              <w:rPr>
                <w:b/>
              </w:rPr>
              <w:t>тсутствует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7.1.4</w:t>
            </w:r>
          </w:p>
        </w:tc>
        <w:tc>
          <w:tcPr>
            <w:tcW w:w="8050" w:type="dxa"/>
            <w:gridSpan w:val="14"/>
          </w:tcPr>
          <w:p w:rsidR="001A2E3E" w:rsidRPr="005F2BE2" w:rsidRDefault="001A2E3E" w:rsidP="007A221E">
            <w:pPr>
              <w:pStyle w:val="ConsPlusNormal"/>
              <w:rPr>
                <w:b/>
              </w:rPr>
            </w:pPr>
            <w:r>
              <w:t xml:space="preserve">Решение арбитражного суда о приостановлении деятельности в качестве меры административного наказания юридического лица </w:t>
            </w:r>
            <w:r w:rsidR="005F2BE2">
              <w:t>–</w:t>
            </w:r>
            <w:r>
              <w:t xml:space="preserve"> застройщика</w:t>
            </w:r>
            <w:r w:rsidR="005F2BE2">
              <w:t>:</w:t>
            </w:r>
            <w:r>
              <w:t xml:space="preserve">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5F2BE2">
              <w:t xml:space="preserve"> </w:t>
            </w:r>
            <w:r w:rsidR="00102441">
              <w:rPr>
                <w:b/>
              </w:rPr>
              <w:t>н</w:t>
            </w:r>
            <w:r w:rsidR="005F2BE2">
              <w:rPr>
                <w:b/>
              </w:rPr>
              <w:t>е подано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7.1.5</w:t>
            </w:r>
          </w:p>
        </w:tc>
        <w:tc>
          <w:tcPr>
            <w:tcW w:w="8050" w:type="dxa"/>
            <w:gridSpan w:val="14"/>
          </w:tcPr>
          <w:p w:rsidR="001A2E3E" w:rsidRPr="00AF6D42" w:rsidRDefault="001A2E3E" w:rsidP="007A221E">
            <w:pPr>
              <w:pStyle w:val="ConsPlusNormal"/>
              <w:rPr>
                <w:b/>
              </w:rPr>
            </w:pPr>
            <w:r>
              <w:t>В реестре недобросовестных поставщиков, ведение которого осуществляется в соответствии с законодательством Российской Федерации о закупках товаров, работ, услуг отдельными видами юридических лиц, сведения о юридическом лице - застройщике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</w:t>
            </w:r>
            <w:r w:rsidR="005F2BE2">
              <w:t>:</w:t>
            </w:r>
            <w:r>
              <w:t xml:space="preserve">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5F2BE2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  <w:tcBorders>
              <w:top w:val="nil"/>
              <w:bottom w:val="nil"/>
            </w:tcBorders>
          </w:tcPr>
          <w:p w:rsidR="001A2E3E" w:rsidRDefault="001A2E3E" w:rsidP="007A221E">
            <w:pPr>
              <w:pStyle w:val="ConsPlusNormal"/>
            </w:pP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7.1.6</w:t>
            </w:r>
          </w:p>
        </w:tc>
        <w:tc>
          <w:tcPr>
            <w:tcW w:w="8050" w:type="dxa"/>
            <w:gridSpan w:val="14"/>
          </w:tcPr>
          <w:p w:rsidR="001A2E3E" w:rsidRPr="00AF6D42" w:rsidRDefault="001A2E3E" w:rsidP="007A221E">
            <w:pPr>
              <w:pStyle w:val="ConsPlusNormal"/>
              <w:rPr>
                <w:b/>
              </w:rPr>
            </w:pPr>
            <w:r>
              <w:t xml:space="preserve">В реестре недобросовестных поставщиков (подрядчиков, исполнителей), ведение которого осуществляется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нужд", сведения о юридическом </w:t>
            </w:r>
            <w:r>
              <w:lastRenderedPageBreak/>
              <w:t xml:space="preserve">лице - застройщике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AF6D42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7.1.7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В реестре недобросовестных участников аукциона по продаже земельного участка, находящегося в государственной или муниципальной собственности, либо аукциона на право заключения договора аренды земельного участка, находящегося в государственной или муниципальной собственности, ведение которого осуществляется в соответствии с земельным законодательством Российской Федерации, сведения о юридическом лице - застройщике (в том числе о лице, исполняющем функции единоличного исполнительного органа юридического лица)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7" w:name="P203"/>
            <w:bookmarkEnd w:id="17"/>
            <w:r>
              <w:t>7.1.8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Недоимка по налогам, сборам, задолженность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которых превышает двадцать пять процентов балансовой стоимости активов застройщика, по данным бухгалтерской (финансовой) отчетности за последний отчетный период, у юридического лица - застройщика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 w:val="restart"/>
            <w:tcBorders>
              <w:top w:val="nil"/>
            </w:tcBorders>
          </w:tcPr>
          <w:p w:rsidR="001A2E3E" w:rsidRDefault="001A2E3E" w:rsidP="007A221E">
            <w:pPr>
              <w:pStyle w:val="ConsPlusNormal"/>
            </w:pP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8" w:name="P206"/>
            <w:bookmarkEnd w:id="18"/>
            <w:r>
              <w:t>7.1.9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Заявление об обжаловании указанных в </w:t>
            </w:r>
            <w:hyperlink w:anchor="P203" w:history="1">
              <w:r>
                <w:rPr>
                  <w:color w:val="0000FF"/>
                </w:rPr>
                <w:t>пункте 7.1.8</w:t>
              </w:r>
            </w:hyperlink>
            <w:r>
              <w:t xml:space="preserve"> недоимки, задолженности застройщиков в установленном порядке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19" w:name="P208"/>
            <w:bookmarkEnd w:id="19"/>
            <w:r>
              <w:t>7.1.10</w:t>
            </w:r>
          </w:p>
        </w:tc>
        <w:tc>
          <w:tcPr>
            <w:tcW w:w="8050" w:type="dxa"/>
            <w:gridSpan w:val="14"/>
          </w:tcPr>
          <w:p w:rsidR="001A2E3E" w:rsidRPr="00AF6D42" w:rsidRDefault="001A2E3E" w:rsidP="007A221E">
            <w:pPr>
              <w:pStyle w:val="ConsPlusNormal"/>
              <w:rPr>
                <w:b/>
              </w:rPr>
            </w:pPr>
            <w:r>
              <w:t xml:space="preserve">Решение по указанному в </w:t>
            </w:r>
            <w:hyperlink w:anchor="P206" w:history="1">
              <w:r>
                <w:rPr>
                  <w:color w:val="0000FF"/>
                </w:rPr>
                <w:t>пункте 7.1.9</w:t>
              </w:r>
            </w:hyperlink>
            <w:r>
              <w:t xml:space="preserve"> заявлению на дату направления проектной </w:t>
            </w:r>
            <w:r>
              <w:lastRenderedPageBreak/>
              <w:t xml:space="preserve">декларации в уполномоченный орган исполнительной власти субъекта Российской Федерации </w:t>
            </w:r>
            <w:hyperlink w:anchor="P702" w:history="1">
              <w:r>
                <w:rPr>
                  <w:color w:val="0000FF"/>
                </w:rPr>
                <w:t>&lt;20&gt;</w:t>
              </w:r>
            </w:hyperlink>
            <w:r w:rsidR="00AF6D42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7.1.11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>Судимость за преступления в сфере экономики (за исключением лиц, у которых такая судимость погашена или снята) у лица, осуществляющего функции единоличного исполнительного органа застройщика, и главного бухгалтера застройщика или иного должностного лица, на которое возложено ведение бухгалтерского учета, либо лица, с которым заключен договор об оказании услуг по ведению бухгалтерского учета застройщика</w:t>
            </w:r>
            <w:r w:rsidR="00671604">
              <w:t>:</w:t>
            </w:r>
            <w:r>
              <w:t xml:space="preserve">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отсутствует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7.1.12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Наказания в виде лишения права занимать определенные должности или заниматься определенной деятельностью в сфере строительства, реконструкции объектов капитального строительства или организации таких строительства, реконструкции и административное наказание в виде дисквалификации в отношении лица, осуществляющего функции единоличного исполнительного органа застройщика, и главного бухгалтера застройщика или иного должностного лица, на которое возложено ведение бухгалтерского учета, либо лица, с которым заключен договор об оказании услуг по ведению бухгалтерского учета застройщика </w:t>
            </w:r>
            <w:hyperlink w:anchor="P703" w:history="1">
              <w:r>
                <w:rPr>
                  <w:color w:val="0000FF"/>
                </w:rPr>
                <w:t>&lt;21&gt;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не применялись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  <w:tcBorders>
              <w:bottom w:val="nil"/>
            </w:tcBorders>
          </w:tcPr>
          <w:p w:rsidR="001A2E3E" w:rsidRDefault="001A2E3E" w:rsidP="007A221E">
            <w:pPr>
              <w:pStyle w:val="ConsPlusNormal"/>
            </w:pPr>
            <w:bookmarkStart w:id="20" w:name="P214"/>
            <w:bookmarkEnd w:id="20"/>
            <w:r>
              <w:t xml:space="preserve">7.2. О соответствии заключивших с застройщиком договор поручительства юридических лиц требованиям, установленным </w:t>
            </w:r>
            <w:hyperlink r:id="rId10" w:history="1">
              <w:r>
                <w:rPr>
                  <w:color w:val="0000FF"/>
                </w:rPr>
                <w:t>частью 3 статьи 15.3</w:t>
              </w:r>
            </w:hyperlink>
            <w:r>
      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</w:t>
            </w:r>
            <w:hyperlink w:anchor="P704" w:history="1">
              <w:r>
                <w:rPr>
                  <w:color w:val="0000FF"/>
                </w:rPr>
                <w:t>&lt;22&gt;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7.2.1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Размер суммы полностью оплаченных уставного капитала застройщика, уставных (складочных) капиталов, уставных фондов поручителя или сопоручителей по заключенному договору поручительства с таким застройщиком и уставных (складочных) капиталов, уставных фондов иных застройщиков, также заключивших с указанными поручителем или сопоручителями другой договор поручительства (далее - юридическое лицо - поручитель), установленным требованиям </w:t>
            </w:r>
            <w:hyperlink w:anchor="P699" w:history="1">
              <w:r>
                <w:rPr>
                  <w:color w:val="0000FF"/>
                </w:rPr>
                <w:t>&lt;17&gt;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не проводятся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7.2.2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Процедуры ликвидации юридического лица - поручителя </w:t>
            </w:r>
            <w:hyperlink w:anchor="P700" w:history="1">
              <w:r>
                <w:rPr>
                  <w:color w:val="0000FF"/>
                </w:rPr>
                <w:t>&lt;18&gt;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отсутствуют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7.2.3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Решение арбитражного суда о введении одной из процедур, применяемых в деле о банкротстве в соответствии с законодательством Российской Федерации о несостоятельности (банкротстве), в отношении юридического лица - поручителя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не подано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7.2.4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Решение арбитражного суда о приостановлении деятельности в качестве меры административного наказания юридического лица - поручителя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не подано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7.2.5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В реестре недобросовестных поставщиков, ведение которого осуществляется в соответствии с законодательством Российской Федерации о закупках товаров, работ, услуг отдельными видами юридических лиц, сведения о юридическом лице - поручителе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671604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7.2.6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В реестре недобросовестных поставщиков (подрядчиков, исполнителей), ведение которого осуществляется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нужд", сведения о юридическом лице - поручителе (в том числе о лице, исполняющем функции единоличного исполнительного органа юридического лица) в части исполнения им обязательств, предусмотренных контрактами или договорами, предметом которых является выполнение работ, оказание услуг в сфере строительства, реконструкции и капитального ремонта объектов капитального строительства или организации таких строительства, реконструкции и капитального ремонта либо приобретение у юридического лица жилых помещений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671604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  <w:tcBorders>
              <w:top w:val="nil"/>
            </w:tcBorders>
          </w:tcPr>
          <w:p w:rsidR="001A2E3E" w:rsidRDefault="001A2E3E" w:rsidP="007A221E">
            <w:pPr>
              <w:pStyle w:val="ConsPlusNormal"/>
            </w:pP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7.2.7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В реестре недобросовестных участников аукциона по продаже земельного участка, находящегося в государственной или муниципальной собственности, либо аукциона на право заключения договора аренды земельного участка, находящегося в государственной или муниципальной собственности, ведение которого осуществляется в соответствии с земельным законодательством Российской Федерации, сведения о юридическом лице - поручителя (в том числе о лице, исполняющем функции единоличного исполнительного органа юридического лица)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21" w:name="P230"/>
            <w:bookmarkEnd w:id="21"/>
            <w:r>
              <w:t>7.2.8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Недоимка по налогам, сборам, задолженность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которых превышает двадцать пять процентов балансовой стоимости активов застройщика, по данным бухгалтерской (финансовой) отчетности за последний отчетный период, у юридического лица - поручителя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22" w:name="P232"/>
            <w:bookmarkEnd w:id="22"/>
            <w:r w:rsidRPr="00671604">
              <w:t>7.2.9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Заявление об обжаловании указанных в </w:t>
            </w:r>
            <w:hyperlink w:anchor="P230" w:history="1">
              <w:r>
                <w:rPr>
                  <w:color w:val="0000FF"/>
                </w:rPr>
                <w:t>пункте 7.2.8</w:t>
              </w:r>
            </w:hyperlink>
            <w:r>
              <w:t xml:space="preserve"> недоимки, задолженности поручителя в установленном порядке</w:t>
            </w:r>
            <w:r w:rsidR="00BB2530">
              <w:t>:</w:t>
            </w:r>
            <w:r>
              <w:t xml:space="preserve"> </w:t>
            </w:r>
            <w:hyperlink w:anchor="P702" w:history="1">
              <w:r>
                <w:rPr>
                  <w:color w:val="0000FF"/>
                </w:rPr>
                <w:t>&lt;20&gt;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не принято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23" w:name="P234"/>
            <w:bookmarkEnd w:id="23"/>
            <w:r>
              <w:t>7.2.10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Решение по указанному в </w:t>
            </w:r>
            <w:hyperlink w:anchor="P232" w:history="1">
              <w:r>
                <w:rPr>
                  <w:color w:val="0000FF"/>
                </w:rPr>
                <w:t>пункте 7.2.9</w:t>
              </w:r>
            </w:hyperlink>
            <w:r>
              <w:t xml:space="preserve"> заявлению на дату направления проектной декларации в уполномоченный орган исполнительной власти субъекта Российской Федерации</w:t>
            </w:r>
            <w:r w:rsidR="00BB2530">
              <w:t>:</w:t>
            </w:r>
            <w:r>
              <w:t xml:space="preserve"> </w:t>
            </w:r>
            <w:hyperlink w:anchor="P703" w:history="1">
              <w:r>
                <w:rPr>
                  <w:color w:val="0000FF"/>
                </w:rPr>
                <w:t>&lt;21&gt;</w:t>
              </w:r>
            </w:hyperlink>
            <w:r w:rsidR="00671604">
              <w:t xml:space="preserve"> </w:t>
            </w:r>
            <w:r w:rsidR="00671604">
              <w:rPr>
                <w:b/>
              </w:rPr>
              <w:t>не при</w:t>
            </w:r>
            <w:r w:rsidR="00BB2530">
              <w:rPr>
                <w:b/>
              </w:rPr>
              <w:t>м</w:t>
            </w:r>
            <w:r w:rsidR="00671604">
              <w:rPr>
                <w:b/>
              </w:rPr>
              <w:t>енялось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7.2.11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Судимость за преступления в сфере экономики (за исключением лиц, у которых такая судимость погашена или снята) у лица, осуществляющего функции единоличного исполнительного органа поручителя, и главного бухгалтера поручителя или иного должностного лица, на которое возложено ведение бухгалтерского учета, либо лица, с которым заключен договор об оказании услуг по ведению бухгалтерского учета поручителя</w:t>
            </w:r>
            <w:r w:rsidR="00BB2530">
              <w:t>:</w:t>
            </w:r>
            <w:r>
              <w:t xml:space="preserve"> </w:t>
            </w:r>
            <w:hyperlink w:anchor="P701" w:history="1">
              <w:r>
                <w:rPr>
                  <w:color w:val="0000FF"/>
                </w:rPr>
                <w:t>&lt;19&gt;</w:t>
              </w:r>
            </w:hyperlink>
            <w:r w:rsidR="00671604" w:rsidRPr="00671604">
              <w:rPr>
                <w:b/>
              </w:rPr>
              <w:t xml:space="preserve"> отсутствует</w:t>
            </w:r>
          </w:p>
        </w:tc>
      </w:tr>
      <w:tr w:rsidR="001A2E3E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7.2.12</w:t>
            </w:r>
          </w:p>
        </w:tc>
        <w:tc>
          <w:tcPr>
            <w:tcW w:w="8050" w:type="dxa"/>
            <w:gridSpan w:val="14"/>
          </w:tcPr>
          <w:p w:rsidR="001A2E3E" w:rsidRPr="00671604" w:rsidRDefault="001A2E3E" w:rsidP="007A221E">
            <w:pPr>
              <w:pStyle w:val="ConsPlusNormal"/>
              <w:rPr>
                <w:b/>
              </w:rPr>
            </w:pPr>
            <w:r>
              <w:t xml:space="preserve">Наказания в виде лишения права занимать определенные должности или заниматься определенной деятельностью в сфере строительства, реконструкции объектов капитального строительства или организации таких строительства, реконструкции и административное наказание в виде дисквалификации в отношении лица, осуществляющего функции единоличного исполнительного органа поручителя, и главного бухгалтера поручителя или иного должностного лица, на которое возложено ведение бухгалтерского учета, либо лица, с которым </w:t>
            </w:r>
            <w:r>
              <w:lastRenderedPageBreak/>
              <w:t xml:space="preserve">заключен договор об оказании услуг по ведению бухгалтерского учета поручителя </w:t>
            </w:r>
            <w:hyperlink w:anchor="P704" w:history="1">
              <w:r>
                <w:rPr>
                  <w:color w:val="0000FF"/>
                </w:rPr>
                <w:t>&lt;22&gt;</w:t>
              </w:r>
            </w:hyperlink>
            <w:r w:rsidR="00671604">
              <w:t xml:space="preserve"> 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bookmarkStart w:id="24" w:name="P240"/>
            <w:bookmarkEnd w:id="24"/>
            <w:r>
              <w:lastRenderedPageBreak/>
              <w:t>Раздел 8. Иная не противоречащая законодательству Российской Федерации информация о застройщике</w:t>
            </w:r>
          </w:p>
        </w:tc>
      </w:tr>
      <w:tr w:rsidR="001A2E3E" w:rsidTr="007A221E">
        <w:tc>
          <w:tcPr>
            <w:tcW w:w="3855" w:type="dxa"/>
            <w:gridSpan w:val="5"/>
          </w:tcPr>
          <w:p w:rsidR="001A2E3E" w:rsidRDefault="001A2E3E" w:rsidP="007A221E">
            <w:pPr>
              <w:pStyle w:val="ConsPlusNormal"/>
            </w:pPr>
            <w:r>
              <w:t xml:space="preserve">8.1. Иная информация о застройщике </w:t>
            </w:r>
            <w:hyperlink w:anchor="P705" w:history="1">
              <w:r>
                <w:rPr>
                  <w:color w:val="0000FF"/>
                </w:rPr>
                <w:t>&lt;23&gt;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8.1.1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1"/>
            </w:pPr>
            <w:r>
              <w:t xml:space="preserve">Информация о проекте строительства </w:t>
            </w:r>
            <w:hyperlink w:anchor="P706" w:history="1">
              <w:r>
                <w:rPr>
                  <w:color w:val="0000FF"/>
                </w:rPr>
                <w:t>&lt;24&gt;</w:t>
              </w:r>
            </w:hyperlink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bookmarkStart w:id="25" w:name="P245"/>
            <w:bookmarkEnd w:id="25"/>
            <w:r>
              <w:t>Раздел 9. О видах строящихся (создаваемых) в рамках проекта строительства объектов капитального строительства, их местоположении и основных характеристиках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>9.1. О количестве объектов капитального строительства, в отношении которых заполняется проектная декларация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26" w:name="P247"/>
            <w:bookmarkEnd w:id="26"/>
            <w:r>
              <w:t>9.1.1</w:t>
            </w:r>
          </w:p>
        </w:tc>
        <w:tc>
          <w:tcPr>
            <w:tcW w:w="8050" w:type="dxa"/>
            <w:gridSpan w:val="14"/>
          </w:tcPr>
          <w:p w:rsidR="00FC66E4" w:rsidRDefault="001A2E3E" w:rsidP="007A221E">
            <w:pPr>
              <w:pStyle w:val="ConsPlusNormal"/>
            </w:pPr>
            <w:r>
              <w:t>Количество объектов капитального строительства, в отношении которых заполняется проектная декларация</w:t>
            </w:r>
            <w:r w:rsidR="00FC66E4">
              <w:t xml:space="preserve">: </w:t>
            </w:r>
          </w:p>
          <w:p w:rsidR="001A2E3E" w:rsidRDefault="00FC66E4" w:rsidP="007A221E">
            <w:pPr>
              <w:pStyle w:val="ConsPlusNormal"/>
            </w:pPr>
            <w:r w:rsidRPr="00FC66E4">
              <w:rPr>
                <w:b/>
              </w:rPr>
              <w:t xml:space="preserve">Многоквартирный </w:t>
            </w:r>
            <w:r>
              <w:rPr>
                <w:b/>
              </w:rPr>
              <w:t xml:space="preserve"> жилой дом с помещениями общественного назначения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27" w:name="P249"/>
            <w:bookmarkEnd w:id="27"/>
            <w:r>
              <w:t>9.1.2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Обоснование строительства нескольких объектов капитального строительства в границах являющегося элементом планировочной структуры квартала, микрорайона, предусмотренным утвержденной документацией по планировке территории </w:t>
            </w:r>
            <w:hyperlink w:anchor="P707" w:history="1">
              <w:r>
                <w:rPr>
                  <w:color w:val="0000FF"/>
                </w:rPr>
                <w:t>&lt;25&gt;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28" w:name="P251"/>
            <w:bookmarkEnd w:id="28"/>
            <w:r>
              <w:t xml:space="preserve">9.2. О видах строящихся в рамках проекта строительства объектов капитального строительства, их местоположении и основных характеристиках </w:t>
            </w:r>
            <w:hyperlink w:anchor="P708" w:history="1">
              <w:r>
                <w:rPr>
                  <w:color w:val="0000FF"/>
                </w:rPr>
                <w:t>&lt;26&gt;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Вид строящегося (создаваемого) объекта капитального строительства</w:t>
            </w:r>
            <w:r w:rsidR="00FC66E4">
              <w:t>:</w:t>
            </w:r>
            <w:r>
              <w:t xml:space="preserve"> </w:t>
            </w:r>
            <w:hyperlink w:anchor="P709" w:history="1">
              <w:r>
                <w:rPr>
                  <w:color w:val="0000FF"/>
                </w:rPr>
                <w:t>&lt;27&gt;</w:t>
              </w:r>
            </w:hyperlink>
          </w:p>
          <w:p w:rsidR="00FC66E4" w:rsidRPr="00FC66E4" w:rsidRDefault="00671604" w:rsidP="007A221E">
            <w:pPr>
              <w:pStyle w:val="ConsPlusNormal"/>
              <w:rPr>
                <w:b/>
              </w:rPr>
            </w:pPr>
            <w:r w:rsidRPr="00FC66E4">
              <w:rPr>
                <w:b/>
              </w:rPr>
              <w:t xml:space="preserve">Многоквартирный </w:t>
            </w:r>
            <w:r>
              <w:rPr>
                <w:b/>
              </w:rPr>
              <w:t xml:space="preserve"> жилой дом с помещениями общественного назначения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9.2.2</w:t>
            </w:r>
          </w:p>
        </w:tc>
        <w:tc>
          <w:tcPr>
            <w:tcW w:w="8050" w:type="dxa"/>
            <w:gridSpan w:val="14"/>
          </w:tcPr>
          <w:p w:rsidR="001A2E3E" w:rsidRPr="00FC66E4" w:rsidRDefault="001A2E3E" w:rsidP="007A221E">
            <w:pPr>
              <w:pStyle w:val="ConsPlusNormal"/>
              <w:rPr>
                <w:b/>
              </w:rPr>
            </w:pPr>
            <w:r>
              <w:t>Субъект Российской Федерации</w:t>
            </w:r>
            <w:r w:rsidR="00FC66E4">
              <w:t xml:space="preserve">: </w:t>
            </w:r>
            <w:r w:rsidR="00671604">
              <w:rPr>
                <w:b/>
              </w:rPr>
              <w:t>Новосибирская область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Район субъекта Российской Федерации</w:t>
            </w:r>
            <w:r w:rsidR="00FC66E4">
              <w:t xml:space="preserve">: </w:t>
            </w:r>
            <w:r w:rsidR="00FC66E4">
              <w:rPr>
                <w:b/>
              </w:rPr>
              <w:t>Заельцовский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9.2.4</w:t>
            </w:r>
          </w:p>
        </w:tc>
        <w:tc>
          <w:tcPr>
            <w:tcW w:w="8050" w:type="dxa"/>
            <w:gridSpan w:val="14"/>
          </w:tcPr>
          <w:p w:rsidR="001A2E3E" w:rsidRPr="00FC66E4" w:rsidRDefault="001A2E3E" w:rsidP="007A221E">
            <w:pPr>
              <w:pStyle w:val="ConsPlusNormal"/>
              <w:rPr>
                <w:b/>
              </w:rPr>
            </w:pPr>
            <w:r>
              <w:t>Вид населенного пункта</w:t>
            </w:r>
            <w:r w:rsidR="00FC66E4">
              <w:t xml:space="preserve">: </w:t>
            </w:r>
            <w:hyperlink w:anchor="P683" w:history="1">
              <w:r>
                <w:rPr>
                  <w:color w:val="0000FF"/>
                </w:rPr>
                <w:t>&lt;1&gt;</w:t>
              </w:r>
            </w:hyperlink>
            <w:r w:rsidR="00FC66E4">
              <w:t xml:space="preserve"> </w:t>
            </w:r>
            <w:r w:rsidR="00FC66E4">
              <w:rPr>
                <w:b/>
              </w:rPr>
              <w:t>город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9.2.5</w:t>
            </w:r>
          </w:p>
        </w:tc>
        <w:tc>
          <w:tcPr>
            <w:tcW w:w="8050" w:type="dxa"/>
            <w:gridSpan w:val="14"/>
          </w:tcPr>
          <w:p w:rsidR="001A2E3E" w:rsidRPr="00FC66E4" w:rsidRDefault="001A2E3E" w:rsidP="007A221E">
            <w:pPr>
              <w:pStyle w:val="ConsPlusNormal"/>
              <w:rPr>
                <w:b/>
              </w:rPr>
            </w:pPr>
            <w:r>
              <w:t>Наименование населенного пункта</w:t>
            </w:r>
            <w:r w:rsidR="00FC66E4">
              <w:t xml:space="preserve">: </w:t>
            </w:r>
            <w:r w:rsidR="00FC66E4">
              <w:rPr>
                <w:b/>
              </w:rPr>
              <w:t>Новосибирск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9.2.6</w:t>
            </w:r>
          </w:p>
        </w:tc>
        <w:tc>
          <w:tcPr>
            <w:tcW w:w="8050" w:type="dxa"/>
            <w:gridSpan w:val="14"/>
          </w:tcPr>
          <w:p w:rsidR="001A2E3E" w:rsidRPr="00FC66E4" w:rsidRDefault="001A2E3E" w:rsidP="00671604">
            <w:pPr>
              <w:pStyle w:val="ConsPlusNormal"/>
              <w:rPr>
                <w:b/>
              </w:rPr>
            </w:pPr>
            <w:r>
              <w:t>Округ в населенном пункте</w:t>
            </w:r>
            <w:r w:rsidR="00FC66E4">
              <w:t xml:space="preserve">: </w:t>
            </w:r>
            <w:r w:rsidR="00671604">
              <w:rPr>
                <w:b/>
              </w:rPr>
              <w:t xml:space="preserve">Центральный </w:t>
            </w:r>
            <w:r w:rsidR="00FC66E4">
              <w:rPr>
                <w:b/>
              </w:rPr>
              <w:t xml:space="preserve"> округ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9.2.7</w:t>
            </w:r>
          </w:p>
        </w:tc>
        <w:tc>
          <w:tcPr>
            <w:tcW w:w="8050" w:type="dxa"/>
            <w:gridSpan w:val="14"/>
          </w:tcPr>
          <w:p w:rsidR="001A2E3E" w:rsidRPr="00A90C02" w:rsidRDefault="001A2E3E" w:rsidP="007A221E">
            <w:pPr>
              <w:pStyle w:val="ConsPlusNormal"/>
              <w:rPr>
                <w:b/>
              </w:rPr>
            </w:pPr>
            <w:r>
              <w:t>Район в населенном пункте</w:t>
            </w:r>
            <w:r w:rsidR="00A90C02">
              <w:t xml:space="preserve">: </w:t>
            </w:r>
            <w:r w:rsidR="00A90C02">
              <w:rPr>
                <w:b/>
              </w:rPr>
              <w:t>Заельцовский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9.2.8</w:t>
            </w:r>
          </w:p>
        </w:tc>
        <w:tc>
          <w:tcPr>
            <w:tcW w:w="8050" w:type="dxa"/>
            <w:gridSpan w:val="14"/>
          </w:tcPr>
          <w:p w:rsidR="001A2E3E" w:rsidRPr="00A90C02" w:rsidRDefault="001A2E3E" w:rsidP="007A221E">
            <w:pPr>
              <w:pStyle w:val="ConsPlusNormal"/>
              <w:rPr>
                <w:b/>
              </w:rPr>
            </w:pPr>
            <w:r>
              <w:t xml:space="preserve">Вид обозначения улицы </w:t>
            </w:r>
            <w:r w:rsidR="00A90C02">
              <w:t>:</w:t>
            </w:r>
            <w:hyperlink w:anchor="P684" w:history="1">
              <w:r>
                <w:rPr>
                  <w:color w:val="0000FF"/>
                </w:rPr>
                <w:t>&lt;2&gt;</w:t>
              </w:r>
            </w:hyperlink>
            <w:r w:rsidR="00A90C02">
              <w:t xml:space="preserve"> </w:t>
            </w:r>
            <w:r w:rsidR="00A90C02">
              <w:rPr>
                <w:b/>
              </w:rPr>
              <w:t>Красный проспект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9.2.9</w:t>
            </w:r>
          </w:p>
        </w:tc>
        <w:tc>
          <w:tcPr>
            <w:tcW w:w="8050" w:type="dxa"/>
            <w:gridSpan w:val="14"/>
          </w:tcPr>
          <w:p w:rsidR="001A2E3E" w:rsidRDefault="001A2E3E" w:rsidP="00D42B86">
            <w:pPr>
              <w:pStyle w:val="ConsPlusNormal"/>
            </w:pPr>
            <w:r>
              <w:t>Наименование улицы</w:t>
            </w:r>
            <w:r w:rsidR="00A90C02">
              <w:t xml:space="preserve">: </w:t>
            </w:r>
            <w:r w:rsidR="00D42B86">
              <w:rPr>
                <w:b/>
              </w:rPr>
              <w:t>проспект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9.2.10</w:t>
            </w:r>
          </w:p>
        </w:tc>
        <w:tc>
          <w:tcPr>
            <w:tcW w:w="8050" w:type="dxa"/>
            <w:gridSpan w:val="14"/>
          </w:tcPr>
          <w:p w:rsidR="001A2E3E" w:rsidRPr="00AC298D" w:rsidRDefault="001A2E3E" w:rsidP="007A221E">
            <w:pPr>
              <w:pStyle w:val="ConsPlusNormal"/>
              <w:rPr>
                <w:b/>
              </w:rPr>
            </w:pPr>
            <w:r>
              <w:t>Дом</w:t>
            </w:r>
            <w:r w:rsidR="00AC298D">
              <w:t xml:space="preserve">: </w:t>
            </w:r>
            <w:r w:rsidR="00AC298D">
              <w:rPr>
                <w:b/>
              </w:rPr>
              <w:t>163/6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Литера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Корпус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Строение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Владение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Блок-секция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9.2.16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Уточнение адреса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9.2.17</w:t>
            </w:r>
          </w:p>
        </w:tc>
        <w:tc>
          <w:tcPr>
            <w:tcW w:w="8050" w:type="dxa"/>
            <w:gridSpan w:val="14"/>
          </w:tcPr>
          <w:p w:rsidR="001A2E3E" w:rsidRPr="00A90C02" w:rsidRDefault="001A2E3E" w:rsidP="007A221E">
            <w:pPr>
              <w:pStyle w:val="ConsPlusNormal"/>
              <w:rPr>
                <w:b/>
              </w:rPr>
            </w:pPr>
            <w:r>
              <w:t>Назначение объекта</w:t>
            </w:r>
            <w:r w:rsidR="00A90C02">
              <w:t>:</w:t>
            </w:r>
            <w:r>
              <w:t xml:space="preserve"> </w:t>
            </w:r>
            <w:hyperlink w:anchor="P710" w:history="1">
              <w:r>
                <w:rPr>
                  <w:color w:val="0000FF"/>
                </w:rPr>
                <w:t>&lt;28&gt;</w:t>
              </w:r>
            </w:hyperlink>
            <w:r w:rsidR="00A90C02">
              <w:t xml:space="preserve"> </w:t>
            </w:r>
            <w:r w:rsidR="00A90C02">
              <w:rPr>
                <w:b/>
              </w:rPr>
              <w:t>жилое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Минималь</w:t>
            </w:r>
            <w:r w:rsidR="00A90C02">
              <w:t>ное количество этажей в объекте:</w:t>
            </w:r>
            <w:hyperlink w:anchor="P711" w:history="1">
              <w:r>
                <w:rPr>
                  <w:color w:val="0000FF"/>
                </w:rPr>
                <w:t>&lt;29&gt;</w:t>
              </w:r>
            </w:hyperlink>
            <w:r w:rsidR="00A90C02">
              <w:t xml:space="preserve"> </w:t>
            </w:r>
            <w:r w:rsidR="00D42B86" w:rsidRPr="00D42B86">
              <w:rPr>
                <w:b/>
              </w:rPr>
              <w:t>1</w:t>
            </w:r>
            <w:r w:rsidR="00D42B86">
              <w:rPr>
                <w:b/>
              </w:rPr>
              <w:t>4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9.2.19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Максимальное количество этажей в объекте</w:t>
            </w:r>
            <w:r w:rsidR="00A90C02">
              <w:t>:</w:t>
            </w:r>
            <w:r w:rsidR="00D42B86">
              <w:t xml:space="preserve"> </w:t>
            </w:r>
            <w:r w:rsidR="00D42B86" w:rsidRPr="00D42B86">
              <w:rPr>
                <w:b/>
              </w:rPr>
              <w:t>14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29" w:name="P290"/>
            <w:bookmarkEnd w:id="29"/>
            <w:r>
              <w:t>9.2.20</w:t>
            </w:r>
          </w:p>
        </w:tc>
        <w:tc>
          <w:tcPr>
            <w:tcW w:w="8050" w:type="dxa"/>
            <w:gridSpan w:val="14"/>
          </w:tcPr>
          <w:p w:rsidR="001A2E3E" w:rsidRPr="00D42B86" w:rsidRDefault="001A2E3E" w:rsidP="007A221E">
            <w:pPr>
              <w:pStyle w:val="ConsPlusNormal"/>
              <w:rPr>
                <w:b/>
              </w:rPr>
            </w:pPr>
            <w:r>
              <w:t>Общая площадь объекта</w:t>
            </w:r>
            <w:r w:rsidR="00A90C02">
              <w:t>:</w:t>
            </w:r>
            <w:r>
              <w:t xml:space="preserve"> </w:t>
            </w:r>
            <w:hyperlink w:anchor="P712" w:history="1">
              <w:r>
                <w:rPr>
                  <w:color w:val="0000FF"/>
                </w:rPr>
                <w:t>&lt;30&gt;</w:t>
              </w:r>
            </w:hyperlink>
            <w:r w:rsidR="00A90C02">
              <w:t xml:space="preserve"> </w:t>
            </w:r>
            <w:r w:rsidR="0065512E">
              <w:rPr>
                <w:b/>
              </w:rPr>
              <w:t>3976,24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9.2.21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Материал наружных стен и каркаса объекта</w:t>
            </w:r>
            <w:r w:rsidR="00A90C02">
              <w:t>:</w:t>
            </w:r>
            <w:r>
              <w:t xml:space="preserve"> </w:t>
            </w:r>
            <w:hyperlink w:anchor="P713" w:history="1">
              <w:r>
                <w:rPr>
                  <w:color w:val="0000FF"/>
                </w:rPr>
                <w:t>&lt;31&gt;</w:t>
              </w:r>
            </w:hyperlink>
            <w:r w:rsidR="00D42B86">
              <w:t xml:space="preserve"> </w:t>
            </w:r>
            <w:r w:rsidR="00D42B86" w:rsidRPr="00D42B86">
              <w:rPr>
                <w:b/>
              </w:rPr>
              <w:t>монолит</w:t>
            </w:r>
            <w:r w:rsidR="00D42B86">
              <w:rPr>
                <w:b/>
              </w:rPr>
              <w:t xml:space="preserve">ный </w:t>
            </w:r>
            <w:r w:rsidR="00297390">
              <w:rPr>
                <w:b/>
              </w:rPr>
              <w:t xml:space="preserve">железобетонный </w:t>
            </w:r>
            <w:r w:rsidR="00D42B86">
              <w:rPr>
                <w:b/>
              </w:rPr>
              <w:t>каркас</w:t>
            </w:r>
            <w:r w:rsidR="00297390">
              <w:rPr>
                <w:b/>
              </w:rPr>
              <w:t xml:space="preserve"> с кирпичными наружными стенами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9.2.22</w:t>
            </w:r>
          </w:p>
        </w:tc>
        <w:tc>
          <w:tcPr>
            <w:tcW w:w="8050" w:type="dxa"/>
            <w:gridSpan w:val="14"/>
          </w:tcPr>
          <w:p w:rsidR="001A2E3E" w:rsidRPr="00D42B86" w:rsidRDefault="001A2E3E" w:rsidP="007A221E">
            <w:pPr>
              <w:pStyle w:val="ConsPlusNormal"/>
              <w:rPr>
                <w:b/>
              </w:rPr>
            </w:pPr>
            <w:r>
              <w:t>Материал перекрытий</w:t>
            </w:r>
            <w:r w:rsidR="00BB2530">
              <w:t>:</w:t>
            </w:r>
            <w:r>
              <w:t xml:space="preserve"> </w:t>
            </w:r>
            <w:hyperlink w:anchor="P714" w:history="1">
              <w:r w:rsidRPr="00297390">
                <w:rPr>
                  <w:b/>
                  <w:color w:val="0000FF"/>
                </w:rPr>
                <w:t>&lt;32&gt;</w:t>
              </w:r>
            </w:hyperlink>
            <w:r w:rsidR="00D42B86" w:rsidRPr="00297390">
              <w:rPr>
                <w:b/>
              </w:rPr>
              <w:t xml:space="preserve"> </w:t>
            </w:r>
            <w:r w:rsidR="00BB2530">
              <w:rPr>
                <w:b/>
              </w:rPr>
              <w:t>горизонтальные</w:t>
            </w:r>
            <w:r w:rsidR="00297390" w:rsidRPr="00297390">
              <w:rPr>
                <w:b/>
              </w:rPr>
              <w:t xml:space="preserve"> безбалочные диски перекрытий в виде гладкой сплошной плиты толщиной 180 мм.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30" w:name="P296"/>
            <w:bookmarkEnd w:id="30"/>
            <w:r>
              <w:t>9.2.23</w:t>
            </w:r>
          </w:p>
        </w:tc>
        <w:tc>
          <w:tcPr>
            <w:tcW w:w="8050" w:type="dxa"/>
            <w:gridSpan w:val="14"/>
          </w:tcPr>
          <w:p w:rsidR="001A2E3E" w:rsidRPr="00D42B86" w:rsidRDefault="001A2E3E" w:rsidP="007A221E">
            <w:pPr>
              <w:pStyle w:val="ConsPlusNormal"/>
              <w:rPr>
                <w:b/>
              </w:rPr>
            </w:pPr>
            <w:r>
              <w:t>Класс энергоэффективности</w:t>
            </w:r>
            <w:r w:rsidR="00BB2530">
              <w:t>:</w:t>
            </w:r>
            <w:r>
              <w:t xml:space="preserve"> </w:t>
            </w:r>
            <w:hyperlink w:anchor="P715" w:history="1">
              <w:r>
                <w:rPr>
                  <w:color w:val="0000FF"/>
                </w:rPr>
                <w:t>&lt;33&gt;</w:t>
              </w:r>
            </w:hyperlink>
            <w:r w:rsidR="00D42B86" w:rsidRPr="006536D7">
              <w:rPr>
                <w:b/>
              </w:rPr>
              <w:t xml:space="preserve"> </w:t>
            </w:r>
            <w:r w:rsidR="006536D7">
              <w:rPr>
                <w:b/>
              </w:rPr>
              <w:t>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31" w:name="P298"/>
            <w:bookmarkEnd w:id="31"/>
            <w:r>
              <w:t>9.2.24</w:t>
            </w:r>
          </w:p>
        </w:tc>
        <w:tc>
          <w:tcPr>
            <w:tcW w:w="8050" w:type="dxa"/>
            <w:gridSpan w:val="14"/>
          </w:tcPr>
          <w:p w:rsidR="001A2E3E" w:rsidRPr="009309E2" w:rsidRDefault="001A2E3E" w:rsidP="007A221E">
            <w:pPr>
              <w:pStyle w:val="ConsPlusNormal"/>
              <w:rPr>
                <w:b/>
              </w:rPr>
            </w:pPr>
            <w:r w:rsidRPr="009309E2">
              <w:t xml:space="preserve">Сейсмостойкость </w:t>
            </w:r>
            <w:hyperlink w:anchor="P716" w:history="1">
              <w:r w:rsidRPr="009309E2">
                <w:rPr>
                  <w:color w:val="0000FF"/>
                </w:rPr>
                <w:t>&lt;34&gt;</w:t>
              </w:r>
            </w:hyperlink>
            <w:r w:rsidR="006536D7">
              <w:t xml:space="preserve"> </w:t>
            </w:r>
            <w:r w:rsidR="009309E2">
              <w:t xml:space="preserve">: </w:t>
            </w:r>
            <w:r w:rsidR="009309E2">
              <w:rPr>
                <w:b/>
              </w:rPr>
              <w:t xml:space="preserve">расчетная  сейсмичная интенсивность в баллах шкалы </w:t>
            </w:r>
            <w:r w:rsidR="009309E2">
              <w:rPr>
                <w:b/>
                <w:lang w:val="en-US"/>
              </w:rPr>
              <w:t>MSK</w:t>
            </w:r>
            <w:r w:rsidR="009309E2" w:rsidRPr="009309E2">
              <w:rPr>
                <w:b/>
              </w:rPr>
              <w:t xml:space="preserve"> -64</w:t>
            </w:r>
            <w:r w:rsidR="009309E2">
              <w:rPr>
                <w:b/>
              </w:rPr>
              <w:t xml:space="preserve"> составляет 6 баллов.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lastRenderedPageBreak/>
              <w:t>Раздел 10. О виде договора, для исполнения которого застройщиком осуществляется реализация проекта строительства (в случае заключения такого договора), в том числе договора, предусмотренного законодательством Российской Федерации о градостроительной деятельности, о лицах, выполнивших инженерные изыскания, архитектурно-строительное проектирование, о результатах экспертизы проектной документации и результатов инженерных изысканий, о результатах государственной экологической экспертизы, если требование о проведении таких экспертиз установлено федеральным законом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32" w:name="P301"/>
            <w:bookmarkEnd w:id="32"/>
            <w:r>
              <w:t xml:space="preserve">10.1. О виде договора, для исполнения которого застройщиком осуществляется реализация проекта строительства, в том числе договора, предусмотренного законодательством Российской Федерации о градостроительной деятельности </w:t>
            </w:r>
            <w:hyperlink w:anchor="P717" w:history="1">
              <w:r>
                <w:rPr>
                  <w:color w:val="0000FF"/>
                </w:rPr>
                <w:t>&lt;35&gt;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10.1.1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Вид договора </w:t>
            </w:r>
            <w:hyperlink w:anchor="P718" w:history="1">
              <w:r>
                <w:rPr>
                  <w:color w:val="0000FF"/>
                </w:rPr>
                <w:t>&lt;36&gt;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Номер договора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10.1.3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Дата заключения договора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10.1.4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Даты внесения изменений в договор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33" w:name="P310"/>
            <w:bookmarkEnd w:id="33"/>
            <w:r>
              <w:t xml:space="preserve">10.2. О лицах, выполнивших инженерные изыскания </w:t>
            </w:r>
            <w:hyperlink w:anchor="P719" w:history="1">
              <w:r>
                <w:rPr>
                  <w:color w:val="0000FF"/>
                </w:rPr>
                <w:t>&lt;37&gt;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10.2.1</w:t>
            </w:r>
          </w:p>
        </w:tc>
        <w:tc>
          <w:tcPr>
            <w:tcW w:w="8050" w:type="dxa"/>
            <w:gridSpan w:val="14"/>
          </w:tcPr>
          <w:p w:rsidR="001A2E3E" w:rsidRDefault="001A2E3E" w:rsidP="00717317">
            <w:pPr>
              <w:pStyle w:val="ConsPlusNormal"/>
            </w:pPr>
            <w:r>
              <w:t>Организационно-правовая форма организации, выполнившей инженерные изыскания</w:t>
            </w:r>
            <w:r w:rsidR="00717317">
              <w:t xml:space="preserve">: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10.2.2</w:t>
            </w:r>
          </w:p>
        </w:tc>
        <w:tc>
          <w:tcPr>
            <w:tcW w:w="8050" w:type="dxa"/>
            <w:gridSpan w:val="14"/>
          </w:tcPr>
          <w:p w:rsidR="001A2E3E" w:rsidRDefault="001A2E3E" w:rsidP="00717317">
            <w:pPr>
              <w:pStyle w:val="ConsPlusNormal"/>
            </w:pPr>
            <w:r>
              <w:t>Полное наименование организации, выполнившей инженерные изыскания, без указания организационно-правовой формы</w:t>
            </w:r>
            <w:r w:rsidR="00717317">
              <w:t xml:space="preserve">: 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10.2.3</w:t>
            </w:r>
          </w:p>
        </w:tc>
        <w:tc>
          <w:tcPr>
            <w:tcW w:w="8050" w:type="dxa"/>
            <w:gridSpan w:val="14"/>
          </w:tcPr>
          <w:p w:rsidR="001A2E3E" w:rsidRPr="00717317" w:rsidRDefault="001A2E3E" w:rsidP="00717317">
            <w:pPr>
              <w:pStyle w:val="ConsPlusNormal"/>
              <w:rPr>
                <w:b/>
              </w:rPr>
            </w:pPr>
            <w:r>
              <w:t>Фамилия индивидуального предпринимателя, выполнившего инженерные изыскания</w:t>
            </w:r>
            <w:r w:rsidR="00717317">
              <w:t>: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10.2.4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Имя индивидуального предпринимателя, выполнившего инженерные изыскания</w:t>
            </w:r>
            <w:r w:rsidR="00717317">
              <w:t xml:space="preserve">: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10.2.5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Отчество индивидуального предпринимателя, выполнившего инженерные изыскания (при наличии)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10.2.6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Индивидуальный номер налогоплательщика, выполнившего инженерные изыскания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34" w:name="P323"/>
            <w:bookmarkEnd w:id="34"/>
            <w:r>
              <w:t xml:space="preserve">10.3. О лицах, выполнивших архитектурно-строительное проектирование </w:t>
            </w:r>
            <w:hyperlink w:anchor="P720" w:history="1">
              <w:r>
                <w:rPr>
                  <w:color w:val="0000FF"/>
                </w:rPr>
                <w:t>&lt;38&gt;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10.3.1</w:t>
            </w:r>
          </w:p>
        </w:tc>
        <w:tc>
          <w:tcPr>
            <w:tcW w:w="8050" w:type="dxa"/>
            <w:gridSpan w:val="14"/>
          </w:tcPr>
          <w:p w:rsidR="001A2E3E" w:rsidRPr="00E93FF0" w:rsidRDefault="001A2E3E" w:rsidP="007A221E">
            <w:pPr>
              <w:pStyle w:val="ConsPlusNormal"/>
              <w:rPr>
                <w:b/>
              </w:rPr>
            </w:pPr>
            <w:r>
              <w:t>Организационно-правовая форма организации, выполнившей архитектурно-строительное проектирование</w:t>
            </w:r>
            <w:r w:rsidR="00E93FF0">
              <w:t xml:space="preserve">: </w:t>
            </w:r>
            <w:r w:rsidR="00E93FF0">
              <w:rPr>
                <w:b/>
              </w:rPr>
              <w:t xml:space="preserve">Общество с ограниченной </w:t>
            </w:r>
            <w:r w:rsidR="00102441">
              <w:rPr>
                <w:b/>
              </w:rPr>
              <w:t>ответственностью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10.3.2</w:t>
            </w:r>
          </w:p>
        </w:tc>
        <w:tc>
          <w:tcPr>
            <w:tcW w:w="8050" w:type="dxa"/>
            <w:gridSpan w:val="14"/>
          </w:tcPr>
          <w:p w:rsidR="001A2E3E" w:rsidRPr="00E93FF0" w:rsidRDefault="001A2E3E" w:rsidP="007A221E">
            <w:pPr>
              <w:pStyle w:val="ConsPlusNormal"/>
              <w:rPr>
                <w:b/>
              </w:rPr>
            </w:pPr>
            <w:r>
              <w:t xml:space="preserve">Полное наименование организации, выполнившей архитектурно-строительное </w:t>
            </w:r>
            <w:r>
              <w:lastRenderedPageBreak/>
              <w:t>проектирование, без указания организационно-правовой формы</w:t>
            </w:r>
            <w:r w:rsidR="00E93FF0">
              <w:t xml:space="preserve">: </w:t>
            </w:r>
            <w:r w:rsidR="00E93FF0">
              <w:rPr>
                <w:b/>
              </w:rPr>
              <w:t>«Крона»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10.3.3</w:t>
            </w:r>
          </w:p>
        </w:tc>
        <w:tc>
          <w:tcPr>
            <w:tcW w:w="8050" w:type="dxa"/>
            <w:gridSpan w:val="14"/>
          </w:tcPr>
          <w:p w:rsidR="001A2E3E" w:rsidRPr="00E93FF0" w:rsidRDefault="001A2E3E" w:rsidP="007A221E">
            <w:pPr>
              <w:pStyle w:val="ConsPlusNormal"/>
              <w:rPr>
                <w:b/>
              </w:rPr>
            </w:pPr>
            <w:r>
              <w:t>Фамилия индивидуального предпринимателя, выполнившего архитектурно-строительное проектирование</w:t>
            </w:r>
            <w:r w:rsidR="00E93FF0">
              <w:t xml:space="preserve">: </w:t>
            </w:r>
            <w:r w:rsidR="00E93FF0">
              <w:rPr>
                <w:b/>
              </w:rPr>
              <w:t xml:space="preserve">Самусенко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10.3.4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Имя индивидуального предпринимателя, выполнившего архитектурно-строительное проектирование</w:t>
            </w:r>
            <w:r w:rsidR="00E93FF0">
              <w:t>:</w:t>
            </w:r>
            <w:r w:rsidR="00E93FF0">
              <w:rPr>
                <w:b/>
              </w:rPr>
              <w:t xml:space="preserve"> Ирина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10.3.5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Отчество индивидуального предпринимателя, выполнившего архитектурно-строительное проектирование (при наличии)</w:t>
            </w:r>
            <w:r w:rsidR="00E93FF0">
              <w:t>:</w:t>
            </w:r>
            <w:r w:rsidR="00E93FF0">
              <w:rPr>
                <w:b/>
              </w:rPr>
              <w:t xml:space="preserve"> Геннадьевна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10.3.6</w:t>
            </w:r>
          </w:p>
        </w:tc>
        <w:tc>
          <w:tcPr>
            <w:tcW w:w="8050" w:type="dxa"/>
            <w:gridSpan w:val="14"/>
          </w:tcPr>
          <w:p w:rsidR="001A2E3E" w:rsidRPr="00E93FF0" w:rsidRDefault="001A2E3E" w:rsidP="007A221E">
            <w:pPr>
              <w:pStyle w:val="ConsPlusNormal"/>
              <w:rPr>
                <w:b/>
              </w:rPr>
            </w:pPr>
            <w:r>
              <w:t>Индивидуальный номер налогоплательщика, выполнившего архитектурно-строительное проектирование</w:t>
            </w:r>
            <w:r w:rsidR="00E93FF0">
              <w:t xml:space="preserve">: </w:t>
            </w:r>
            <w:r w:rsidR="00E93FF0">
              <w:rPr>
                <w:b/>
              </w:rPr>
              <w:t>5410040969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35" w:name="P336"/>
            <w:bookmarkEnd w:id="35"/>
            <w:r>
              <w:t xml:space="preserve">10.4. О результатах экспертизы проектной документации и результатов инженерных изысканий </w:t>
            </w:r>
            <w:hyperlink w:anchor="P721" w:history="1">
              <w:r>
                <w:rPr>
                  <w:color w:val="0000FF"/>
                </w:rPr>
                <w:t>&lt;39&gt;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10.4.1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7A221E">
            <w:pPr>
              <w:pStyle w:val="ConsPlusNormal"/>
              <w:rPr>
                <w:b/>
                <w:color w:val="FF0000"/>
              </w:rPr>
            </w:pPr>
            <w:r>
              <w:t xml:space="preserve">Вид заключения экспертизы </w:t>
            </w:r>
            <w:hyperlink w:anchor="P722" w:history="1">
              <w:r>
                <w:rPr>
                  <w:color w:val="0000FF"/>
                </w:rPr>
                <w:t>&lt;40&gt;</w:t>
              </w:r>
            </w:hyperlink>
            <w:r w:rsidR="00111E86">
              <w:t xml:space="preserve"> </w:t>
            </w:r>
            <w:r w:rsidR="00111E86" w:rsidRPr="00111E86">
              <w:rPr>
                <w:b/>
              </w:rPr>
              <w:t>Положительное</w:t>
            </w:r>
            <w:r w:rsidR="00111E86">
              <w:rPr>
                <w:b/>
              </w:rPr>
              <w:t xml:space="preserve"> заключение экспертизы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10.4.2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7A221E">
            <w:pPr>
              <w:pStyle w:val="ConsPlusNormal"/>
              <w:rPr>
                <w:b/>
              </w:rPr>
            </w:pPr>
            <w:r>
              <w:t>Дата выдачи заключения экспертизы проектной документации и (или) экспертизы результатов инженерных изысканий</w:t>
            </w:r>
            <w:r w:rsidR="00111E86">
              <w:t xml:space="preserve">: </w:t>
            </w:r>
            <w:r w:rsidR="00111E86">
              <w:rPr>
                <w:b/>
              </w:rPr>
              <w:t>14.09.2016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10.4.3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7A221E">
            <w:pPr>
              <w:pStyle w:val="ConsPlusNormal"/>
              <w:rPr>
                <w:b/>
              </w:rPr>
            </w:pPr>
            <w:r>
              <w:t>Номер заключения экспертизы проектной документации и (или) экспертизы результатов инженерных изысканий</w:t>
            </w:r>
            <w:r w:rsidR="00111E86">
              <w:t xml:space="preserve">: </w:t>
            </w:r>
            <w:r w:rsidR="00111E86">
              <w:rPr>
                <w:b/>
              </w:rPr>
              <w:t>54-2-1-3-0057-16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10.4.4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Организационно-правовая форма организации, выдавшей заключение экспертизы проектной документации и (или) экспертизы результатов инженерных изысканий</w:t>
            </w:r>
            <w:r w:rsidR="00E500ED">
              <w:t>:</w:t>
            </w:r>
          </w:p>
          <w:p w:rsidR="00E500ED" w:rsidRPr="00E500ED" w:rsidRDefault="00E500ED" w:rsidP="007A221E">
            <w:pPr>
              <w:pStyle w:val="ConsPlusNormal"/>
              <w:rPr>
                <w:b/>
              </w:rPr>
            </w:pPr>
            <w:r>
              <w:rPr>
                <w:b/>
              </w:rPr>
              <w:t>Общество с ограниченной ответственностью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10.4.5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7A221E">
            <w:pPr>
              <w:pStyle w:val="ConsPlusNormal"/>
              <w:rPr>
                <w:b/>
              </w:rPr>
            </w:pPr>
            <w:r>
              <w:t>Полное наименование организации, выдавшей заключение экспертизы проектной документации и (или) экспертизы результатов инженерных изысканий, без указания организационно-правовой формы</w:t>
            </w:r>
            <w:r w:rsidR="00111E86">
              <w:t xml:space="preserve">: </w:t>
            </w:r>
            <w:r w:rsidR="00111E86">
              <w:rPr>
                <w:b/>
              </w:rPr>
              <w:t>«Эксперт-Проект»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10.4.6</w:t>
            </w:r>
          </w:p>
        </w:tc>
        <w:tc>
          <w:tcPr>
            <w:tcW w:w="8050" w:type="dxa"/>
            <w:gridSpan w:val="14"/>
          </w:tcPr>
          <w:p w:rsidR="001A2E3E" w:rsidRPr="00E500ED" w:rsidRDefault="001A2E3E" w:rsidP="007A221E">
            <w:pPr>
              <w:pStyle w:val="ConsPlusNormal"/>
              <w:rPr>
                <w:b/>
              </w:rPr>
            </w:pPr>
            <w:r>
              <w:t>Индивидуальный номер налогоплательщика организации, выдавшей заключение экспертизы проектной документации и (или) экспертизы результатов инженерных изысканий</w:t>
            </w:r>
            <w:r w:rsidR="00E500ED">
              <w:t xml:space="preserve">: </w:t>
            </w:r>
            <w:r w:rsidR="00E500ED">
              <w:rPr>
                <w:b/>
              </w:rPr>
              <w:t>5405475756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36" w:name="P349"/>
            <w:bookmarkEnd w:id="36"/>
            <w:r w:rsidRPr="00132043">
              <w:t xml:space="preserve">10.5. О результатах государственной </w:t>
            </w:r>
            <w:r w:rsidRPr="00132043">
              <w:lastRenderedPageBreak/>
              <w:t xml:space="preserve">экологической экспертизы </w:t>
            </w:r>
            <w:hyperlink w:anchor="P723" w:history="1">
              <w:r w:rsidRPr="00132043">
                <w:rPr>
                  <w:color w:val="0000FF"/>
                </w:rPr>
                <w:t>&lt;41&gt;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lastRenderedPageBreak/>
              <w:t>10.5.1</w:t>
            </w:r>
          </w:p>
        </w:tc>
        <w:tc>
          <w:tcPr>
            <w:tcW w:w="8050" w:type="dxa"/>
            <w:gridSpan w:val="14"/>
          </w:tcPr>
          <w:p w:rsidR="001A2E3E" w:rsidRPr="00132043" w:rsidRDefault="001A2E3E" w:rsidP="007A221E">
            <w:pPr>
              <w:pStyle w:val="ConsPlusNormal"/>
              <w:rPr>
                <w:b/>
              </w:rPr>
            </w:pPr>
            <w:r>
              <w:t>Дата выдачи заключения государственной экологической экспертизы</w:t>
            </w:r>
            <w:r w:rsidR="00717317">
              <w:t xml:space="preserve">: </w:t>
            </w:r>
            <w:r w:rsidR="00132043">
              <w:rPr>
                <w:b/>
              </w:rPr>
              <w:t>01.10.2014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10.5.2</w:t>
            </w:r>
          </w:p>
        </w:tc>
        <w:tc>
          <w:tcPr>
            <w:tcW w:w="8050" w:type="dxa"/>
            <w:gridSpan w:val="14"/>
          </w:tcPr>
          <w:p w:rsidR="001A2E3E" w:rsidRPr="00132043" w:rsidRDefault="001A2E3E" w:rsidP="007A221E">
            <w:pPr>
              <w:pStyle w:val="ConsPlusNormal"/>
              <w:rPr>
                <w:b/>
              </w:rPr>
            </w:pPr>
            <w:r>
              <w:t>Номер заключения государственной экологической экспертизы</w:t>
            </w:r>
            <w:r w:rsidR="00717317">
              <w:t xml:space="preserve">: </w:t>
            </w:r>
            <w:r w:rsidR="00132043">
              <w:rPr>
                <w:b/>
              </w:rPr>
              <w:t>3-377/10-15-257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10.5.3</w:t>
            </w:r>
          </w:p>
        </w:tc>
        <w:tc>
          <w:tcPr>
            <w:tcW w:w="8050" w:type="dxa"/>
            <w:gridSpan w:val="14"/>
          </w:tcPr>
          <w:p w:rsidR="001A2E3E" w:rsidRPr="00132043" w:rsidRDefault="001A2E3E" w:rsidP="007A221E">
            <w:pPr>
              <w:pStyle w:val="ConsPlusNormal"/>
              <w:rPr>
                <w:b/>
              </w:rPr>
            </w:pPr>
            <w:r>
              <w:t>Организационно-правовая форма организации, выдавшей заключение государственной экологической экспертизы</w:t>
            </w:r>
            <w:r w:rsidR="00132043">
              <w:t xml:space="preserve">: </w:t>
            </w:r>
            <w:r w:rsidR="00132043">
              <w:rPr>
                <w:b/>
              </w:rPr>
              <w:t>Федеральное бюджетное учреждение здравоохранения»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10.5.4</w:t>
            </w:r>
          </w:p>
        </w:tc>
        <w:tc>
          <w:tcPr>
            <w:tcW w:w="8050" w:type="dxa"/>
            <w:gridSpan w:val="14"/>
          </w:tcPr>
          <w:p w:rsidR="001A2E3E" w:rsidRPr="00132043" w:rsidRDefault="001A2E3E" w:rsidP="007A221E">
            <w:pPr>
              <w:pStyle w:val="ConsPlusNormal"/>
              <w:rPr>
                <w:b/>
              </w:rPr>
            </w:pPr>
            <w:r>
              <w:t>Полное наименование организации, выдавшей заключение государственной экологической экспертизы, без указания организационно-правовой формы</w:t>
            </w:r>
            <w:r w:rsidR="00132043">
              <w:t xml:space="preserve">: </w:t>
            </w:r>
            <w:r w:rsidR="00132043">
              <w:rPr>
                <w:b/>
              </w:rPr>
              <w:t>«Центр гигиены и эпидемиологии Новосибирской области»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10.5.5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Индивидуальный номер налогоплательщика организации, выдавшей заключение государственной экологической экспертизы</w:t>
            </w:r>
            <w:r w:rsidR="00132043">
              <w:t xml:space="preserve">:  </w:t>
            </w:r>
            <w:r w:rsidR="00132043" w:rsidRPr="00132043">
              <w:rPr>
                <w:b/>
              </w:rPr>
              <w:t>5406305556</w:t>
            </w:r>
          </w:p>
        </w:tc>
      </w:tr>
      <w:tr w:rsidR="001A2E3E" w:rsidTr="007A221E">
        <w:tc>
          <w:tcPr>
            <w:tcW w:w="3855" w:type="dxa"/>
            <w:gridSpan w:val="5"/>
          </w:tcPr>
          <w:p w:rsidR="001A2E3E" w:rsidRDefault="001A2E3E" w:rsidP="007A221E">
            <w:pPr>
              <w:pStyle w:val="ConsPlusNormal"/>
            </w:pPr>
            <w:bookmarkStart w:id="37" w:name="P360"/>
            <w:bookmarkEnd w:id="37"/>
            <w:r>
              <w:t xml:space="preserve">10.6. Об индивидуализирующем объект, группу объектов капитального строительства коммерческом обозначении </w:t>
            </w:r>
            <w:hyperlink w:anchor="P724" w:history="1">
              <w:r>
                <w:rPr>
                  <w:color w:val="0000FF"/>
                </w:rPr>
                <w:t>&lt;42&gt;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10.6.1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Коммерческое обозначение, индивидуализирующее объект, группу объектов</w:t>
            </w:r>
          </w:p>
          <w:p w:rsidR="00717317" w:rsidRDefault="00717317" w:rsidP="007A221E">
            <w:pPr>
              <w:pStyle w:val="ConsPlusNormal"/>
            </w:pP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>Раздел 11. О разрешении на строительство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>11.1. О разрешении на строительство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11.1.1</w:t>
            </w:r>
          </w:p>
        </w:tc>
        <w:tc>
          <w:tcPr>
            <w:tcW w:w="8050" w:type="dxa"/>
            <w:gridSpan w:val="14"/>
          </w:tcPr>
          <w:p w:rsidR="001A2E3E" w:rsidRPr="00A90C02" w:rsidRDefault="001A2E3E" w:rsidP="007A221E">
            <w:pPr>
              <w:pStyle w:val="ConsPlusNormal"/>
              <w:rPr>
                <w:b/>
              </w:rPr>
            </w:pPr>
            <w:r>
              <w:t>Номер разрешения на строительство</w:t>
            </w:r>
            <w:r w:rsidR="00A90C02">
              <w:t xml:space="preserve">: </w:t>
            </w:r>
            <w:r w:rsidR="00A90C02">
              <w:rPr>
                <w:b/>
              </w:rPr>
              <w:t xml:space="preserve"> №54-</w:t>
            </w:r>
            <w:r w:rsidR="00A90C02">
              <w:rPr>
                <w:b/>
                <w:lang w:val="en-US"/>
              </w:rPr>
              <w:t>Ru</w:t>
            </w:r>
            <w:r w:rsidR="00470921">
              <w:rPr>
                <w:b/>
              </w:rPr>
              <w:t>54303000-1-2017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11.1.2</w:t>
            </w:r>
          </w:p>
        </w:tc>
        <w:tc>
          <w:tcPr>
            <w:tcW w:w="8050" w:type="dxa"/>
            <w:gridSpan w:val="14"/>
          </w:tcPr>
          <w:p w:rsidR="001A2E3E" w:rsidRPr="00470921" w:rsidRDefault="001A2E3E" w:rsidP="007A221E">
            <w:pPr>
              <w:pStyle w:val="ConsPlusNormal"/>
              <w:rPr>
                <w:b/>
              </w:rPr>
            </w:pPr>
            <w:r>
              <w:t>Дата выдачи разрешения на строительство</w:t>
            </w:r>
            <w:r w:rsidR="00470921">
              <w:t xml:space="preserve">: </w:t>
            </w:r>
            <w:r w:rsidR="00470921">
              <w:rPr>
                <w:b/>
              </w:rPr>
              <w:t xml:space="preserve"> 16.01.2017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38" w:name="P369"/>
            <w:bookmarkEnd w:id="38"/>
            <w:r>
              <w:t>11.1.3</w:t>
            </w:r>
          </w:p>
        </w:tc>
        <w:tc>
          <w:tcPr>
            <w:tcW w:w="8050" w:type="dxa"/>
            <w:gridSpan w:val="14"/>
          </w:tcPr>
          <w:p w:rsidR="001A2E3E" w:rsidRPr="00470921" w:rsidRDefault="001A2E3E" w:rsidP="007A221E">
            <w:pPr>
              <w:pStyle w:val="ConsPlusNormal"/>
              <w:rPr>
                <w:b/>
              </w:rPr>
            </w:pPr>
            <w:r>
              <w:t>Срок действия разрешения на строительство</w:t>
            </w:r>
            <w:r w:rsidR="00470921">
              <w:t xml:space="preserve">: </w:t>
            </w:r>
            <w:r w:rsidR="00470921">
              <w:rPr>
                <w:b/>
              </w:rPr>
              <w:t>16 июля 2018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11.1.4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Последняя дата продления срока действия разрешения на строительство </w:t>
            </w:r>
            <w:hyperlink w:anchor="P725" w:history="1">
              <w:r>
                <w:rPr>
                  <w:color w:val="0000FF"/>
                </w:rPr>
                <w:t>&lt;43&gt;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11.1.5</w:t>
            </w:r>
          </w:p>
        </w:tc>
        <w:tc>
          <w:tcPr>
            <w:tcW w:w="8050" w:type="dxa"/>
            <w:gridSpan w:val="14"/>
          </w:tcPr>
          <w:p w:rsidR="001A2E3E" w:rsidRPr="00470921" w:rsidRDefault="001A2E3E" w:rsidP="007A221E">
            <w:pPr>
              <w:pStyle w:val="ConsPlusNormal"/>
              <w:rPr>
                <w:b/>
              </w:rPr>
            </w:pPr>
            <w:r>
              <w:t>Наименование органа, выдавшего разрешение на строительство</w:t>
            </w:r>
            <w:r w:rsidR="00470921">
              <w:t xml:space="preserve">: </w:t>
            </w:r>
            <w:r w:rsidR="00470921">
              <w:rPr>
                <w:b/>
              </w:rPr>
              <w:t xml:space="preserve"> Управлением архитектурно-строительной инспекцией мэрии города Новосибирска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>Раздел 12. О правах застройщика на земельный участок, на котором осуществляется строительство (создание) многоквартирного дома либо многоквартирных домов и (или) иных объектов недвижимости, в том числе о реквизитах правоустанавливающего документа на земельный участок, о собственнике земельного участка (в случае, если застройщик не является собственником земельного участка), о кадастровом номере и площади земельного участка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lastRenderedPageBreak/>
              <w:t xml:space="preserve">12.1. О правах застройщика на земельный участок, на котором осуществляется строительство (создание) многоквартирного дома либо многоквартирных домов и (или) иных объектов недвижимости, в том числе о реквизитах правоустанавливающего документа на земельный участок </w:t>
            </w:r>
            <w:hyperlink w:anchor="P726" w:history="1">
              <w:r>
                <w:rPr>
                  <w:color w:val="0000FF"/>
                </w:rPr>
                <w:t>&lt;44&gt;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12.1.1</w:t>
            </w:r>
          </w:p>
        </w:tc>
        <w:tc>
          <w:tcPr>
            <w:tcW w:w="8050" w:type="dxa"/>
            <w:gridSpan w:val="14"/>
          </w:tcPr>
          <w:p w:rsidR="001A2E3E" w:rsidRPr="00470921" w:rsidRDefault="001A2E3E" w:rsidP="007A221E">
            <w:pPr>
              <w:pStyle w:val="ConsPlusNormal"/>
              <w:rPr>
                <w:b/>
              </w:rPr>
            </w:pPr>
            <w:r>
              <w:t>Вид права застройщика на земельный участок</w:t>
            </w:r>
            <w:r w:rsidR="00470921">
              <w:t xml:space="preserve">: </w:t>
            </w:r>
            <w:hyperlink w:anchor="P727" w:history="1">
              <w:r>
                <w:rPr>
                  <w:color w:val="0000FF"/>
                </w:rPr>
                <w:t>&lt;45&gt;</w:t>
              </w:r>
            </w:hyperlink>
            <w:r w:rsidR="00470921">
              <w:t xml:space="preserve"> </w:t>
            </w:r>
            <w:r w:rsidR="00470921">
              <w:rPr>
                <w:b/>
              </w:rPr>
              <w:t>Право собственности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39" w:name="P379"/>
            <w:bookmarkEnd w:id="39"/>
            <w:r>
              <w:t>12.1.2</w:t>
            </w:r>
          </w:p>
        </w:tc>
        <w:tc>
          <w:tcPr>
            <w:tcW w:w="8050" w:type="dxa"/>
            <w:gridSpan w:val="14"/>
          </w:tcPr>
          <w:p w:rsidR="001A2E3E" w:rsidRDefault="001A2E3E" w:rsidP="00717317">
            <w:pPr>
              <w:pStyle w:val="ConsPlusNormal"/>
            </w:pPr>
            <w:r>
              <w:t xml:space="preserve">Вид договора </w:t>
            </w:r>
            <w:hyperlink w:anchor="P728" w:history="1">
              <w:r>
                <w:rPr>
                  <w:color w:val="0000FF"/>
                </w:rPr>
                <w:t>&lt;46&gt;</w:t>
              </w:r>
            </w:hyperlink>
            <w:r w:rsidR="00717317">
              <w:t xml:space="preserve"> </w:t>
            </w:r>
            <w:r w:rsidR="00717317" w:rsidRPr="00717317">
              <w:rPr>
                <w:b/>
              </w:rPr>
              <w:t>договор купли-продажи</w:t>
            </w:r>
            <w:r w:rsidR="00717317"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12.1.3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Номер договора, определяющего права застройщика на земельный участок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12.1.4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Дата подписания договора, определяющего права застройщика на земельный участок</w:t>
            </w:r>
            <w:r w:rsidR="00717317">
              <w:t xml:space="preserve">:  </w:t>
            </w:r>
            <w:r w:rsidR="00717317" w:rsidRPr="00717317">
              <w:rPr>
                <w:b/>
              </w:rPr>
              <w:t>09.11.2011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0" w:name="P385"/>
            <w:bookmarkEnd w:id="40"/>
            <w:r>
              <w:t>12.1.5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Дата государственной регистрации договора, определяющего права застройщика на земельный участок </w:t>
            </w:r>
            <w:hyperlink w:anchor="P729" w:history="1">
              <w:r>
                <w:rPr>
                  <w:color w:val="0000FF"/>
                </w:rPr>
                <w:t>&lt;47&gt;</w:t>
              </w:r>
            </w:hyperlink>
            <w:r w:rsidR="00717317">
              <w:t xml:space="preserve">: </w:t>
            </w:r>
            <w:r w:rsidR="00717317" w:rsidRPr="00717317">
              <w:rPr>
                <w:b/>
              </w:rPr>
              <w:t>06.12.2011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1" w:name="P387"/>
            <w:bookmarkEnd w:id="41"/>
            <w:r>
              <w:t>12.1.6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Дата окончания действия права застройщика на земельный участок </w:t>
            </w:r>
            <w:hyperlink w:anchor="P730" w:history="1">
              <w:r>
                <w:rPr>
                  <w:color w:val="0000FF"/>
                </w:rPr>
                <w:t>&lt;48&gt;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2" w:name="P389"/>
            <w:bookmarkEnd w:id="42"/>
            <w:r>
              <w:t>12.1.7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Дата государственной регистрации изменений в договор </w:t>
            </w:r>
            <w:hyperlink w:anchor="P731" w:history="1">
              <w:r>
                <w:rPr>
                  <w:color w:val="0000FF"/>
                </w:rPr>
                <w:t>&lt;49&gt;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3" w:name="P391"/>
            <w:bookmarkEnd w:id="43"/>
            <w:r>
              <w:t>12.1.8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 w:rsidRPr="00132043">
              <w:t>Наименование уполномоченного органа, предоставившего земельный участок в собственность</w:t>
            </w:r>
            <w:r w:rsidR="00132043">
              <w:t xml:space="preserve">: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12.1.9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Номер акта уполномоченного органа о предоставлении земельного участка в собственность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12.1.10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Дата акта уполномоченного органа о предоставлении земельного участка в собственность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4" w:name="P397"/>
            <w:bookmarkEnd w:id="44"/>
            <w:r>
              <w:t>12.1.11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Дата государственной регистрации права собственности</w:t>
            </w:r>
            <w:r w:rsidR="003E3A42">
              <w:t xml:space="preserve">: </w:t>
            </w:r>
            <w:r w:rsidR="003E3A42" w:rsidRPr="003E3A42">
              <w:rPr>
                <w:b/>
              </w:rPr>
              <w:t>06.12.20011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 xml:space="preserve">12.2. О собственнике земельного участка </w:t>
            </w:r>
            <w:hyperlink w:anchor="P732" w:history="1">
              <w:r>
                <w:rPr>
                  <w:color w:val="0000FF"/>
                </w:rPr>
                <w:t>&lt;50&gt;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5" w:name="P400"/>
            <w:bookmarkEnd w:id="45"/>
            <w:r>
              <w:t>12.2.1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Собственник земельного участка</w:t>
            </w:r>
            <w:r w:rsidR="00470921">
              <w:t>:</w:t>
            </w:r>
            <w:r>
              <w:t xml:space="preserve"> </w:t>
            </w:r>
            <w:hyperlink w:anchor="P733" w:history="1">
              <w:r>
                <w:rPr>
                  <w:color w:val="0000FF"/>
                </w:rPr>
                <w:t>&lt;51&gt;</w:t>
              </w:r>
            </w:hyperlink>
            <w:r w:rsidR="00470921">
              <w:t xml:space="preserve"> </w:t>
            </w:r>
            <w:r w:rsidR="00470921">
              <w:rPr>
                <w:b/>
              </w:rPr>
              <w:t>З</w:t>
            </w:r>
            <w:r w:rsidR="00470921" w:rsidRPr="00470921">
              <w:rPr>
                <w:b/>
              </w:rPr>
              <w:t>астройщик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6" w:name="P402"/>
            <w:bookmarkEnd w:id="46"/>
            <w:r>
              <w:t>12.2.2</w:t>
            </w:r>
          </w:p>
        </w:tc>
        <w:tc>
          <w:tcPr>
            <w:tcW w:w="8050" w:type="dxa"/>
            <w:gridSpan w:val="14"/>
          </w:tcPr>
          <w:p w:rsidR="00111E86" w:rsidRPr="00111E86" w:rsidRDefault="001A2E3E" w:rsidP="003E3A42">
            <w:pPr>
              <w:pStyle w:val="ConsPlusNormal"/>
            </w:pPr>
            <w:r>
              <w:t>Организационно-правовая форма собственника земельного участка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7" w:name="P404"/>
            <w:bookmarkEnd w:id="47"/>
            <w:r>
              <w:t>12.2.3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3E3A42">
            <w:pPr>
              <w:pStyle w:val="ConsPlusNormal"/>
              <w:rPr>
                <w:b/>
              </w:rPr>
            </w:pPr>
            <w:r>
              <w:t>Полное наименование собственника земельного участка, без указания организационно-правовой формы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8" w:name="P406"/>
            <w:bookmarkEnd w:id="48"/>
            <w:r>
              <w:t>12.2.4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3E3A42">
            <w:pPr>
              <w:pStyle w:val="ConsPlusNormal"/>
              <w:rPr>
                <w:b/>
              </w:rPr>
            </w:pPr>
            <w:r>
              <w:t>Фамилия собственника земельного участка</w:t>
            </w:r>
            <w:r w:rsidR="003E3A42">
              <w:t>: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12.2.5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3E3A42">
            <w:pPr>
              <w:pStyle w:val="ConsPlusNormal"/>
              <w:rPr>
                <w:b/>
              </w:rPr>
            </w:pPr>
            <w:r>
              <w:t>Имя собственника земельного участка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49" w:name="P410"/>
            <w:bookmarkEnd w:id="49"/>
            <w:r>
              <w:t>12.2.6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3E3A42">
            <w:pPr>
              <w:pStyle w:val="ConsPlusNormal"/>
              <w:rPr>
                <w:b/>
              </w:rPr>
            </w:pPr>
            <w:r>
              <w:t>Отчество собственника земельного участка (при наличии)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50" w:name="P412"/>
            <w:bookmarkEnd w:id="50"/>
            <w:r>
              <w:t>12.2.7</w:t>
            </w:r>
          </w:p>
        </w:tc>
        <w:tc>
          <w:tcPr>
            <w:tcW w:w="8050" w:type="dxa"/>
            <w:gridSpan w:val="14"/>
          </w:tcPr>
          <w:p w:rsidR="001A2E3E" w:rsidRPr="00111E86" w:rsidRDefault="001A2E3E" w:rsidP="007A221E">
            <w:pPr>
              <w:pStyle w:val="ConsPlusNormal"/>
              <w:rPr>
                <w:b/>
              </w:rPr>
            </w:pPr>
            <w:r>
              <w:t>Индивидуальный номер налогоплательщика юридического лица, индивидуального предпринимателя - собственника земельного участка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51" w:name="P414"/>
            <w:bookmarkEnd w:id="51"/>
            <w:r>
              <w:t>12.2.8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Форма собственности на земельный участок </w:t>
            </w:r>
            <w:hyperlink w:anchor="P734" w:history="1">
              <w:r>
                <w:rPr>
                  <w:color w:val="0000FF"/>
                </w:rPr>
                <w:t>&lt;52&gt;</w:t>
              </w:r>
            </w:hyperlink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bookmarkStart w:id="52" w:name="P416"/>
            <w:bookmarkEnd w:id="52"/>
            <w:r>
              <w:t>12.2.9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Наименование органа, уполномоченного на распоряжение земельным участком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53" w:name="P418"/>
            <w:bookmarkEnd w:id="53"/>
            <w:r>
              <w:t xml:space="preserve">12.3. О кадастровом номере и площади земельного участка </w:t>
            </w:r>
            <w:hyperlink w:anchor="P735" w:history="1">
              <w:r>
                <w:rPr>
                  <w:color w:val="0000FF"/>
                </w:rPr>
                <w:t>&lt;53&gt;</w:t>
              </w:r>
            </w:hyperlink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12.3.1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Кадастровый номер земельного участка</w:t>
            </w:r>
            <w:r w:rsidR="00470921">
              <w:t xml:space="preserve">:  </w:t>
            </w:r>
            <w:r w:rsidR="00470921" w:rsidRPr="00470921">
              <w:rPr>
                <w:b/>
              </w:rPr>
              <w:t>54:35:032685:202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12.3.2</w:t>
            </w:r>
          </w:p>
        </w:tc>
        <w:tc>
          <w:tcPr>
            <w:tcW w:w="8050" w:type="dxa"/>
            <w:gridSpan w:val="14"/>
          </w:tcPr>
          <w:p w:rsidR="001A2E3E" w:rsidRPr="00470921" w:rsidRDefault="001A2E3E" w:rsidP="007A221E">
            <w:pPr>
              <w:pStyle w:val="ConsPlusNormal"/>
              <w:rPr>
                <w:b/>
              </w:rPr>
            </w:pPr>
            <w:r>
              <w:t>Площадь земельного участка (с указанием единицы измерения)</w:t>
            </w:r>
            <w:r w:rsidR="00470921">
              <w:t xml:space="preserve">: </w:t>
            </w:r>
            <w:r w:rsidR="00470921">
              <w:rPr>
                <w:b/>
              </w:rPr>
              <w:t>1989 кв.м.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>Раздел 13. О планируемых элементах благоустройства территории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r>
              <w:t>13.1. Об элементах благоустройства территории</w:t>
            </w: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13.1.1</w:t>
            </w:r>
          </w:p>
          <w:p w:rsidR="0013644E" w:rsidRPr="00E06B96" w:rsidRDefault="0013644E" w:rsidP="007A221E">
            <w:pPr>
              <w:pStyle w:val="ConsPlusNormal"/>
              <w:rPr>
                <w:color w:val="FF0000"/>
                <w:sz w:val="20"/>
              </w:rPr>
            </w:pPr>
          </w:p>
        </w:tc>
        <w:tc>
          <w:tcPr>
            <w:tcW w:w="8050" w:type="dxa"/>
            <w:gridSpan w:val="14"/>
          </w:tcPr>
          <w:p w:rsidR="001A2E3E" w:rsidRPr="00DE2802" w:rsidRDefault="001A2E3E" w:rsidP="003E3A42">
            <w:pPr>
              <w:pStyle w:val="ConsPlusNormal"/>
              <w:rPr>
                <w:b/>
              </w:rPr>
            </w:pPr>
            <w:r>
              <w:t>Наличие планируемых проездов, площадок, велосипедных дорожек, пешеходных переходов, тротуаров</w:t>
            </w:r>
            <w:r w:rsidR="00DE2802">
              <w:t xml:space="preserve">: </w:t>
            </w:r>
            <w:r w:rsidR="00DE2802">
              <w:rPr>
                <w:b/>
              </w:rPr>
              <w:t xml:space="preserve">Проектом предусмотрено устройство асфальтобетонных проездов и подъездов к жилому дому.  Проезды организованы с северной стороны земельного участка, со стороны существующего проезда с асфальтобетонным покрытием. </w:t>
            </w:r>
            <w:r w:rsidR="0013644E">
              <w:rPr>
                <w:b/>
              </w:rPr>
              <w:t xml:space="preserve">Проектом, обеспечена возможность подъезда пожарных автомобилей с двух продольных фасадов здания многоквартирного жилого дома.  Проектными решениями обеспечен доступ пожарных подразделений с автолестниц в любую квартиру жилого дома. </w:t>
            </w:r>
            <w:r w:rsidR="003E3A42">
              <w:rPr>
                <w:b/>
              </w:rPr>
              <w:t>Для отделения тротуаров от проезжей части и газонов предусмотрена установка бетонных бортовых камней.  Для беспрепятственного движения маломобильных групп населения, в местах пересечения тротуаров с проездами, запроектированы пандусы.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13.1.2</w:t>
            </w:r>
          </w:p>
        </w:tc>
        <w:tc>
          <w:tcPr>
            <w:tcW w:w="8050" w:type="dxa"/>
            <w:gridSpan w:val="14"/>
          </w:tcPr>
          <w:p w:rsidR="001A2E3E" w:rsidRDefault="001A2E3E" w:rsidP="00D2110A">
            <w:pPr>
              <w:pStyle w:val="ConsPlusNormal"/>
            </w:pPr>
            <w:r w:rsidRPr="00E06B96">
              <w:t>Наличие парковочного пространства вне объекта строительства (расположение, планируемое количество машино-мест)</w:t>
            </w:r>
            <w:r w:rsidR="00DE2802" w:rsidRPr="00E06B96">
              <w:t>:</w:t>
            </w:r>
            <w:r w:rsidR="00E06B96">
              <w:t xml:space="preserve"> </w:t>
            </w:r>
            <w:r w:rsidR="00E06B96" w:rsidRPr="00E06B96">
              <w:rPr>
                <w:b/>
              </w:rPr>
              <w:t>для жилого дома с помещениями общественного назначения по проекту запроектировано 22 м/места в границах земельного участка, остальные 21 м/места расположены в пределах пешеходной доступности вдоль проезда выходящего на улицу Красный проспект  и 4 м/места для помещения общественного назначения</w:t>
            </w:r>
            <w:r w:rsidR="00D2110A">
              <w:rPr>
                <w:b/>
              </w:rPr>
              <w:t>.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13.1.3</w:t>
            </w:r>
          </w:p>
          <w:p w:rsidR="000277E6" w:rsidRPr="00E06B96" w:rsidRDefault="000277E6" w:rsidP="007A221E">
            <w:pPr>
              <w:pStyle w:val="ConsPlusNormal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8050" w:type="dxa"/>
            <w:gridSpan w:val="14"/>
          </w:tcPr>
          <w:p w:rsidR="001A2E3E" w:rsidRPr="00DE2802" w:rsidRDefault="001A2E3E" w:rsidP="007A221E">
            <w:pPr>
              <w:pStyle w:val="ConsPlusNormal"/>
              <w:rPr>
                <w:b/>
              </w:rPr>
            </w:pPr>
            <w:r>
              <w:t>Наличие дворового пространства, в том числе детских и спортивных площадок (расположение относительно объекта строительства, описание игрового и спортивного оборудования, малых архитектурных форм, иных планируемых элементов)</w:t>
            </w:r>
            <w:r w:rsidR="00DE2802">
              <w:t xml:space="preserve">: </w:t>
            </w:r>
            <w:r w:rsidR="00DE2802">
              <w:rPr>
                <w:b/>
              </w:rPr>
              <w:t xml:space="preserve">Проектом предусмотрены площадки для игр детей дошкольного и младшего школьного возраста, </w:t>
            </w:r>
            <w:r w:rsidR="00D33E58">
              <w:rPr>
                <w:b/>
              </w:rPr>
              <w:t xml:space="preserve">площадка </w:t>
            </w:r>
            <w:r w:rsidR="00DE2802">
              <w:rPr>
                <w:b/>
              </w:rPr>
              <w:t>для отдыха взрослых, пл</w:t>
            </w:r>
            <w:r w:rsidR="00D33E58">
              <w:rPr>
                <w:b/>
              </w:rPr>
              <w:t>ощадка</w:t>
            </w:r>
            <w:r w:rsidR="00DE2802">
              <w:rPr>
                <w:b/>
              </w:rPr>
              <w:t xml:space="preserve"> для за</w:t>
            </w:r>
            <w:r w:rsidR="00D33E58">
              <w:rPr>
                <w:b/>
              </w:rPr>
              <w:t xml:space="preserve">нятий физкультурой предусмотрены с северо-восточной стороны площадки строительства.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13.1.4</w:t>
            </w:r>
          </w:p>
          <w:p w:rsidR="006041CF" w:rsidRPr="006041CF" w:rsidRDefault="006041CF" w:rsidP="007A221E">
            <w:pPr>
              <w:pStyle w:val="ConsPlusNormal"/>
              <w:rPr>
                <w:color w:val="FF0000"/>
              </w:rPr>
            </w:pPr>
          </w:p>
        </w:tc>
        <w:tc>
          <w:tcPr>
            <w:tcW w:w="8050" w:type="dxa"/>
            <w:gridSpan w:val="14"/>
          </w:tcPr>
          <w:p w:rsidR="001A2E3E" w:rsidRPr="006041CF" w:rsidRDefault="001A2E3E" w:rsidP="007A221E">
            <w:pPr>
              <w:pStyle w:val="ConsPlusNormal"/>
              <w:rPr>
                <w:b/>
              </w:rPr>
            </w:pPr>
            <w:r>
              <w:t>Площадки для размещения контейнеров для сбора твердых бытовых отходов (расположение относительно объекта строительства)</w:t>
            </w:r>
            <w:r w:rsidR="006041CF">
              <w:t xml:space="preserve">: </w:t>
            </w:r>
            <w:r w:rsidR="00D33E58" w:rsidRPr="00D33E58">
              <w:rPr>
                <w:b/>
              </w:rPr>
              <w:t>Хозяйственная зона</w:t>
            </w:r>
            <w:r w:rsidR="00D33E58">
              <w:rPr>
                <w:b/>
              </w:rPr>
              <w:t xml:space="preserve"> с размещением площадки под ТБО и пищевые отходы расположена в северо-восточной части участка. Площадка запроектирована на расстоянии более 20,0 м. от окон жилого дома и площадок различного назначения (для игр детей, отдыха взрослых и занятия физкультурой)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13.1.5</w:t>
            </w:r>
          </w:p>
          <w:p w:rsidR="0013699B" w:rsidRPr="009A3B25" w:rsidRDefault="0013699B" w:rsidP="007A221E">
            <w:pPr>
              <w:pStyle w:val="ConsPlusNormal"/>
              <w:rPr>
                <w:color w:val="FF0000"/>
              </w:rPr>
            </w:pP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Описание планируемых мероприятий по озеленению</w:t>
            </w:r>
            <w:r w:rsidR="00DE2802">
              <w:t xml:space="preserve">: </w:t>
            </w:r>
            <w:r w:rsidR="00E06B96" w:rsidRPr="00E06B96">
              <w:rPr>
                <w:b/>
              </w:rPr>
              <w:t>Проектом предусмотрено озеленение прилегающей территории с устройством газонов, посадкой кустарников декоративных пород.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13.1.6</w:t>
            </w:r>
          </w:p>
          <w:p w:rsidR="000277E6" w:rsidRPr="000277E6" w:rsidRDefault="000277E6" w:rsidP="007A221E">
            <w:pPr>
              <w:pStyle w:val="ConsPlusNormal"/>
              <w:rPr>
                <w:color w:val="FF0000"/>
                <w:sz w:val="20"/>
              </w:rPr>
            </w:pPr>
          </w:p>
        </w:tc>
        <w:tc>
          <w:tcPr>
            <w:tcW w:w="8050" w:type="dxa"/>
            <w:gridSpan w:val="14"/>
          </w:tcPr>
          <w:p w:rsidR="001A2E3E" w:rsidRPr="00231EA7" w:rsidRDefault="001A2E3E" w:rsidP="007A221E">
            <w:pPr>
              <w:pStyle w:val="ConsPlusNormal"/>
              <w:rPr>
                <w:b/>
              </w:rPr>
            </w:pPr>
            <w:r>
              <w:t>Соответствие требованиям по созданию безбарьерной среды для маломобильных лиц</w:t>
            </w:r>
            <w:r w:rsidR="00DE2802">
              <w:t xml:space="preserve">: </w:t>
            </w:r>
            <w:r w:rsidR="00231EA7" w:rsidRPr="00231EA7">
              <w:rPr>
                <w:b/>
              </w:rPr>
              <w:t>Проект выполнен с учетом требований СП 59.13300.2012</w:t>
            </w:r>
            <w:r w:rsidR="00231EA7">
              <w:rPr>
                <w:b/>
              </w:rPr>
              <w:t xml:space="preserve"> «Доступность зданий и сооружений для маломобильных групп населения». Продольный уклон пути движения к зданию не превышает 5%. Рельеф вокруг здания практически отсутствует. Входы доступны инвалидам. Крыльцо основного входа общественной части здания практически отсутствует. Оно плавно переходит в примыкающее асфальтовое покрытие пешеходных путей. Лестница входа в жилую часть здания, продублирована пандусом. Уклон пандуса принят 5%, ширина – 1м. пандусы оборудованы ограждениями с поручнями на высоте 0,7 и 0,9м., а так же бетонными бортиками высотой 0,1м. по продольным краям. Размер входной площадки 2,2</w:t>
            </w:r>
            <w:r w:rsidR="00231EA7">
              <w:rPr>
                <w:b/>
                <w:lang w:val="en-US"/>
              </w:rPr>
              <w:t>x</w:t>
            </w:r>
            <w:r w:rsidR="00231EA7">
              <w:rPr>
                <w:b/>
              </w:rPr>
              <w:t>1,3м.</w:t>
            </w:r>
            <w:r w:rsidR="006F4B79">
              <w:rPr>
                <w:b/>
              </w:rPr>
              <w:t xml:space="preserve">  Тамбуры имеют  глубину более 2,6м. при ширине 1,7м. Ширина всех дверей от входа до квартиры составляет не менее 0,9м. В доме проектом предусмотрен лифт с глубиной кабины 1,18м. и шириной 2,2м. Ширин</w:t>
            </w:r>
            <w:r w:rsidR="004B14D5">
              <w:rPr>
                <w:b/>
              </w:rPr>
              <w:t>а проема двери лифта – 1,35м. Пу</w:t>
            </w:r>
            <w:r w:rsidR="006F4B79">
              <w:rPr>
                <w:b/>
              </w:rPr>
              <w:t>ти перемещения инвалидов по з</w:t>
            </w:r>
            <w:r w:rsidR="004B14D5">
              <w:rPr>
                <w:b/>
              </w:rPr>
              <w:t>данию приведены на поэтажных пла</w:t>
            </w:r>
            <w:r w:rsidR="006F4B79">
              <w:rPr>
                <w:b/>
              </w:rPr>
              <w:t>нах здания.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Pr="009309E2" w:rsidRDefault="001A2E3E" w:rsidP="007A221E">
            <w:pPr>
              <w:pStyle w:val="ConsPlusNormal"/>
            </w:pPr>
            <w:r w:rsidRPr="009309E2">
              <w:t>13.1.7</w:t>
            </w:r>
          </w:p>
          <w:p w:rsidR="009A3B25" w:rsidRDefault="009A3B25" w:rsidP="007A221E">
            <w:pPr>
              <w:pStyle w:val="ConsPlusNormal"/>
              <w:rPr>
                <w:color w:val="FF0000"/>
              </w:rPr>
            </w:pPr>
          </w:p>
          <w:p w:rsidR="004B14D5" w:rsidRPr="009A3B25" w:rsidRDefault="004B14D5" w:rsidP="007A221E">
            <w:pPr>
              <w:pStyle w:val="ConsPlusNormal"/>
              <w:rPr>
                <w:color w:val="FF000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 xml:space="preserve">Наличие наружного освещения дорожных покрытий, пространств в транспортных и пешеходных зонах, архитектурного освещения </w:t>
            </w:r>
            <w:r w:rsidRPr="009309E2">
              <w:t>(дата выдачи технических условий</w:t>
            </w:r>
            <w:r w:rsidRPr="009A3B25">
              <w:t>, срок действия, наименование организации, выдавшей технические условия)</w:t>
            </w:r>
            <w:r w:rsidR="009A3B25" w:rsidRPr="009A3B25">
              <w:t>:</w:t>
            </w:r>
            <w:r w:rsidR="009A3B25">
              <w:t xml:space="preserve"> </w:t>
            </w:r>
            <w:r w:rsidR="009A3B25" w:rsidRPr="009A3B25">
              <w:rPr>
                <w:b/>
              </w:rPr>
              <w:t>Выполнено освещение территории перед подъездом</w:t>
            </w:r>
            <w:r w:rsidR="009A3B25">
              <w:rPr>
                <w:b/>
              </w:rPr>
              <w:t xml:space="preserve"> жилого дома консольными светильниками, установленными на фасаде здания, а так же придомовой территории консольными светильниками</w:t>
            </w:r>
            <w:r w:rsidR="009309E2">
              <w:rPr>
                <w:b/>
              </w:rPr>
              <w:t>, установленными на здании РП</w:t>
            </w:r>
            <w:r w:rsidR="009A3B25">
              <w:rPr>
                <w:b/>
              </w:rPr>
              <w:t>.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13.1.8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Описание иных планируемых элементов благоустройства</w:t>
            </w:r>
          </w:p>
        </w:tc>
      </w:tr>
      <w:tr w:rsidR="001A2E3E" w:rsidTr="007A221E">
        <w:tc>
          <w:tcPr>
            <w:tcW w:w="12869" w:type="dxa"/>
            <w:gridSpan w:val="20"/>
          </w:tcPr>
          <w:p w:rsidR="001A2E3E" w:rsidRDefault="001A2E3E" w:rsidP="007A221E">
            <w:pPr>
              <w:pStyle w:val="ConsPlusNormal"/>
              <w:jc w:val="center"/>
              <w:outlineLvl w:val="2"/>
            </w:pPr>
            <w:r>
              <w:t>Раздел 14. О планируемом подключении (технологическом присоединении) многоквартирных домов и (или) иных объектов недвижимости к сетям инженерно-технического обеспечения, размере платы за такое подключение и планируемом подключении к сетям связи</w:t>
            </w:r>
          </w:p>
        </w:tc>
      </w:tr>
      <w:tr w:rsidR="001A2E3E" w:rsidTr="007A221E">
        <w:tc>
          <w:tcPr>
            <w:tcW w:w="3855" w:type="dxa"/>
            <w:gridSpan w:val="5"/>
            <w:vMerge w:val="restart"/>
          </w:tcPr>
          <w:p w:rsidR="001A2E3E" w:rsidRDefault="001A2E3E" w:rsidP="007A221E">
            <w:pPr>
              <w:pStyle w:val="ConsPlusNormal"/>
            </w:pPr>
            <w:bookmarkStart w:id="54" w:name="P442"/>
            <w:bookmarkEnd w:id="54"/>
            <w:r>
              <w:t xml:space="preserve">14.1. О планируемом подключении (технологическом присоединении) к сетям инженерно-технического обеспечения </w:t>
            </w:r>
            <w:hyperlink w:anchor="P736" w:history="1">
              <w:r>
                <w:rPr>
                  <w:color w:val="0000FF"/>
                </w:rPr>
                <w:t>&lt;54&gt;</w:t>
              </w:r>
            </w:hyperlink>
          </w:p>
          <w:p w:rsidR="006F4B79" w:rsidRPr="006F4B79" w:rsidRDefault="006F4B79" w:rsidP="007A221E">
            <w:pPr>
              <w:pStyle w:val="ConsPlusNormal"/>
              <w:rPr>
                <w:color w:val="FF0000"/>
              </w:rPr>
            </w:pPr>
          </w:p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14.1.1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Вид сети инженерно-технического обеспечения</w:t>
            </w:r>
            <w:r w:rsidR="00BB2530">
              <w:t>:</w:t>
            </w:r>
            <w:r>
              <w:t xml:space="preserve"> </w:t>
            </w:r>
            <w:hyperlink w:anchor="P737" w:history="1">
              <w:r>
                <w:rPr>
                  <w:color w:val="0000FF"/>
                </w:rPr>
                <w:t>&lt;55&gt;</w:t>
              </w:r>
            </w:hyperlink>
          </w:p>
          <w:p w:rsidR="00107742" w:rsidRPr="00DF3062" w:rsidRDefault="00107742" w:rsidP="007A221E">
            <w:pPr>
              <w:pStyle w:val="ConsPlusNormal"/>
              <w:rPr>
                <w:b/>
              </w:rPr>
            </w:pPr>
            <w:r w:rsidRPr="00DF3062">
              <w:rPr>
                <w:b/>
              </w:rPr>
              <w:t>Электроснабжение</w:t>
            </w:r>
            <w:r w:rsidR="006F4B79" w:rsidRPr="00DF3062">
              <w:rPr>
                <w:b/>
              </w:rPr>
              <w:t xml:space="preserve"> 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14.1.2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Организационно-правовая форма организации, выдавшей технические условия на подключение к сети инженерно-технического обеспечения</w:t>
            </w:r>
            <w:r w:rsidR="006F4B79">
              <w:t>:</w:t>
            </w:r>
          </w:p>
          <w:p w:rsidR="006F4B79" w:rsidRPr="006F4B79" w:rsidRDefault="006F4B79" w:rsidP="007A221E">
            <w:pPr>
              <w:pStyle w:val="ConsPlusNormal"/>
              <w:rPr>
                <w:b/>
              </w:rPr>
            </w:pPr>
            <w:r>
              <w:rPr>
                <w:b/>
              </w:rPr>
              <w:t>Закрытое акционерное общество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14.1.3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Полное наименование организации, выдавшей технические условия на подключение к сети инженерно-технического обеспечения, без указания организационно-правовой формы</w:t>
            </w:r>
            <w:r w:rsidR="006F4B79">
              <w:t>:</w:t>
            </w:r>
          </w:p>
          <w:p w:rsidR="006F4B79" w:rsidRPr="006F4B79" w:rsidRDefault="006F4B79" w:rsidP="007A221E">
            <w:pPr>
              <w:pStyle w:val="ConsPlusNormal"/>
              <w:rPr>
                <w:b/>
              </w:rPr>
            </w:pPr>
            <w:r>
              <w:rPr>
                <w:b/>
              </w:rPr>
              <w:t>«Экран-Энергия»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14.1.4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Индивидуальный номер налогоплательщика организации, выдавшей технические условия на подключение к сети инженерно-технического обеспечения</w:t>
            </w:r>
            <w:r w:rsidR="00A76AE8">
              <w:t xml:space="preserve">: </w:t>
            </w:r>
            <w:r w:rsidR="00A76AE8" w:rsidRPr="00A76AE8">
              <w:rPr>
                <w:b/>
              </w:rPr>
              <w:t>5402459280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14.1.5</w:t>
            </w:r>
          </w:p>
        </w:tc>
        <w:tc>
          <w:tcPr>
            <w:tcW w:w="8050" w:type="dxa"/>
            <w:gridSpan w:val="14"/>
          </w:tcPr>
          <w:p w:rsidR="006F4B79" w:rsidRPr="006F4B79" w:rsidRDefault="001A2E3E" w:rsidP="007A221E">
            <w:pPr>
              <w:pStyle w:val="ConsPlusNormal"/>
            </w:pPr>
            <w:r>
              <w:t>Дата выдачи технических условий на подключение к сети инженерно-технического обеспечения</w:t>
            </w:r>
            <w:r w:rsidR="006F4B79">
              <w:t xml:space="preserve">: </w:t>
            </w:r>
            <w:r w:rsidR="006F4B79" w:rsidRPr="006F4B79">
              <w:rPr>
                <w:b/>
              </w:rPr>
              <w:t>27.07.2016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14.1.6</w:t>
            </w:r>
          </w:p>
        </w:tc>
        <w:tc>
          <w:tcPr>
            <w:tcW w:w="8050" w:type="dxa"/>
            <w:gridSpan w:val="14"/>
          </w:tcPr>
          <w:p w:rsidR="001A2E3E" w:rsidRPr="006F4B79" w:rsidRDefault="001A2E3E" w:rsidP="007A221E">
            <w:pPr>
              <w:pStyle w:val="ConsPlusNormal"/>
              <w:rPr>
                <w:b/>
              </w:rPr>
            </w:pPr>
            <w:r>
              <w:t>Номер выдачи технических условий на подключение к сети инженерно-технического обеспечения</w:t>
            </w:r>
            <w:r w:rsidR="006F4B79">
              <w:t xml:space="preserve">: </w:t>
            </w:r>
            <w:r w:rsidR="006F4B79">
              <w:rPr>
                <w:b/>
              </w:rPr>
              <w:t>№473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14.1.7</w:t>
            </w:r>
          </w:p>
        </w:tc>
        <w:tc>
          <w:tcPr>
            <w:tcW w:w="8050" w:type="dxa"/>
            <w:gridSpan w:val="14"/>
          </w:tcPr>
          <w:p w:rsidR="001A2E3E" w:rsidRPr="006F4B79" w:rsidRDefault="001A2E3E" w:rsidP="007A221E">
            <w:pPr>
              <w:pStyle w:val="ConsPlusNormal"/>
              <w:rPr>
                <w:b/>
              </w:rPr>
            </w:pPr>
            <w:r>
              <w:t>Срок действия технических условий на подключение к сети инженерно-</w:t>
            </w:r>
            <w:r>
              <w:lastRenderedPageBreak/>
              <w:t>технического обеспечения</w:t>
            </w:r>
            <w:r w:rsidR="006F4B79">
              <w:t xml:space="preserve">: </w:t>
            </w:r>
            <w:r w:rsidR="006F4B79">
              <w:rPr>
                <w:b/>
              </w:rPr>
              <w:t>2 года</w:t>
            </w:r>
          </w:p>
        </w:tc>
      </w:tr>
      <w:tr w:rsidR="001A2E3E" w:rsidTr="007A221E">
        <w:tc>
          <w:tcPr>
            <w:tcW w:w="3855" w:type="dxa"/>
            <w:gridSpan w:val="5"/>
            <w:vMerge/>
          </w:tcPr>
          <w:p w:rsidR="001A2E3E" w:rsidRDefault="001A2E3E" w:rsidP="007A221E"/>
        </w:tc>
        <w:tc>
          <w:tcPr>
            <w:tcW w:w="964" w:type="dxa"/>
          </w:tcPr>
          <w:p w:rsidR="001A2E3E" w:rsidRDefault="001A2E3E" w:rsidP="007A221E">
            <w:pPr>
              <w:pStyle w:val="ConsPlusNormal"/>
            </w:pPr>
            <w:r>
              <w:t>14.1.8</w:t>
            </w:r>
          </w:p>
        </w:tc>
        <w:tc>
          <w:tcPr>
            <w:tcW w:w="8050" w:type="dxa"/>
            <w:gridSpan w:val="14"/>
          </w:tcPr>
          <w:p w:rsidR="001A2E3E" w:rsidRDefault="001A2E3E" w:rsidP="007A221E">
            <w:pPr>
              <w:pStyle w:val="ConsPlusNormal"/>
            </w:pPr>
            <w:r>
              <w:t>Размер платы за подключение к сети инженерно-технического обеспечения</w:t>
            </w:r>
            <w:r w:rsidR="006F4B79">
              <w:t>:</w:t>
            </w:r>
            <w:r w:rsidR="0006025D">
              <w:t xml:space="preserve"> </w:t>
            </w:r>
            <w:r w:rsidR="0006025D" w:rsidRPr="009309E2">
              <w:rPr>
                <w:b/>
              </w:rPr>
              <w:t>нет</w:t>
            </w:r>
          </w:p>
        </w:tc>
      </w:tr>
      <w:tr w:rsidR="00AE67E2" w:rsidTr="007A221E">
        <w:tc>
          <w:tcPr>
            <w:tcW w:w="3855" w:type="dxa"/>
            <w:gridSpan w:val="5"/>
            <w:vMerge w:val="restart"/>
          </w:tcPr>
          <w:p w:rsidR="00AE67E2" w:rsidRPr="009A3B25" w:rsidRDefault="00AE67E2" w:rsidP="007A221E">
            <w:pPr>
              <w:pStyle w:val="ConsPlusNormal"/>
            </w:pPr>
            <w:r w:rsidRPr="009A3B25">
              <w:t xml:space="preserve">14.1. О планируемом подключении (технологическом присоединении) к сетям инженерно-технического обеспечения </w:t>
            </w:r>
            <w:hyperlink w:anchor="P736" w:history="1">
              <w:r w:rsidRPr="009A3B25">
                <w:rPr>
                  <w:color w:val="0000FF"/>
                </w:rPr>
                <w:t>&lt;54&gt;</w:t>
              </w:r>
            </w:hyperlink>
          </w:p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14.1.1</w:t>
            </w:r>
          </w:p>
        </w:tc>
        <w:tc>
          <w:tcPr>
            <w:tcW w:w="8050" w:type="dxa"/>
            <w:gridSpan w:val="14"/>
          </w:tcPr>
          <w:p w:rsidR="00AE67E2" w:rsidRPr="009A3B25" w:rsidRDefault="00AE67E2" w:rsidP="007A221E">
            <w:pPr>
              <w:pStyle w:val="ConsPlusNormal"/>
            </w:pPr>
            <w:r w:rsidRPr="009A3B25">
              <w:t xml:space="preserve">Вид сети инженерно-технического обеспечения </w:t>
            </w:r>
            <w:hyperlink w:anchor="P737" w:history="1">
              <w:r w:rsidRPr="009A3B25">
                <w:rPr>
                  <w:color w:val="0000FF"/>
                </w:rPr>
                <w:t>&lt;55&gt;</w:t>
              </w:r>
            </w:hyperlink>
          </w:p>
          <w:p w:rsidR="00AE67E2" w:rsidRPr="00DF3062" w:rsidRDefault="00AE67E2" w:rsidP="007A221E">
            <w:pPr>
              <w:pStyle w:val="ConsPlusNormal"/>
              <w:rPr>
                <w:b/>
              </w:rPr>
            </w:pPr>
            <w:r w:rsidRPr="00DF3062">
              <w:rPr>
                <w:b/>
              </w:rPr>
              <w:t>Холодное водоснабжение</w:t>
            </w:r>
            <w:r w:rsidR="00266C29" w:rsidRPr="00DF3062">
              <w:rPr>
                <w:b/>
              </w:rPr>
              <w:t xml:space="preserve"> и водоотведение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14.1.2</w:t>
            </w:r>
          </w:p>
        </w:tc>
        <w:tc>
          <w:tcPr>
            <w:tcW w:w="8050" w:type="dxa"/>
            <w:gridSpan w:val="14"/>
          </w:tcPr>
          <w:p w:rsidR="00AE67E2" w:rsidRDefault="00AE67E2" w:rsidP="007A221E">
            <w:pPr>
              <w:pStyle w:val="ConsPlusNormal"/>
            </w:pPr>
            <w:r w:rsidRPr="009A3B25">
              <w:t>Организационно-правовая форма организации, выдавшей технические условия на подключение к сети инженерно-технического обеспечения</w:t>
            </w:r>
            <w:r>
              <w:t>:</w:t>
            </w:r>
          </w:p>
          <w:p w:rsidR="00AE67E2" w:rsidRPr="00A76AE8" w:rsidRDefault="00AE67E2" w:rsidP="007A221E">
            <w:pPr>
              <w:pStyle w:val="ConsPlusNormal"/>
              <w:rPr>
                <w:b/>
              </w:rPr>
            </w:pPr>
            <w:r>
              <w:rPr>
                <w:b/>
              </w:rPr>
              <w:t>Муниципальное Унитарное Предприятие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14.1.3</w:t>
            </w:r>
          </w:p>
        </w:tc>
        <w:tc>
          <w:tcPr>
            <w:tcW w:w="8050" w:type="dxa"/>
            <w:gridSpan w:val="14"/>
          </w:tcPr>
          <w:p w:rsidR="00AE67E2" w:rsidRPr="00A76AE8" w:rsidRDefault="00AE67E2" w:rsidP="007A221E">
            <w:pPr>
              <w:pStyle w:val="ConsPlusNormal"/>
              <w:rPr>
                <w:b/>
              </w:rPr>
            </w:pPr>
            <w:r w:rsidRPr="009A3B25">
              <w:t>Полное наименование организации, выдавшей технические условия на подключение к сети инженерно-технического обеспечения, без указания организационно-правовой формы</w:t>
            </w:r>
            <w:r>
              <w:t xml:space="preserve">: </w:t>
            </w:r>
            <w:r>
              <w:rPr>
                <w:b/>
              </w:rPr>
              <w:t>«Горводоканал»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14.1.4</w:t>
            </w:r>
          </w:p>
        </w:tc>
        <w:tc>
          <w:tcPr>
            <w:tcW w:w="8050" w:type="dxa"/>
            <w:gridSpan w:val="14"/>
          </w:tcPr>
          <w:p w:rsidR="00AE67E2" w:rsidRPr="00AE67E2" w:rsidRDefault="00AE67E2" w:rsidP="007A221E">
            <w:pPr>
              <w:pStyle w:val="ConsPlusNormal"/>
              <w:rPr>
                <w:b/>
              </w:rPr>
            </w:pPr>
            <w:r w:rsidRPr="009A3B25">
              <w:t>Индивидуальный номер налогоплательщика организации, выдавшей технические условия на подключение к сети инженерно-технического обеспечения</w:t>
            </w:r>
            <w:r>
              <w:t xml:space="preserve">: </w:t>
            </w:r>
            <w:r>
              <w:rPr>
                <w:b/>
              </w:rPr>
              <w:t>5411100875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14.1.5</w:t>
            </w:r>
          </w:p>
        </w:tc>
        <w:tc>
          <w:tcPr>
            <w:tcW w:w="8050" w:type="dxa"/>
            <w:gridSpan w:val="14"/>
          </w:tcPr>
          <w:p w:rsidR="00AE67E2" w:rsidRPr="00A76AE8" w:rsidRDefault="00AE67E2" w:rsidP="007A221E">
            <w:pPr>
              <w:pStyle w:val="ConsPlusNormal"/>
              <w:rPr>
                <w:b/>
              </w:rPr>
            </w:pPr>
            <w:r w:rsidRPr="009A3B25">
              <w:t>Дата выдачи технических условий на подключение к сети инженерно-технического обеспечения</w:t>
            </w:r>
            <w:r>
              <w:t xml:space="preserve">: </w:t>
            </w:r>
            <w:r>
              <w:rPr>
                <w:b/>
              </w:rPr>
              <w:t>16.08.2016г.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14.1.6</w:t>
            </w:r>
          </w:p>
        </w:tc>
        <w:tc>
          <w:tcPr>
            <w:tcW w:w="8050" w:type="dxa"/>
            <w:gridSpan w:val="14"/>
          </w:tcPr>
          <w:p w:rsidR="00AE67E2" w:rsidRPr="009A3B25" w:rsidRDefault="00AE67E2" w:rsidP="007A221E">
            <w:pPr>
              <w:pStyle w:val="ConsPlusNormal"/>
            </w:pPr>
            <w:r w:rsidRPr="009A3B25">
              <w:t>Номер выдачи технических условий на подключение к сети инженерно-технического обеспечения</w:t>
            </w:r>
            <w:r>
              <w:t xml:space="preserve">: </w:t>
            </w:r>
            <w:r w:rsidRPr="00A76AE8">
              <w:rPr>
                <w:b/>
              </w:rPr>
              <w:t>№5-17842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14.1.7</w:t>
            </w:r>
          </w:p>
        </w:tc>
        <w:tc>
          <w:tcPr>
            <w:tcW w:w="8050" w:type="dxa"/>
            <w:gridSpan w:val="14"/>
          </w:tcPr>
          <w:p w:rsidR="00AE67E2" w:rsidRPr="00A76AE8" w:rsidRDefault="00AE67E2" w:rsidP="007A221E">
            <w:pPr>
              <w:pStyle w:val="ConsPlusNormal"/>
            </w:pPr>
            <w:r w:rsidRPr="009A3B25">
              <w:t>Срок действия технических условий на подключение к сети инженерно-технического обеспечения</w:t>
            </w:r>
            <w:r>
              <w:t xml:space="preserve">: </w:t>
            </w:r>
            <w:r>
              <w:rPr>
                <w:b/>
              </w:rPr>
              <w:t>3 года с даты их выдачи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14.1.8</w:t>
            </w:r>
          </w:p>
        </w:tc>
        <w:tc>
          <w:tcPr>
            <w:tcW w:w="8050" w:type="dxa"/>
            <w:gridSpan w:val="14"/>
          </w:tcPr>
          <w:p w:rsidR="00AE67E2" w:rsidRPr="009309E2" w:rsidRDefault="00AE67E2" w:rsidP="007A221E">
            <w:pPr>
              <w:pStyle w:val="ConsPlusNormal"/>
              <w:rPr>
                <w:b/>
              </w:rPr>
            </w:pPr>
            <w:r w:rsidRPr="00132043">
              <w:t>Размер платы за подключение к сети инженерно-технического обеспечения</w:t>
            </w:r>
            <w:r w:rsidR="0006025D" w:rsidRPr="00DF3062">
              <w:t>:</w:t>
            </w:r>
            <w:r w:rsidR="0006025D">
              <w:t xml:space="preserve"> </w:t>
            </w:r>
            <w:r w:rsidR="00DF3062" w:rsidRPr="00DF3062">
              <w:rPr>
                <w:b/>
              </w:rPr>
              <w:t>ставка тарифа за подключаемую нагрузку</w:t>
            </w:r>
            <w:r w:rsidR="00DF3062">
              <w:rPr>
                <w:b/>
              </w:rPr>
              <w:t xml:space="preserve"> по холодной воде составляет                         484,1 тыс.руб/куб.м.    Ставка тарифа за подключаемую нагрузку сточных вод составляет 917, 77 тыс.руб./куб.м. </w:t>
            </w:r>
          </w:p>
        </w:tc>
      </w:tr>
      <w:tr w:rsidR="00AE67E2" w:rsidTr="007A221E">
        <w:tc>
          <w:tcPr>
            <w:tcW w:w="3855" w:type="dxa"/>
            <w:gridSpan w:val="5"/>
            <w:vMerge w:val="restart"/>
          </w:tcPr>
          <w:p w:rsidR="00AE67E2" w:rsidRPr="009A3B25" w:rsidRDefault="00AE67E2" w:rsidP="007A221E">
            <w:pPr>
              <w:pStyle w:val="ConsPlusNormal"/>
            </w:pPr>
            <w:r w:rsidRPr="009A3B25">
              <w:t xml:space="preserve">14.1. О планируемом подключении (технологическом присоединении) к сетям инженерно-технического </w:t>
            </w:r>
            <w:r w:rsidRPr="009A3B25">
              <w:lastRenderedPageBreak/>
              <w:t xml:space="preserve">обеспечения </w:t>
            </w:r>
            <w:hyperlink w:anchor="P736" w:history="1">
              <w:r w:rsidRPr="009A3B25">
                <w:rPr>
                  <w:color w:val="0000FF"/>
                </w:rPr>
                <w:t>&lt;54&gt;</w:t>
              </w:r>
            </w:hyperlink>
          </w:p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lastRenderedPageBreak/>
              <w:t>14.1.1</w:t>
            </w:r>
          </w:p>
        </w:tc>
        <w:tc>
          <w:tcPr>
            <w:tcW w:w="8050" w:type="dxa"/>
            <w:gridSpan w:val="14"/>
          </w:tcPr>
          <w:p w:rsidR="00AE67E2" w:rsidRPr="009A3B25" w:rsidRDefault="00AE67E2" w:rsidP="007A221E">
            <w:pPr>
              <w:pStyle w:val="ConsPlusNormal"/>
            </w:pPr>
            <w:r w:rsidRPr="009A3B25">
              <w:t>Вид сети инженерно-технического обеспечения</w:t>
            </w:r>
            <w:r w:rsidR="00BB2530">
              <w:t>:</w:t>
            </w:r>
            <w:r w:rsidRPr="009A3B25">
              <w:t xml:space="preserve"> </w:t>
            </w:r>
            <w:hyperlink w:anchor="P737" w:history="1">
              <w:r w:rsidRPr="009A3B25">
                <w:rPr>
                  <w:color w:val="0000FF"/>
                </w:rPr>
                <w:t>&lt;55&gt;</w:t>
              </w:r>
            </w:hyperlink>
          </w:p>
          <w:p w:rsidR="00AE67E2" w:rsidRPr="00BB2530" w:rsidRDefault="00E25235" w:rsidP="007A221E">
            <w:pPr>
              <w:pStyle w:val="ConsPlusNormal"/>
              <w:rPr>
                <w:b/>
              </w:rPr>
            </w:pPr>
            <w:r w:rsidRPr="00BB2530">
              <w:rPr>
                <w:b/>
              </w:rPr>
              <w:t>Горячее водоснабжение и Отопление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14.1.2</w:t>
            </w:r>
          </w:p>
        </w:tc>
        <w:tc>
          <w:tcPr>
            <w:tcW w:w="8050" w:type="dxa"/>
            <w:gridSpan w:val="14"/>
          </w:tcPr>
          <w:p w:rsidR="00AE67E2" w:rsidRPr="00266C29" w:rsidRDefault="00AE67E2" w:rsidP="007A221E">
            <w:pPr>
              <w:pStyle w:val="ConsPlusNormal"/>
              <w:rPr>
                <w:b/>
              </w:rPr>
            </w:pPr>
            <w:r w:rsidRPr="009A3B25">
              <w:t xml:space="preserve">Организационно-правовая форма организации, выдавшей технические условия на </w:t>
            </w:r>
            <w:r w:rsidRPr="009A3B25">
              <w:lastRenderedPageBreak/>
              <w:t>подключение к сети инженерно-технического обеспечения</w:t>
            </w:r>
            <w:r w:rsidR="00266C29">
              <w:t xml:space="preserve">: </w:t>
            </w:r>
            <w:r w:rsidR="00266C29">
              <w:rPr>
                <w:b/>
              </w:rPr>
              <w:t>Акционерное общество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14.1.3</w:t>
            </w:r>
          </w:p>
        </w:tc>
        <w:tc>
          <w:tcPr>
            <w:tcW w:w="8050" w:type="dxa"/>
            <w:gridSpan w:val="14"/>
          </w:tcPr>
          <w:p w:rsidR="00AE67E2" w:rsidRPr="00266C29" w:rsidRDefault="00AE67E2" w:rsidP="007A221E">
            <w:pPr>
              <w:pStyle w:val="ConsPlusNormal"/>
              <w:rPr>
                <w:b/>
              </w:rPr>
            </w:pPr>
            <w:r w:rsidRPr="009A3B25">
              <w:t>Полное наименование организации, выдавшей технические условия на подключение к сети инженерно-технического обеспечения, без указания организационно-правовой формы</w:t>
            </w:r>
            <w:r w:rsidR="00266C29">
              <w:t xml:space="preserve">: </w:t>
            </w:r>
            <w:r w:rsidR="00266C29">
              <w:rPr>
                <w:b/>
              </w:rPr>
              <w:t>«Сибирская энергетическая компания»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14.1.4</w:t>
            </w:r>
          </w:p>
        </w:tc>
        <w:tc>
          <w:tcPr>
            <w:tcW w:w="8050" w:type="dxa"/>
            <w:gridSpan w:val="14"/>
          </w:tcPr>
          <w:p w:rsidR="00AE67E2" w:rsidRPr="00266C29" w:rsidRDefault="00AE67E2" w:rsidP="007A221E">
            <w:pPr>
              <w:pStyle w:val="ConsPlusNormal"/>
              <w:rPr>
                <w:b/>
              </w:rPr>
            </w:pPr>
            <w:r w:rsidRPr="009A3B25">
              <w:t>Индивидуальный номер налогоплательщика организации, выдавшей технические условия на подключение к сети инженерно-технического обеспечения</w:t>
            </w:r>
            <w:r w:rsidR="00266C29">
              <w:t xml:space="preserve">: </w:t>
            </w:r>
            <w:r w:rsidR="00266C29">
              <w:rPr>
                <w:b/>
              </w:rPr>
              <w:t>540</w:t>
            </w:r>
            <w:r w:rsidR="00100160">
              <w:rPr>
                <w:b/>
              </w:rPr>
              <w:t>5270340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14.1.5</w:t>
            </w:r>
          </w:p>
        </w:tc>
        <w:tc>
          <w:tcPr>
            <w:tcW w:w="8050" w:type="dxa"/>
            <w:gridSpan w:val="14"/>
          </w:tcPr>
          <w:p w:rsidR="00AE67E2" w:rsidRPr="00266C29" w:rsidRDefault="00AE67E2" w:rsidP="007A221E">
            <w:pPr>
              <w:pStyle w:val="ConsPlusNormal"/>
              <w:rPr>
                <w:b/>
              </w:rPr>
            </w:pPr>
            <w:r w:rsidRPr="009A3B25">
              <w:t>Дата выдачи технических условий на подключение к сети инженерно-технического обеспечения</w:t>
            </w:r>
            <w:r w:rsidR="00266C29">
              <w:t xml:space="preserve">: </w:t>
            </w:r>
            <w:r w:rsidR="00266C29">
              <w:rPr>
                <w:b/>
              </w:rPr>
              <w:t>16.02.2016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14.1.6</w:t>
            </w:r>
          </w:p>
        </w:tc>
        <w:tc>
          <w:tcPr>
            <w:tcW w:w="8050" w:type="dxa"/>
            <w:gridSpan w:val="14"/>
          </w:tcPr>
          <w:p w:rsidR="00AE67E2" w:rsidRPr="00266C29" w:rsidRDefault="00AE67E2" w:rsidP="007A221E">
            <w:pPr>
              <w:pStyle w:val="ConsPlusNormal"/>
              <w:rPr>
                <w:b/>
              </w:rPr>
            </w:pPr>
            <w:r w:rsidRPr="009A3B25">
              <w:t>Номер выдачи технических условий на подключение к сети инженерно-технического обеспечения</w:t>
            </w:r>
            <w:r w:rsidR="00266C29">
              <w:t xml:space="preserve">: </w:t>
            </w:r>
            <w:r w:rsidR="00033B16" w:rsidRPr="00033B16">
              <w:rPr>
                <w:b/>
              </w:rPr>
              <w:t>№</w:t>
            </w:r>
            <w:r w:rsidR="00100160">
              <w:rPr>
                <w:b/>
              </w:rPr>
              <w:t>11</w:t>
            </w:r>
            <w:r w:rsidR="00266C29">
              <w:rPr>
                <w:b/>
              </w:rPr>
              <w:t>2-2-24/81827а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14.1.7</w:t>
            </w:r>
          </w:p>
        </w:tc>
        <w:tc>
          <w:tcPr>
            <w:tcW w:w="8050" w:type="dxa"/>
            <w:gridSpan w:val="14"/>
          </w:tcPr>
          <w:p w:rsidR="00AE67E2" w:rsidRPr="00B7056D" w:rsidRDefault="00AE67E2" w:rsidP="007A221E">
            <w:pPr>
              <w:pStyle w:val="ConsPlusNormal"/>
              <w:rPr>
                <w:b/>
              </w:rPr>
            </w:pPr>
            <w:r w:rsidRPr="009A3B25">
              <w:t>Срок действия технических условий на подключение к сети инженерно-технического обеспечения</w:t>
            </w:r>
            <w:r w:rsidR="003F5C0D">
              <w:t xml:space="preserve">: </w:t>
            </w:r>
            <w:r w:rsidR="00B7056D" w:rsidRPr="00B7056D">
              <w:rPr>
                <w:b/>
              </w:rPr>
              <w:t>Установлен договором</w:t>
            </w:r>
            <w:r w:rsidR="00B7056D">
              <w:rPr>
                <w:b/>
              </w:rPr>
              <w:t xml:space="preserve"> о подключении. </w:t>
            </w:r>
            <w:r w:rsidR="00B7056D" w:rsidRPr="00B7056D">
              <w:rPr>
                <w:b/>
              </w:rPr>
              <w:t xml:space="preserve"> </w:t>
            </w:r>
            <w:r w:rsidR="00B7056D">
              <w:rPr>
                <w:b/>
              </w:rPr>
              <w:t>Договор действует до полного исполнения сторонами принятых на себя обязательств.</w:t>
            </w:r>
          </w:p>
        </w:tc>
      </w:tr>
      <w:tr w:rsidR="00AE67E2" w:rsidTr="007A221E">
        <w:tc>
          <w:tcPr>
            <w:tcW w:w="3855" w:type="dxa"/>
            <w:gridSpan w:val="5"/>
            <w:vMerge/>
          </w:tcPr>
          <w:p w:rsidR="00AE67E2" w:rsidRPr="009A3B25" w:rsidRDefault="00AE67E2" w:rsidP="007A221E"/>
        </w:tc>
        <w:tc>
          <w:tcPr>
            <w:tcW w:w="964" w:type="dxa"/>
          </w:tcPr>
          <w:p w:rsidR="00AE67E2" w:rsidRPr="009A3B25" w:rsidRDefault="00AE67E2" w:rsidP="007A221E">
            <w:pPr>
              <w:pStyle w:val="ConsPlusNormal"/>
            </w:pPr>
            <w:r w:rsidRPr="009A3B25">
              <w:t>14.1.8</w:t>
            </w:r>
          </w:p>
        </w:tc>
        <w:tc>
          <w:tcPr>
            <w:tcW w:w="8050" w:type="dxa"/>
            <w:gridSpan w:val="14"/>
          </w:tcPr>
          <w:p w:rsidR="00AE67E2" w:rsidRPr="00CA5C95" w:rsidRDefault="00AE67E2" w:rsidP="007A221E">
            <w:pPr>
              <w:pStyle w:val="ConsPlusNormal"/>
              <w:rPr>
                <w:b/>
              </w:rPr>
            </w:pPr>
            <w:r w:rsidRPr="009A3B25">
              <w:t>Размер платы за подключение к сети инженерно-технического обеспечения</w:t>
            </w:r>
            <w:r w:rsidR="00CA5C95">
              <w:t xml:space="preserve">: </w:t>
            </w:r>
            <w:r w:rsidR="00CA5C95">
              <w:rPr>
                <w:b/>
              </w:rPr>
              <w:t xml:space="preserve">Размер платы за подключение объекта к системе теплоснабжения </w:t>
            </w:r>
            <w:r w:rsidR="00102441">
              <w:rPr>
                <w:b/>
              </w:rPr>
              <w:t xml:space="preserve">и горячего водоснабжения </w:t>
            </w:r>
            <w:r w:rsidR="00CA5C95">
              <w:rPr>
                <w:b/>
              </w:rPr>
              <w:t>составляет 1 762 549,04 руб.</w:t>
            </w:r>
          </w:p>
        </w:tc>
      </w:tr>
      <w:tr w:rsidR="00107742" w:rsidTr="00102441">
        <w:trPr>
          <w:trHeight w:val="533"/>
        </w:trPr>
        <w:tc>
          <w:tcPr>
            <w:tcW w:w="3855" w:type="dxa"/>
            <w:gridSpan w:val="5"/>
            <w:vMerge w:val="restart"/>
          </w:tcPr>
          <w:p w:rsidR="00107742" w:rsidRDefault="00107742" w:rsidP="007A221E">
            <w:pPr>
              <w:pStyle w:val="ConsPlusNormal"/>
            </w:pPr>
            <w:bookmarkStart w:id="55" w:name="P459"/>
            <w:bookmarkEnd w:id="55"/>
            <w:r>
              <w:t xml:space="preserve">14.2. О планируемом подключении к сетям связи </w:t>
            </w:r>
            <w:hyperlink w:anchor="P738" w:history="1">
              <w:r>
                <w:rPr>
                  <w:color w:val="0000FF"/>
                </w:rPr>
                <w:t>&lt;56&gt;</w:t>
              </w:r>
            </w:hyperlink>
          </w:p>
        </w:tc>
        <w:tc>
          <w:tcPr>
            <w:tcW w:w="964" w:type="dxa"/>
          </w:tcPr>
          <w:p w:rsidR="00107742" w:rsidRDefault="00107742" w:rsidP="007A221E">
            <w:pPr>
              <w:pStyle w:val="ConsPlusNormal"/>
            </w:pPr>
            <w:r>
              <w:t>14.2.1</w:t>
            </w:r>
          </w:p>
        </w:tc>
        <w:tc>
          <w:tcPr>
            <w:tcW w:w="8050" w:type="dxa"/>
            <w:gridSpan w:val="14"/>
          </w:tcPr>
          <w:p w:rsidR="00107742" w:rsidRDefault="00107742" w:rsidP="007A221E">
            <w:pPr>
              <w:pStyle w:val="ConsPlusNormal"/>
            </w:pPr>
            <w:r>
              <w:t xml:space="preserve">Вид сети связи </w:t>
            </w:r>
            <w:hyperlink w:anchor="P739" w:history="1">
              <w:r>
                <w:rPr>
                  <w:color w:val="0000FF"/>
                </w:rPr>
                <w:t>&lt;57&gt;</w:t>
              </w:r>
            </w:hyperlink>
          </w:p>
          <w:p w:rsidR="00A76AE8" w:rsidRPr="00102441" w:rsidRDefault="003F5C0D" w:rsidP="007A221E">
            <w:pPr>
              <w:pStyle w:val="ConsPlusNormal"/>
              <w:rPr>
                <w:b/>
              </w:rPr>
            </w:pPr>
            <w:r w:rsidRPr="00102441">
              <w:rPr>
                <w:b/>
              </w:rPr>
              <w:t>Радиофикация</w:t>
            </w:r>
          </w:p>
        </w:tc>
      </w:tr>
      <w:tr w:rsidR="00107742" w:rsidTr="007A221E">
        <w:tc>
          <w:tcPr>
            <w:tcW w:w="3855" w:type="dxa"/>
            <w:gridSpan w:val="5"/>
            <w:vMerge/>
          </w:tcPr>
          <w:p w:rsidR="00107742" w:rsidRDefault="00107742" w:rsidP="007A221E"/>
        </w:tc>
        <w:tc>
          <w:tcPr>
            <w:tcW w:w="964" w:type="dxa"/>
          </w:tcPr>
          <w:p w:rsidR="00107742" w:rsidRDefault="00107742" w:rsidP="007A221E">
            <w:pPr>
              <w:pStyle w:val="ConsPlusNormal"/>
            </w:pPr>
            <w:r>
              <w:t>14.2.2</w:t>
            </w:r>
          </w:p>
        </w:tc>
        <w:tc>
          <w:tcPr>
            <w:tcW w:w="8050" w:type="dxa"/>
            <w:gridSpan w:val="14"/>
          </w:tcPr>
          <w:p w:rsidR="00107742" w:rsidRPr="00A32F64" w:rsidRDefault="00107742" w:rsidP="007A221E">
            <w:pPr>
              <w:pStyle w:val="ConsPlusNormal"/>
              <w:rPr>
                <w:b/>
              </w:rPr>
            </w:pPr>
            <w:r>
              <w:t>Организационно-правовая форма организации, выдавшей технические условия, заключившей договор на подключение к сети связи</w:t>
            </w:r>
            <w:r w:rsidR="00AE67E2">
              <w:t xml:space="preserve">: </w:t>
            </w:r>
            <w:r w:rsidR="00A32F64">
              <w:rPr>
                <w:b/>
              </w:rPr>
              <w:t>Публичное Акционерное Общество</w:t>
            </w:r>
          </w:p>
        </w:tc>
      </w:tr>
      <w:tr w:rsidR="00107742" w:rsidTr="007A221E">
        <w:tc>
          <w:tcPr>
            <w:tcW w:w="3855" w:type="dxa"/>
            <w:gridSpan w:val="5"/>
            <w:vMerge/>
          </w:tcPr>
          <w:p w:rsidR="00107742" w:rsidRDefault="00107742" w:rsidP="007A221E"/>
        </w:tc>
        <w:tc>
          <w:tcPr>
            <w:tcW w:w="964" w:type="dxa"/>
          </w:tcPr>
          <w:p w:rsidR="00107742" w:rsidRDefault="00107742" w:rsidP="007A221E">
            <w:pPr>
              <w:pStyle w:val="ConsPlusNormal"/>
            </w:pPr>
            <w:r>
              <w:t>14.2.3</w:t>
            </w:r>
          </w:p>
        </w:tc>
        <w:tc>
          <w:tcPr>
            <w:tcW w:w="8050" w:type="dxa"/>
            <w:gridSpan w:val="14"/>
          </w:tcPr>
          <w:p w:rsidR="00107742" w:rsidRPr="00AE67E2" w:rsidRDefault="00107742" w:rsidP="007A221E">
            <w:pPr>
              <w:pStyle w:val="ConsPlusNormal"/>
              <w:rPr>
                <w:b/>
              </w:rPr>
            </w:pPr>
            <w:r>
              <w:t>Полное наименование организации, выдавшей технические условия, заключившей договор на подключение к сети связи, без указания организационно-правовой формы</w:t>
            </w:r>
            <w:r w:rsidR="00AE67E2">
              <w:t>: «</w:t>
            </w:r>
            <w:r w:rsidR="00AE67E2">
              <w:rPr>
                <w:b/>
              </w:rPr>
              <w:t>Ростелеком»</w:t>
            </w:r>
          </w:p>
        </w:tc>
      </w:tr>
      <w:tr w:rsidR="00107742" w:rsidTr="007A221E">
        <w:tc>
          <w:tcPr>
            <w:tcW w:w="3855" w:type="dxa"/>
            <w:gridSpan w:val="5"/>
            <w:vMerge/>
          </w:tcPr>
          <w:p w:rsidR="00107742" w:rsidRDefault="00107742" w:rsidP="007A221E"/>
        </w:tc>
        <w:tc>
          <w:tcPr>
            <w:tcW w:w="964" w:type="dxa"/>
          </w:tcPr>
          <w:p w:rsidR="00107742" w:rsidRDefault="00107742" w:rsidP="007A221E">
            <w:pPr>
              <w:pStyle w:val="ConsPlusNormal"/>
            </w:pPr>
            <w:r>
              <w:t>14.2.4</w:t>
            </w:r>
          </w:p>
        </w:tc>
        <w:tc>
          <w:tcPr>
            <w:tcW w:w="8050" w:type="dxa"/>
            <w:gridSpan w:val="14"/>
          </w:tcPr>
          <w:p w:rsidR="00107742" w:rsidRPr="00A32F64" w:rsidRDefault="00107742" w:rsidP="007A221E">
            <w:pPr>
              <w:pStyle w:val="ConsPlusNormal"/>
              <w:rPr>
                <w:b/>
              </w:rPr>
            </w:pPr>
            <w:r>
              <w:t xml:space="preserve">Индивидуальный номер налогоплательщика организации, выдавшей технические </w:t>
            </w:r>
            <w:r>
              <w:lastRenderedPageBreak/>
              <w:t>условия, заключившей договор на подключение к сети связи</w:t>
            </w:r>
            <w:r w:rsidR="00AE67E2">
              <w:t>:</w:t>
            </w:r>
            <w:r w:rsidR="00A32F64">
              <w:rPr>
                <w:b/>
              </w:rPr>
              <w:t xml:space="preserve"> 7707049388</w:t>
            </w:r>
          </w:p>
        </w:tc>
      </w:tr>
      <w:tr w:rsidR="003F5C0D" w:rsidTr="007A221E">
        <w:tc>
          <w:tcPr>
            <w:tcW w:w="3855" w:type="dxa"/>
            <w:gridSpan w:val="5"/>
          </w:tcPr>
          <w:p w:rsidR="003F5C0D" w:rsidRDefault="003F5C0D" w:rsidP="007A221E">
            <w:pPr>
              <w:pStyle w:val="ConsPlusNormal"/>
            </w:pPr>
            <w:r>
              <w:lastRenderedPageBreak/>
              <w:t xml:space="preserve">14.2. О планируемом подключении к сетям связи </w:t>
            </w:r>
            <w:hyperlink w:anchor="P738" w:history="1">
              <w:r>
                <w:rPr>
                  <w:color w:val="0000FF"/>
                </w:rPr>
                <w:t>&lt;56&gt;</w:t>
              </w:r>
            </w:hyperlink>
          </w:p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14.2.1</w:t>
            </w:r>
          </w:p>
        </w:tc>
        <w:tc>
          <w:tcPr>
            <w:tcW w:w="8050" w:type="dxa"/>
            <w:gridSpan w:val="14"/>
          </w:tcPr>
          <w:p w:rsidR="003F5C0D" w:rsidRDefault="003F5C0D" w:rsidP="007A221E">
            <w:pPr>
              <w:pStyle w:val="ConsPlusNormal"/>
            </w:pPr>
            <w:r>
              <w:t xml:space="preserve">Вид сети связи </w:t>
            </w:r>
            <w:hyperlink w:anchor="P739" w:history="1">
              <w:r>
                <w:rPr>
                  <w:color w:val="0000FF"/>
                </w:rPr>
                <w:t>&lt;57&gt;</w:t>
              </w:r>
            </w:hyperlink>
          </w:p>
          <w:p w:rsidR="003F5C0D" w:rsidRPr="00457E4B" w:rsidRDefault="003F5C0D" w:rsidP="007A221E">
            <w:pPr>
              <w:pStyle w:val="ConsPlusNormal"/>
              <w:rPr>
                <w:b/>
              </w:rPr>
            </w:pPr>
            <w:r w:rsidRPr="00457E4B">
              <w:rPr>
                <w:b/>
              </w:rPr>
              <w:t xml:space="preserve">Услуга </w:t>
            </w:r>
            <w:r w:rsidR="00457E4B" w:rsidRPr="00457E4B">
              <w:rPr>
                <w:b/>
              </w:rPr>
              <w:t xml:space="preserve">электросвязи </w:t>
            </w:r>
            <w:r w:rsidRPr="00457E4B">
              <w:rPr>
                <w:b/>
              </w:rPr>
              <w:t>широкополосного доступа и телефонии</w:t>
            </w:r>
          </w:p>
        </w:tc>
      </w:tr>
      <w:tr w:rsidR="003F5C0D" w:rsidTr="007A221E">
        <w:tc>
          <w:tcPr>
            <w:tcW w:w="3855" w:type="dxa"/>
            <w:gridSpan w:val="5"/>
          </w:tcPr>
          <w:p w:rsidR="003F5C0D" w:rsidRDefault="003F5C0D" w:rsidP="007A221E"/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14.2.2</w:t>
            </w:r>
          </w:p>
        </w:tc>
        <w:tc>
          <w:tcPr>
            <w:tcW w:w="8050" w:type="dxa"/>
            <w:gridSpan w:val="14"/>
          </w:tcPr>
          <w:p w:rsidR="003F5C0D" w:rsidRPr="00AE67E2" w:rsidRDefault="003F5C0D" w:rsidP="007A221E">
            <w:pPr>
              <w:pStyle w:val="ConsPlusNormal"/>
              <w:rPr>
                <w:b/>
              </w:rPr>
            </w:pPr>
            <w:r>
              <w:t xml:space="preserve">Организационно-правовая форма организации, выдавшей технические условия, заключившей договор на подключение к сети связи: </w:t>
            </w:r>
            <w:r w:rsidR="00A32F64">
              <w:rPr>
                <w:b/>
              </w:rPr>
              <w:t>Публичное Акционерное Общество</w:t>
            </w:r>
          </w:p>
        </w:tc>
      </w:tr>
      <w:tr w:rsidR="003F5C0D" w:rsidTr="007A221E">
        <w:tc>
          <w:tcPr>
            <w:tcW w:w="3855" w:type="dxa"/>
            <w:gridSpan w:val="5"/>
          </w:tcPr>
          <w:p w:rsidR="003F5C0D" w:rsidRDefault="003F5C0D" w:rsidP="007A221E"/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14.2.3</w:t>
            </w:r>
          </w:p>
        </w:tc>
        <w:tc>
          <w:tcPr>
            <w:tcW w:w="8050" w:type="dxa"/>
            <w:gridSpan w:val="14"/>
          </w:tcPr>
          <w:p w:rsidR="003F5C0D" w:rsidRPr="00AE67E2" w:rsidRDefault="003F5C0D" w:rsidP="007A221E">
            <w:pPr>
              <w:pStyle w:val="ConsPlusNormal"/>
              <w:rPr>
                <w:b/>
              </w:rPr>
            </w:pPr>
            <w:r>
              <w:t>Полное наименование организации, выдавшей технические условия, заключившей договор на подключение к сети связи, без указания организационно-правовой формы: «</w:t>
            </w:r>
            <w:r>
              <w:rPr>
                <w:b/>
              </w:rPr>
              <w:t>Ростелеком»</w:t>
            </w:r>
          </w:p>
        </w:tc>
      </w:tr>
      <w:tr w:rsidR="003F5C0D" w:rsidTr="007A221E">
        <w:tc>
          <w:tcPr>
            <w:tcW w:w="3855" w:type="dxa"/>
            <w:gridSpan w:val="5"/>
          </w:tcPr>
          <w:p w:rsidR="003F5C0D" w:rsidRDefault="003F5C0D" w:rsidP="007A221E"/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14.2.4</w:t>
            </w:r>
          </w:p>
        </w:tc>
        <w:tc>
          <w:tcPr>
            <w:tcW w:w="8050" w:type="dxa"/>
            <w:gridSpan w:val="14"/>
          </w:tcPr>
          <w:p w:rsidR="003F5C0D" w:rsidRDefault="003F5C0D" w:rsidP="007A221E">
            <w:pPr>
              <w:pStyle w:val="ConsPlusNormal"/>
            </w:pPr>
            <w:r>
              <w:t>Индивидуальный номер налогоплательщика организации, выдавшей технические условия, заключившей договор на подключение к сети связи:</w:t>
            </w:r>
            <w:r w:rsidR="004D1A46">
              <w:t xml:space="preserve"> </w:t>
            </w:r>
            <w:r w:rsidR="004D1A46">
              <w:rPr>
                <w:b/>
              </w:rPr>
              <w:t>7707049388</w:t>
            </w:r>
          </w:p>
        </w:tc>
      </w:tr>
      <w:tr w:rsidR="003F5C0D" w:rsidTr="007A221E">
        <w:tc>
          <w:tcPr>
            <w:tcW w:w="12869" w:type="dxa"/>
            <w:gridSpan w:val="20"/>
          </w:tcPr>
          <w:p w:rsidR="003F5C0D" w:rsidRDefault="003F5C0D" w:rsidP="007A221E">
            <w:pPr>
              <w:pStyle w:val="ConsPlusNormal"/>
              <w:jc w:val="center"/>
              <w:outlineLvl w:val="2"/>
            </w:pPr>
            <w:r>
              <w:t xml:space="preserve">Раздел 15. О количестве в составе строящихся (создаваемых) в рамках проекта строительства многоквартирных домов и (или) иных объектов недвижимости жилых помещений и нежилых помещений, а также об их основных характеристиках </w:t>
            </w:r>
            <w:hyperlink w:anchor="P740" w:history="1">
              <w:r>
                <w:rPr>
                  <w:color w:val="0000FF"/>
                </w:rPr>
                <w:t>&lt;58&gt;</w:t>
              </w:r>
            </w:hyperlink>
          </w:p>
        </w:tc>
      </w:tr>
      <w:tr w:rsidR="003F5C0D" w:rsidTr="007A221E">
        <w:tc>
          <w:tcPr>
            <w:tcW w:w="3855" w:type="dxa"/>
            <w:gridSpan w:val="5"/>
            <w:vMerge w:val="restart"/>
          </w:tcPr>
          <w:p w:rsidR="003F5C0D" w:rsidRDefault="003F5C0D" w:rsidP="007A221E">
            <w:pPr>
              <w:pStyle w:val="ConsPlusNormal"/>
            </w:pPr>
            <w:r>
              <w:t>15.1. О количестве в составе строящихся (создаваемых) в рамках проекта строительства многоквартирных домов и (или) иных объектов недвижимости жилых помещений и нежилых помещений</w:t>
            </w:r>
          </w:p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15.1.1</w:t>
            </w:r>
          </w:p>
        </w:tc>
        <w:tc>
          <w:tcPr>
            <w:tcW w:w="8050" w:type="dxa"/>
            <w:gridSpan w:val="14"/>
          </w:tcPr>
          <w:p w:rsidR="003F5C0D" w:rsidRPr="003B0FC9" w:rsidRDefault="003F5C0D" w:rsidP="007A221E">
            <w:pPr>
              <w:pStyle w:val="ConsPlusNormal"/>
              <w:rPr>
                <w:b/>
                <w:color w:val="FF0000"/>
              </w:rPr>
            </w:pPr>
            <w:r>
              <w:t xml:space="preserve">Количество жилых помещений: </w:t>
            </w:r>
            <w:r w:rsidR="003B0FC9">
              <w:rPr>
                <w:b/>
              </w:rPr>
              <w:t>66</w:t>
            </w:r>
          </w:p>
        </w:tc>
      </w:tr>
      <w:tr w:rsidR="003F5C0D" w:rsidTr="007A221E">
        <w:tc>
          <w:tcPr>
            <w:tcW w:w="3855" w:type="dxa"/>
            <w:gridSpan w:val="5"/>
            <w:vMerge/>
          </w:tcPr>
          <w:p w:rsidR="003F5C0D" w:rsidRDefault="003F5C0D" w:rsidP="007A221E"/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15.1.2</w:t>
            </w:r>
          </w:p>
        </w:tc>
        <w:tc>
          <w:tcPr>
            <w:tcW w:w="8050" w:type="dxa"/>
            <w:gridSpan w:val="14"/>
          </w:tcPr>
          <w:p w:rsidR="003F5C0D" w:rsidRPr="008C7ABF" w:rsidRDefault="003F5C0D" w:rsidP="007A221E">
            <w:pPr>
              <w:pStyle w:val="ConsPlusNormal"/>
              <w:rPr>
                <w:b/>
              </w:rPr>
            </w:pPr>
            <w:r w:rsidRPr="008C7ABF">
              <w:t>Количество нежилых помещений</w:t>
            </w:r>
            <w:r w:rsidR="003B0FC9" w:rsidRPr="008C7ABF">
              <w:t xml:space="preserve">: </w:t>
            </w:r>
            <w:r w:rsidR="007762A0" w:rsidRPr="008C7ABF">
              <w:t xml:space="preserve"> </w:t>
            </w:r>
            <w:r w:rsidR="008C7ABF" w:rsidRPr="008C7ABF">
              <w:rPr>
                <w:b/>
              </w:rPr>
              <w:t>17</w:t>
            </w:r>
          </w:p>
        </w:tc>
      </w:tr>
      <w:tr w:rsidR="003F5C0D" w:rsidTr="007A221E">
        <w:tc>
          <w:tcPr>
            <w:tcW w:w="3855" w:type="dxa"/>
            <w:gridSpan w:val="5"/>
            <w:vMerge/>
          </w:tcPr>
          <w:p w:rsidR="003F5C0D" w:rsidRDefault="003F5C0D" w:rsidP="007A221E"/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15.1.2.1</w:t>
            </w:r>
          </w:p>
        </w:tc>
        <w:tc>
          <w:tcPr>
            <w:tcW w:w="8050" w:type="dxa"/>
            <w:gridSpan w:val="14"/>
          </w:tcPr>
          <w:p w:rsidR="003F5C0D" w:rsidRPr="008C7ABF" w:rsidRDefault="003F5C0D" w:rsidP="007A221E">
            <w:pPr>
              <w:pStyle w:val="ConsPlusNormal"/>
              <w:rPr>
                <w:b/>
              </w:rPr>
            </w:pPr>
            <w:r w:rsidRPr="008C7ABF">
              <w:t>в том числе машино-мест</w:t>
            </w:r>
            <w:r w:rsidR="003B0FC9" w:rsidRPr="008C7ABF">
              <w:t xml:space="preserve">: </w:t>
            </w:r>
            <w:r w:rsidR="0006025D" w:rsidRPr="008C7ABF">
              <w:t xml:space="preserve">  </w:t>
            </w:r>
            <w:r w:rsidR="008C7ABF">
              <w:rPr>
                <w:b/>
              </w:rPr>
              <w:t>нет</w:t>
            </w:r>
          </w:p>
        </w:tc>
      </w:tr>
      <w:tr w:rsidR="003F5C0D" w:rsidTr="007A221E">
        <w:tc>
          <w:tcPr>
            <w:tcW w:w="3855" w:type="dxa"/>
            <w:gridSpan w:val="5"/>
            <w:vMerge/>
          </w:tcPr>
          <w:p w:rsidR="003F5C0D" w:rsidRDefault="003F5C0D" w:rsidP="007A221E"/>
        </w:tc>
        <w:tc>
          <w:tcPr>
            <w:tcW w:w="964" w:type="dxa"/>
          </w:tcPr>
          <w:p w:rsidR="003F5C0D" w:rsidRDefault="003F5C0D" w:rsidP="007A221E">
            <w:pPr>
              <w:pStyle w:val="ConsPlusNormal"/>
            </w:pPr>
            <w:r>
              <w:t>15.1.2.2</w:t>
            </w:r>
          </w:p>
        </w:tc>
        <w:tc>
          <w:tcPr>
            <w:tcW w:w="8050" w:type="dxa"/>
            <w:gridSpan w:val="14"/>
          </w:tcPr>
          <w:p w:rsidR="003F5C0D" w:rsidRPr="008C7ABF" w:rsidRDefault="003F5C0D" w:rsidP="007A221E">
            <w:pPr>
              <w:pStyle w:val="ConsPlusNormal"/>
              <w:rPr>
                <w:b/>
              </w:rPr>
            </w:pPr>
            <w:r w:rsidRPr="008C7ABF">
              <w:t>в том числе иных нежилых помещений</w:t>
            </w:r>
            <w:r w:rsidR="003B0FC9" w:rsidRPr="008C7ABF">
              <w:t xml:space="preserve">: </w:t>
            </w:r>
            <w:r w:rsidR="0006025D" w:rsidRPr="008C7ABF">
              <w:t xml:space="preserve">  </w:t>
            </w:r>
            <w:r w:rsidR="008C7ABF">
              <w:rPr>
                <w:b/>
              </w:rPr>
              <w:t>нет</w:t>
            </w:r>
          </w:p>
        </w:tc>
      </w:tr>
      <w:tr w:rsidR="003F5C0D" w:rsidTr="007A221E">
        <w:tc>
          <w:tcPr>
            <w:tcW w:w="12869" w:type="dxa"/>
            <w:gridSpan w:val="20"/>
          </w:tcPr>
          <w:p w:rsidR="003F5C0D" w:rsidRDefault="003F5C0D" w:rsidP="007A221E">
            <w:pPr>
              <w:pStyle w:val="ConsPlusNormal"/>
              <w:jc w:val="center"/>
              <w:outlineLvl w:val="3"/>
            </w:pPr>
            <w:bookmarkStart w:id="56" w:name="P478"/>
            <w:bookmarkEnd w:id="56"/>
            <w:r>
              <w:t>15.2. Об основных характеристиках жилых помещений</w:t>
            </w:r>
          </w:p>
        </w:tc>
      </w:tr>
      <w:tr w:rsidR="003F5C0D" w:rsidTr="00492FBE">
        <w:tc>
          <w:tcPr>
            <w:tcW w:w="1267" w:type="dxa"/>
            <w:gridSpan w:val="2"/>
            <w:vMerge w:val="restart"/>
          </w:tcPr>
          <w:p w:rsidR="003F5C0D" w:rsidRDefault="003F5C0D" w:rsidP="007A221E">
            <w:pPr>
              <w:pStyle w:val="ConsPlusNormal"/>
              <w:jc w:val="center"/>
            </w:pPr>
            <w:r>
              <w:t xml:space="preserve">Условный номер </w:t>
            </w:r>
            <w:hyperlink w:anchor="P741" w:history="1">
              <w:r>
                <w:rPr>
                  <w:color w:val="0000FF"/>
                </w:rPr>
                <w:t>&lt;59&gt;</w:t>
              </w:r>
            </w:hyperlink>
          </w:p>
        </w:tc>
        <w:tc>
          <w:tcPr>
            <w:tcW w:w="1474" w:type="dxa"/>
            <w:vMerge w:val="restart"/>
          </w:tcPr>
          <w:p w:rsidR="003F5C0D" w:rsidRDefault="003F5C0D" w:rsidP="007A221E">
            <w:pPr>
              <w:pStyle w:val="ConsPlusNormal"/>
              <w:jc w:val="center"/>
            </w:pPr>
            <w:r>
              <w:t>Назначение</w:t>
            </w:r>
          </w:p>
        </w:tc>
        <w:tc>
          <w:tcPr>
            <w:tcW w:w="1114" w:type="dxa"/>
            <w:gridSpan w:val="2"/>
            <w:vMerge w:val="restart"/>
          </w:tcPr>
          <w:p w:rsidR="003F5C0D" w:rsidRDefault="003F5C0D" w:rsidP="007A221E">
            <w:pPr>
              <w:pStyle w:val="ConsPlusNormal"/>
              <w:jc w:val="center"/>
            </w:pPr>
            <w:r>
              <w:t>Этаж расположения</w:t>
            </w:r>
          </w:p>
        </w:tc>
        <w:tc>
          <w:tcPr>
            <w:tcW w:w="1169" w:type="dxa"/>
            <w:gridSpan w:val="2"/>
            <w:vMerge w:val="restart"/>
          </w:tcPr>
          <w:p w:rsidR="003F5C0D" w:rsidRDefault="003F5C0D" w:rsidP="007A221E">
            <w:pPr>
              <w:pStyle w:val="ConsPlusNormal"/>
              <w:jc w:val="center"/>
            </w:pPr>
            <w:r>
              <w:t>Номер подъезда</w:t>
            </w:r>
          </w:p>
        </w:tc>
        <w:tc>
          <w:tcPr>
            <w:tcW w:w="1134" w:type="dxa"/>
            <w:gridSpan w:val="4"/>
            <w:vMerge w:val="restart"/>
          </w:tcPr>
          <w:p w:rsidR="003F5C0D" w:rsidRDefault="003F5C0D" w:rsidP="007A221E">
            <w:pPr>
              <w:pStyle w:val="ConsPlusNormal"/>
              <w:jc w:val="center"/>
            </w:pPr>
            <w:r>
              <w:t>Общая площадь,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275" w:type="dxa"/>
            <w:vMerge w:val="restart"/>
          </w:tcPr>
          <w:p w:rsidR="003F5C0D" w:rsidRDefault="003F5C0D" w:rsidP="007A221E">
            <w:pPr>
              <w:pStyle w:val="ConsPlusNormal"/>
              <w:jc w:val="center"/>
            </w:pPr>
            <w:r>
              <w:t>Количество комнат</w:t>
            </w:r>
          </w:p>
        </w:tc>
        <w:tc>
          <w:tcPr>
            <w:tcW w:w="2835" w:type="dxa"/>
            <w:gridSpan w:val="5"/>
          </w:tcPr>
          <w:p w:rsidR="003F5C0D" w:rsidRDefault="003F5C0D" w:rsidP="007A221E">
            <w:pPr>
              <w:pStyle w:val="ConsPlusNormal"/>
              <w:jc w:val="center"/>
            </w:pPr>
            <w:r>
              <w:t>Площадь комнат</w:t>
            </w:r>
          </w:p>
        </w:tc>
        <w:tc>
          <w:tcPr>
            <w:tcW w:w="2601" w:type="dxa"/>
            <w:gridSpan w:val="3"/>
          </w:tcPr>
          <w:p w:rsidR="003F5C0D" w:rsidRDefault="003F5C0D" w:rsidP="007A221E">
            <w:pPr>
              <w:pStyle w:val="ConsPlusNormal"/>
              <w:jc w:val="center"/>
            </w:pPr>
            <w:r>
              <w:t>Площадь помещений вспомогательного использования</w:t>
            </w:r>
          </w:p>
        </w:tc>
      </w:tr>
      <w:tr w:rsidR="003F5C0D" w:rsidTr="00492FBE">
        <w:tc>
          <w:tcPr>
            <w:tcW w:w="1267" w:type="dxa"/>
            <w:gridSpan w:val="2"/>
            <w:vMerge/>
          </w:tcPr>
          <w:p w:rsidR="003F5C0D" w:rsidRDefault="003F5C0D" w:rsidP="007A221E"/>
        </w:tc>
        <w:tc>
          <w:tcPr>
            <w:tcW w:w="1474" w:type="dxa"/>
            <w:vMerge/>
          </w:tcPr>
          <w:p w:rsidR="003F5C0D" w:rsidRDefault="003F5C0D" w:rsidP="007A221E"/>
        </w:tc>
        <w:tc>
          <w:tcPr>
            <w:tcW w:w="1114" w:type="dxa"/>
            <w:gridSpan w:val="2"/>
            <w:vMerge/>
          </w:tcPr>
          <w:p w:rsidR="003F5C0D" w:rsidRDefault="003F5C0D" w:rsidP="007A221E"/>
        </w:tc>
        <w:tc>
          <w:tcPr>
            <w:tcW w:w="1169" w:type="dxa"/>
            <w:gridSpan w:val="2"/>
            <w:vMerge/>
          </w:tcPr>
          <w:p w:rsidR="003F5C0D" w:rsidRDefault="003F5C0D" w:rsidP="007A221E"/>
        </w:tc>
        <w:tc>
          <w:tcPr>
            <w:tcW w:w="1134" w:type="dxa"/>
            <w:gridSpan w:val="4"/>
            <w:vMerge/>
          </w:tcPr>
          <w:p w:rsidR="003F5C0D" w:rsidRDefault="003F5C0D" w:rsidP="007A221E"/>
        </w:tc>
        <w:tc>
          <w:tcPr>
            <w:tcW w:w="1275" w:type="dxa"/>
            <w:vMerge/>
          </w:tcPr>
          <w:p w:rsidR="003F5C0D" w:rsidRDefault="003F5C0D" w:rsidP="007A221E"/>
        </w:tc>
        <w:tc>
          <w:tcPr>
            <w:tcW w:w="1134" w:type="dxa"/>
            <w:gridSpan w:val="3"/>
          </w:tcPr>
          <w:p w:rsidR="003F5C0D" w:rsidRDefault="003F5C0D" w:rsidP="007A221E">
            <w:pPr>
              <w:pStyle w:val="ConsPlusNormal"/>
              <w:jc w:val="center"/>
            </w:pPr>
            <w:r>
              <w:t>Условный номер комнаты</w:t>
            </w:r>
          </w:p>
        </w:tc>
        <w:tc>
          <w:tcPr>
            <w:tcW w:w="1701" w:type="dxa"/>
            <w:gridSpan w:val="2"/>
          </w:tcPr>
          <w:p w:rsidR="003F5C0D" w:rsidRDefault="003F5C0D" w:rsidP="007A221E">
            <w:pPr>
              <w:pStyle w:val="ConsPlusNormal"/>
              <w:jc w:val="center"/>
            </w:pPr>
            <w:r>
              <w:t>Площадь,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275" w:type="dxa"/>
            <w:gridSpan w:val="2"/>
          </w:tcPr>
          <w:p w:rsidR="003F5C0D" w:rsidRDefault="003F5C0D" w:rsidP="007A221E">
            <w:pPr>
              <w:pStyle w:val="ConsPlusNormal"/>
              <w:jc w:val="center"/>
            </w:pPr>
            <w:r>
              <w:t>Наименование помещения</w:t>
            </w:r>
          </w:p>
        </w:tc>
        <w:tc>
          <w:tcPr>
            <w:tcW w:w="1326" w:type="dxa"/>
          </w:tcPr>
          <w:p w:rsidR="003F5C0D" w:rsidRDefault="003F5C0D" w:rsidP="007A221E">
            <w:pPr>
              <w:pStyle w:val="ConsPlusNormal"/>
              <w:jc w:val="center"/>
            </w:pPr>
            <w:r>
              <w:t>Площадь, м</w:t>
            </w:r>
            <w:r>
              <w:rPr>
                <w:vertAlign w:val="superscript"/>
              </w:rPr>
              <w:t>2</w:t>
            </w:r>
          </w:p>
        </w:tc>
      </w:tr>
      <w:tr w:rsidR="003F5C0D" w:rsidTr="00492FBE">
        <w:trPr>
          <w:trHeight w:val="192"/>
        </w:trPr>
        <w:tc>
          <w:tcPr>
            <w:tcW w:w="1267" w:type="dxa"/>
            <w:gridSpan w:val="2"/>
            <w:vAlign w:val="center"/>
          </w:tcPr>
          <w:p w:rsidR="003F5C0D" w:rsidRPr="00E45E61" w:rsidRDefault="003F5C0D" w:rsidP="00BB2530">
            <w:pPr>
              <w:pStyle w:val="ConsPlusNormal"/>
              <w:jc w:val="center"/>
            </w:pPr>
            <w:r w:rsidRPr="00E45E61">
              <w:lastRenderedPageBreak/>
              <w:t>1</w:t>
            </w:r>
          </w:p>
        </w:tc>
        <w:tc>
          <w:tcPr>
            <w:tcW w:w="1474" w:type="dxa"/>
            <w:vAlign w:val="center"/>
          </w:tcPr>
          <w:p w:rsidR="003F5C0D" w:rsidRPr="00E45E61" w:rsidRDefault="003F5C0D" w:rsidP="00BB2530">
            <w:pPr>
              <w:pStyle w:val="ConsPlusNormal"/>
              <w:jc w:val="center"/>
            </w:pPr>
            <w:r w:rsidRPr="00E45E61">
              <w:t>2</w:t>
            </w:r>
          </w:p>
        </w:tc>
        <w:tc>
          <w:tcPr>
            <w:tcW w:w="1114" w:type="dxa"/>
            <w:gridSpan w:val="2"/>
            <w:vAlign w:val="center"/>
          </w:tcPr>
          <w:p w:rsidR="003F5C0D" w:rsidRPr="00E45E61" w:rsidRDefault="003F5C0D" w:rsidP="00BB2530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169" w:type="dxa"/>
            <w:gridSpan w:val="2"/>
            <w:vAlign w:val="center"/>
          </w:tcPr>
          <w:p w:rsidR="003F5C0D" w:rsidRDefault="003F5C0D" w:rsidP="00BB253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134" w:type="dxa"/>
            <w:gridSpan w:val="4"/>
            <w:vAlign w:val="center"/>
          </w:tcPr>
          <w:p w:rsidR="003F5C0D" w:rsidRDefault="003F5C0D" w:rsidP="00BB253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3F5C0D" w:rsidRDefault="003F5C0D" w:rsidP="00BB253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134" w:type="dxa"/>
            <w:gridSpan w:val="3"/>
            <w:vAlign w:val="center"/>
          </w:tcPr>
          <w:p w:rsidR="003F5C0D" w:rsidRDefault="003F5C0D" w:rsidP="00BB2530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701" w:type="dxa"/>
            <w:gridSpan w:val="2"/>
            <w:vAlign w:val="center"/>
          </w:tcPr>
          <w:p w:rsidR="003F5C0D" w:rsidRDefault="003F5C0D" w:rsidP="00BB2530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275" w:type="dxa"/>
            <w:gridSpan w:val="2"/>
            <w:vAlign w:val="center"/>
          </w:tcPr>
          <w:p w:rsidR="003F5C0D" w:rsidRDefault="003F5C0D" w:rsidP="00BB2530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326" w:type="dxa"/>
            <w:vAlign w:val="center"/>
          </w:tcPr>
          <w:p w:rsidR="003F5C0D" w:rsidRDefault="003F5C0D" w:rsidP="00BB2530">
            <w:pPr>
              <w:pStyle w:val="ConsPlusNormal"/>
              <w:jc w:val="center"/>
            </w:pPr>
            <w:r>
              <w:t>10</w:t>
            </w:r>
          </w:p>
        </w:tc>
      </w:tr>
      <w:tr w:rsidR="001678FB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1678FB" w:rsidRPr="00E45E61" w:rsidRDefault="001678FB" w:rsidP="00BB2530">
            <w:pPr>
              <w:pStyle w:val="ConsPlusNormal"/>
              <w:jc w:val="center"/>
            </w:pPr>
            <w:r w:rsidRPr="00E45E61"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1678FB" w:rsidP="00BB2530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1678FB" w:rsidRPr="002B20CC" w:rsidRDefault="001678FB" w:rsidP="00BB2530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1678FB" w:rsidRPr="00E45E61" w:rsidRDefault="001678FB" w:rsidP="00BB2530">
            <w:pPr>
              <w:pStyle w:val="ConsPlusNormal"/>
              <w:jc w:val="center"/>
            </w:pPr>
            <w:r w:rsidRPr="00E45E61">
              <w:t>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1678FB" w:rsidRDefault="001678FB" w:rsidP="00BB25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1678FB" w:rsidRDefault="001678FB" w:rsidP="00BB2530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1678FB" w:rsidRDefault="001678FB" w:rsidP="00BB25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1678FB" w:rsidRDefault="001678FB" w:rsidP="00885A4A">
            <w:pPr>
              <w:pStyle w:val="ConsPlusNormal"/>
            </w:pPr>
            <w:r>
              <w:t>комната-18,11,</w:t>
            </w:r>
          </w:p>
          <w:p w:rsidR="001678FB" w:rsidRDefault="001678FB" w:rsidP="00885A4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095A25" w:rsidRDefault="001678FB" w:rsidP="00BB2530">
            <w:pPr>
              <w:pStyle w:val="ConsPlusNormal"/>
              <w:jc w:val="center"/>
            </w:pPr>
            <w:r w:rsidRPr="00095A25">
              <w:t>коридор</w:t>
            </w:r>
          </w:p>
        </w:tc>
        <w:tc>
          <w:tcPr>
            <w:tcW w:w="1326" w:type="dxa"/>
            <w:vAlign w:val="center"/>
          </w:tcPr>
          <w:p w:rsidR="001678FB" w:rsidRPr="00095A25" w:rsidRDefault="001678FB" w:rsidP="00BB2530">
            <w:pPr>
              <w:pStyle w:val="ConsPlusNormal"/>
              <w:jc w:val="center"/>
            </w:pPr>
            <w:r w:rsidRPr="00095A25">
              <w:t>4,51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BB2530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BB2530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BB2530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885A4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095A25" w:rsidRDefault="001678FB" w:rsidP="00BB2530">
            <w:pPr>
              <w:pStyle w:val="ConsPlusNormal"/>
              <w:jc w:val="center"/>
            </w:pPr>
            <w:r w:rsidRPr="00095A25">
              <w:t>сан.узел</w:t>
            </w:r>
          </w:p>
        </w:tc>
        <w:tc>
          <w:tcPr>
            <w:tcW w:w="1326" w:type="dxa"/>
            <w:vAlign w:val="center"/>
          </w:tcPr>
          <w:p w:rsidR="001678FB" w:rsidRPr="00095A25" w:rsidRDefault="001678FB" w:rsidP="00BB2530">
            <w:pPr>
              <w:pStyle w:val="ConsPlusNormal"/>
              <w:jc w:val="center"/>
            </w:pPr>
            <w:r w:rsidRPr="00095A25">
              <w:t>4,23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BB2530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BB2530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BB2530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BB2530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885A4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095A25" w:rsidRDefault="001678FB" w:rsidP="001678FB">
            <w:pPr>
              <w:pStyle w:val="ConsPlusNormal"/>
              <w:jc w:val="center"/>
            </w:pPr>
            <w:r w:rsidRPr="00095A25">
              <w:t>кухня</w:t>
            </w:r>
          </w:p>
        </w:tc>
        <w:tc>
          <w:tcPr>
            <w:tcW w:w="1326" w:type="dxa"/>
            <w:vAlign w:val="center"/>
          </w:tcPr>
          <w:p w:rsidR="001678FB" w:rsidRPr="00095A25" w:rsidRDefault="001678FB" w:rsidP="00BB2530">
            <w:pPr>
              <w:pStyle w:val="ConsPlusNormal"/>
              <w:jc w:val="center"/>
            </w:pPr>
            <w:r w:rsidRPr="00095A25">
              <w:t>11,07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1678FB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095A25" w:rsidRDefault="001678FB" w:rsidP="001678FB">
            <w:pPr>
              <w:pStyle w:val="ConsPlusNormal"/>
              <w:jc w:val="center"/>
            </w:pPr>
            <w:r w:rsidRPr="00095A25">
              <w:t>балкон</w:t>
            </w:r>
          </w:p>
        </w:tc>
        <w:tc>
          <w:tcPr>
            <w:tcW w:w="1326" w:type="dxa"/>
            <w:vAlign w:val="center"/>
          </w:tcPr>
          <w:p w:rsidR="001678FB" w:rsidRPr="00095A25" w:rsidRDefault="001678FB" w:rsidP="001678FB">
            <w:pPr>
              <w:pStyle w:val="ConsPlusNormal"/>
              <w:jc w:val="center"/>
            </w:pPr>
            <w:r w:rsidRPr="00095A25">
              <w:t>3,57</w:t>
            </w:r>
          </w:p>
        </w:tc>
      </w:tr>
      <w:tr w:rsidR="001678FB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  <w:r w:rsidRPr="00E45E61">
              <w:t>2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1678FB" w:rsidP="001678FB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1678FB" w:rsidRPr="002B20CC" w:rsidRDefault="001678FB" w:rsidP="001678FB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  <w:r w:rsidRPr="00E45E61">
              <w:t>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32,48</w:t>
            </w:r>
          </w:p>
        </w:tc>
        <w:tc>
          <w:tcPr>
            <w:tcW w:w="1275" w:type="dxa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1678FB" w:rsidRDefault="001678FB" w:rsidP="001678FB">
            <w:pPr>
              <w:pStyle w:val="ConsPlusNormal"/>
            </w:pPr>
            <w:r>
              <w:t>комната-15,17</w:t>
            </w:r>
          </w:p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2,85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1678FB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CE3803" w:rsidRDefault="001678FB" w:rsidP="001678FB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3,90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1678FB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CE3803" w:rsidRDefault="001678FB" w:rsidP="001678FB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10,56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1678FB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4,15</w:t>
            </w:r>
          </w:p>
        </w:tc>
      </w:tr>
      <w:tr w:rsidR="001678FB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1678FB" w:rsidP="001678FB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1678FB" w:rsidRPr="002B20CC" w:rsidRDefault="001678FB" w:rsidP="001678FB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  <w:r w:rsidRPr="00E45E61">
              <w:t>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1678FB" w:rsidRDefault="001678FB" w:rsidP="001678FB">
            <w:pPr>
              <w:pStyle w:val="ConsPlusNormal"/>
            </w:pPr>
            <w:r>
              <w:t>комната-13,92</w:t>
            </w:r>
          </w:p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1678FB" w:rsidRDefault="00E54881" w:rsidP="001678FB">
            <w:pPr>
              <w:pStyle w:val="ConsPlusNormal"/>
              <w:jc w:val="center"/>
            </w:pPr>
            <w:r>
              <w:t>4,39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1678FB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CE3803" w:rsidRDefault="001678FB" w:rsidP="001678FB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1678FB" w:rsidRDefault="00E54881" w:rsidP="001678FB">
            <w:pPr>
              <w:pStyle w:val="ConsPlusNormal"/>
              <w:jc w:val="center"/>
            </w:pPr>
            <w:r>
              <w:t>3,79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1678FB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Pr="00CE3803" w:rsidRDefault="001678FB" w:rsidP="001678FB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1678FB" w:rsidRDefault="00E54881" w:rsidP="001678FB">
            <w:pPr>
              <w:pStyle w:val="ConsPlusNormal"/>
              <w:jc w:val="center"/>
            </w:pPr>
            <w:r>
              <w:t>9,68</w:t>
            </w:r>
          </w:p>
        </w:tc>
      </w:tr>
      <w:tr w:rsidR="001678FB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1678FB" w:rsidRPr="002B20CC" w:rsidRDefault="001678FB" w:rsidP="001678FB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1678FB" w:rsidRPr="00E45E61" w:rsidRDefault="001678FB" w:rsidP="001678FB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1678FB" w:rsidRDefault="001678FB" w:rsidP="001678FB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1678FB" w:rsidRDefault="001678FB" w:rsidP="001678FB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1678FB" w:rsidRDefault="001678FB" w:rsidP="001678FB">
            <w:pPr>
              <w:pStyle w:val="ConsPlusNormal"/>
              <w:jc w:val="center"/>
            </w:pPr>
            <w:r>
              <w:t>3,57</w:t>
            </w:r>
          </w:p>
        </w:tc>
      </w:tr>
      <w:tr w:rsidR="00E54881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  <w:r w:rsidRPr="00E45E61">
              <w:t>4</w:t>
            </w:r>
          </w:p>
        </w:tc>
        <w:tc>
          <w:tcPr>
            <w:tcW w:w="1474" w:type="dxa"/>
            <w:vMerge w:val="restart"/>
            <w:vAlign w:val="center"/>
          </w:tcPr>
          <w:p w:rsidR="00E54881" w:rsidRPr="002B20CC" w:rsidRDefault="00E54881" w:rsidP="00E54881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  <w:r w:rsidRPr="00E45E61">
              <w:t>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  <w:r w:rsidRPr="006865A8"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  <w:r w:rsidRPr="006865A8">
              <w:t>25,7</w:t>
            </w:r>
            <w:r>
              <w:t>6</w:t>
            </w:r>
          </w:p>
        </w:tc>
        <w:tc>
          <w:tcPr>
            <w:tcW w:w="1275" w:type="dxa"/>
            <w:vMerge w:val="restart"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  <w:r w:rsidRPr="006865A8"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E54881" w:rsidRDefault="00E54881" w:rsidP="00E54881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E54881" w:rsidRDefault="00E54881" w:rsidP="00E54881">
            <w:pPr>
              <w:pStyle w:val="ConsPlusNormal"/>
            </w:pPr>
            <w:r>
              <w:t>комната-13,18</w:t>
            </w:r>
          </w:p>
          <w:p w:rsidR="00E54881" w:rsidRDefault="00E54881" w:rsidP="00E54881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E54881" w:rsidRDefault="00E54881" w:rsidP="00E54881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E54881" w:rsidRDefault="00E54881" w:rsidP="00E54881">
            <w:pPr>
              <w:pStyle w:val="ConsPlusNormal"/>
              <w:jc w:val="center"/>
            </w:pPr>
            <w:r>
              <w:t>2,53</w:t>
            </w:r>
          </w:p>
        </w:tc>
      </w:tr>
      <w:tr w:rsidR="00E54881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E54881" w:rsidRPr="002B20CC" w:rsidRDefault="00E54881" w:rsidP="00E54881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E54881" w:rsidRDefault="00E54881" w:rsidP="00E54881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E54881" w:rsidRDefault="00E54881" w:rsidP="00E54881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E54881" w:rsidRPr="00CE3803" w:rsidRDefault="00E54881" w:rsidP="00E54881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E54881" w:rsidRDefault="00E54881" w:rsidP="00E54881">
            <w:pPr>
              <w:pStyle w:val="ConsPlusNormal"/>
              <w:jc w:val="center"/>
            </w:pPr>
            <w:r>
              <w:t>3,79</w:t>
            </w:r>
          </w:p>
        </w:tc>
      </w:tr>
      <w:tr w:rsidR="00E54881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E54881" w:rsidRPr="002B20CC" w:rsidRDefault="00E54881" w:rsidP="00E54881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E54881" w:rsidRDefault="00E54881" w:rsidP="00E54881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E54881" w:rsidRDefault="00E54881" w:rsidP="00E54881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E54881" w:rsidRPr="00CE3803" w:rsidRDefault="00E54881" w:rsidP="00E54881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E54881" w:rsidRDefault="00E54881" w:rsidP="00E54881">
            <w:pPr>
              <w:pStyle w:val="ConsPlusNormal"/>
              <w:jc w:val="center"/>
            </w:pPr>
            <w:r>
              <w:t>6,26</w:t>
            </w:r>
          </w:p>
        </w:tc>
      </w:tr>
      <w:tr w:rsidR="00E54881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E54881" w:rsidRPr="002B20CC" w:rsidRDefault="00E54881" w:rsidP="00E54881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E54881" w:rsidRPr="00E45E61" w:rsidRDefault="00E54881" w:rsidP="00E54881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E54881" w:rsidRPr="006865A8" w:rsidRDefault="00E54881" w:rsidP="00E54881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E54881" w:rsidRDefault="00E54881" w:rsidP="00E54881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E54881" w:rsidRDefault="00E54881" w:rsidP="00E54881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E54881" w:rsidRDefault="00E54881" w:rsidP="00E54881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E54881" w:rsidRDefault="00E54881" w:rsidP="00E54881">
            <w:pPr>
              <w:pStyle w:val="ConsPlusNormal"/>
              <w:jc w:val="center"/>
            </w:pPr>
            <w:r>
              <w:t>3,57</w:t>
            </w:r>
          </w:p>
        </w:tc>
      </w:tr>
      <w:tr w:rsidR="00073977" w:rsidTr="00492FBE">
        <w:trPr>
          <w:trHeight w:val="106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5</w:t>
            </w:r>
          </w:p>
        </w:tc>
        <w:tc>
          <w:tcPr>
            <w:tcW w:w="1474" w:type="dxa"/>
            <w:vMerge w:val="restart"/>
            <w:vAlign w:val="center"/>
          </w:tcPr>
          <w:p w:rsidR="0022257B" w:rsidRPr="002B20CC" w:rsidRDefault="00073977" w:rsidP="0022257B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073977" w:rsidRPr="002B20CC" w:rsidRDefault="0022257B" w:rsidP="0022257B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  <w:p w:rsidR="0022257B" w:rsidRPr="002B20CC" w:rsidRDefault="0022257B" w:rsidP="00073977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lastRenderedPageBreak/>
              <w:t>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37,06</w:t>
            </w:r>
          </w:p>
        </w:tc>
        <w:tc>
          <w:tcPr>
            <w:tcW w:w="1275" w:type="dxa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</w:pPr>
            <w:r w:rsidRPr="00E45E61">
              <w:t>комната-9,95</w:t>
            </w:r>
          </w:p>
          <w:p w:rsidR="00073977" w:rsidRPr="00E45E61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5,95</w:t>
            </w:r>
          </w:p>
        </w:tc>
      </w:tr>
      <w:tr w:rsidR="00073977" w:rsidTr="00492FBE">
        <w:trPr>
          <w:trHeight w:val="103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3,94</w:t>
            </w:r>
          </w:p>
        </w:tc>
      </w:tr>
      <w:tr w:rsidR="00073977" w:rsidTr="00492FBE">
        <w:trPr>
          <w:trHeight w:val="103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17,22</w:t>
            </w:r>
          </w:p>
        </w:tc>
      </w:tr>
      <w:tr w:rsidR="00073977" w:rsidTr="00492FBE">
        <w:trPr>
          <w:trHeight w:val="103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4,15</w:t>
            </w:r>
          </w:p>
        </w:tc>
      </w:tr>
      <w:tr w:rsidR="0007397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6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073977" w:rsidRPr="002B20CC" w:rsidRDefault="00073977" w:rsidP="0007397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  <w:r w:rsidRPr="00511532"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  <w:r w:rsidRPr="00511532"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  <w:r w:rsidRPr="00511532"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073977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6,53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073977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4,23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073977" w:rsidRPr="00511532" w:rsidRDefault="00073977" w:rsidP="00073977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51153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073977" w:rsidRPr="00511532" w:rsidRDefault="00073977" w:rsidP="00073977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3,57</w:t>
            </w:r>
          </w:p>
        </w:tc>
      </w:tr>
      <w:tr w:rsidR="0007397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7</w:t>
            </w:r>
          </w:p>
        </w:tc>
        <w:tc>
          <w:tcPr>
            <w:tcW w:w="1474" w:type="dxa"/>
            <w:vMerge w:val="restart"/>
            <w:vAlign w:val="center"/>
          </w:tcPr>
          <w:p w:rsidR="0076018E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073977" w:rsidRPr="002B20CC" w:rsidRDefault="00073977" w:rsidP="0007397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</w:pPr>
            <w:r>
              <w:t>комната-18,11,</w:t>
            </w:r>
          </w:p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4,51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4,23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11,07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3,57</w:t>
            </w:r>
          </w:p>
        </w:tc>
      </w:tr>
      <w:tr w:rsidR="0007397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8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073977" w:rsidRPr="002B20CC" w:rsidRDefault="00073977" w:rsidP="0007397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 xml:space="preserve">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32,48</w:t>
            </w:r>
          </w:p>
        </w:tc>
        <w:tc>
          <w:tcPr>
            <w:tcW w:w="1275" w:type="dxa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</w:pPr>
            <w:r>
              <w:t>комната-15,17</w:t>
            </w:r>
          </w:p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2,85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3,90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10,56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4,15</w:t>
            </w:r>
          </w:p>
        </w:tc>
      </w:tr>
      <w:tr w:rsidR="0007397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9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073977" w:rsidRPr="002B20CC" w:rsidRDefault="00073977" w:rsidP="0007397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</w:pPr>
            <w:r>
              <w:t>комната-13,92</w:t>
            </w:r>
          </w:p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4,39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3,79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9,68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3,57</w:t>
            </w:r>
          </w:p>
          <w:p w:rsidR="00073977" w:rsidRDefault="00073977" w:rsidP="00073977">
            <w:pPr>
              <w:pStyle w:val="ConsPlusNormal"/>
              <w:jc w:val="center"/>
            </w:pPr>
          </w:p>
        </w:tc>
      </w:tr>
      <w:tr w:rsidR="0007397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lastRenderedPageBreak/>
              <w:t>10</w:t>
            </w:r>
          </w:p>
        </w:tc>
        <w:tc>
          <w:tcPr>
            <w:tcW w:w="1474" w:type="dxa"/>
            <w:vMerge w:val="restart"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  <w:r w:rsidRPr="006865A8"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  <w:r w:rsidRPr="006865A8">
              <w:t>25,7</w:t>
            </w:r>
            <w:r>
              <w:t>6</w:t>
            </w:r>
          </w:p>
        </w:tc>
        <w:tc>
          <w:tcPr>
            <w:tcW w:w="1275" w:type="dxa"/>
            <w:vMerge w:val="restart"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  <w:r w:rsidRPr="006865A8"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</w:pPr>
            <w:r>
              <w:t>комната-13,18</w:t>
            </w:r>
          </w:p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2,53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3,79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6,26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6865A8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3,57</w:t>
            </w:r>
          </w:p>
        </w:tc>
      </w:tr>
      <w:tr w:rsidR="0007397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11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073977" w:rsidRPr="002B20CC" w:rsidRDefault="00073977" w:rsidP="0007397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37,06</w:t>
            </w:r>
          </w:p>
        </w:tc>
        <w:tc>
          <w:tcPr>
            <w:tcW w:w="1275" w:type="dxa"/>
            <w:vMerge w:val="restart"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  <w:r w:rsidRPr="00954B42"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073977" w:rsidRPr="00511532" w:rsidRDefault="00073977" w:rsidP="00073977">
            <w:pPr>
              <w:pStyle w:val="ConsPlusNormal"/>
            </w:pPr>
            <w:r w:rsidRPr="00511532">
              <w:t>комната-9,95</w:t>
            </w:r>
          </w:p>
          <w:p w:rsidR="00073977" w:rsidRPr="00954B42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5,95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Pr="00511532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3,94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Pr="00511532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17,22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Pr="00954B42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73977" w:rsidRPr="00511532" w:rsidRDefault="00073977" w:rsidP="0007397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>
              <w:t>4,15</w:t>
            </w:r>
          </w:p>
        </w:tc>
      </w:tr>
      <w:tr w:rsidR="0007397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12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073977" w:rsidRPr="002B20CC" w:rsidRDefault="00073977" w:rsidP="0007397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  <w:r w:rsidRPr="00E45E61">
              <w:t>3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073977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6,53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073977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4,23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073977" w:rsidRPr="00511532" w:rsidRDefault="00073977" w:rsidP="00073977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73977" w:rsidRPr="00CE3803" w:rsidRDefault="00073977" w:rsidP="0007397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07397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073977" w:rsidRPr="002B20CC" w:rsidRDefault="00073977" w:rsidP="0007397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073977" w:rsidRPr="00E45E61" w:rsidRDefault="00073977" w:rsidP="0007397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073977" w:rsidRDefault="00073977" w:rsidP="0007397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073977" w:rsidRPr="00511532" w:rsidRDefault="00073977" w:rsidP="00073977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073977" w:rsidRDefault="00073977" w:rsidP="00073977">
            <w:pPr>
              <w:pStyle w:val="ConsPlusNormal"/>
              <w:jc w:val="center"/>
            </w:pPr>
            <w:r>
              <w:t>3,57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13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921248" w:rsidRPr="002B20CC" w:rsidRDefault="00921248" w:rsidP="0092124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4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</w:pPr>
            <w:r>
              <w:t>комната-18,11,</w:t>
            </w:r>
          </w:p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4,51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4,23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11,07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3,57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14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921248" w:rsidRPr="002B20CC" w:rsidRDefault="00921248" w:rsidP="0092124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4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32,48</w:t>
            </w:r>
          </w:p>
        </w:tc>
        <w:tc>
          <w:tcPr>
            <w:tcW w:w="1275" w:type="dxa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</w:pPr>
            <w:r>
              <w:t>комната-15,17</w:t>
            </w:r>
          </w:p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2,85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3,90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10,56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4,15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15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921248" w:rsidRPr="002B20CC" w:rsidRDefault="00921248" w:rsidP="0092124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4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</w:pPr>
            <w:r>
              <w:t>комната-13,92</w:t>
            </w:r>
          </w:p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4,39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3,79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9,68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921248" w:rsidRDefault="005D226F" w:rsidP="005D226F">
            <w:pPr>
              <w:pStyle w:val="ConsPlusNormal"/>
            </w:pPr>
            <w:r>
              <w:t xml:space="preserve">         </w:t>
            </w:r>
            <w:r w:rsidR="00921248">
              <w:t>3,57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16</w:t>
            </w:r>
          </w:p>
        </w:tc>
        <w:tc>
          <w:tcPr>
            <w:tcW w:w="1474" w:type="dxa"/>
            <w:vMerge w:val="restart"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  <w:r w:rsidRPr="002B20CC">
              <w:rPr>
                <w:sz w:val="20"/>
              </w:rPr>
              <w:t xml:space="preserve">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4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  <w:r w:rsidRPr="006865A8"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Pr="00FD0CFA" w:rsidRDefault="00921248" w:rsidP="00921248">
            <w:pPr>
              <w:pStyle w:val="ConsPlusNormal"/>
              <w:jc w:val="center"/>
              <w:rPr>
                <w:color w:val="FF0000"/>
              </w:rPr>
            </w:pPr>
          </w:p>
          <w:p w:rsidR="00921248" w:rsidRPr="006865A8" w:rsidRDefault="00921248" w:rsidP="00921248">
            <w:pPr>
              <w:pStyle w:val="ConsPlusNormal"/>
              <w:jc w:val="center"/>
            </w:pPr>
            <w:r w:rsidRPr="006865A8">
              <w:t>25,7</w:t>
            </w:r>
            <w:r>
              <w:t>6</w:t>
            </w:r>
          </w:p>
        </w:tc>
        <w:tc>
          <w:tcPr>
            <w:tcW w:w="1275" w:type="dxa"/>
            <w:vMerge w:val="restart"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  <w:r w:rsidRPr="006865A8"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</w:pPr>
            <w:r>
              <w:t>комната-13,18</w:t>
            </w:r>
          </w:p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2,53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Pr="00FD0CFA" w:rsidRDefault="00921248" w:rsidP="00921248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3,79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Pr="00FD0CFA" w:rsidRDefault="00921248" w:rsidP="00921248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6,26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Pr="00FD0CFA" w:rsidRDefault="00921248" w:rsidP="00921248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921248" w:rsidRPr="006865A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3,57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17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921248" w:rsidRPr="002B20CC" w:rsidRDefault="00921248" w:rsidP="0092124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4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37,06</w:t>
            </w:r>
          </w:p>
        </w:tc>
        <w:tc>
          <w:tcPr>
            <w:tcW w:w="1275" w:type="dxa"/>
            <w:vMerge w:val="restart"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  <w:r w:rsidRPr="00954B42"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921248" w:rsidRPr="00511532" w:rsidRDefault="00921248" w:rsidP="00921248">
            <w:pPr>
              <w:pStyle w:val="ConsPlusNormal"/>
            </w:pPr>
            <w:r w:rsidRPr="00511532">
              <w:t>комната-9,95</w:t>
            </w:r>
          </w:p>
          <w:p w:rsidR="00921248" w:rsidRPr="00954B42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>
              <w:t>5,95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Pr="00511532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>
              <w:t>3,94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Pr="00511532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>
              <w:t>17,22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Pr="00954B42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Pr="00511532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>
              <w:t>4,15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18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921248" w:rsidRPr="002B20CC" w:rsidRDefault="00921248" w:rsidP="0092124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4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921248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6,53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921248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4,23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921248" w:rsidRPr="00511532" w:rsidRDefault="00921248" w:rsidP="00921248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921248" w:rsidRPr="00511532" w:rsidRDefault="00921248" w:rsidP="00921248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 w:rsidRPr="00CE3803">
              <w:t>балкон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3,57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19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921248" w:rsidRPr="002B20CC" w:rsidRDefault="00921248" w:rsidP="0092124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 xml:space="preserve">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5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</w:pPr>
            <w:r>
              <w:t>комната-18,11</w:t>
            </w:r>
          </w:p>
          <w:p w:rsidR="00921248" w:rsidRDefault="00921248" w:rsidP="00921248">
            <w:pPr>
              <w:pStyle w:val="ConsPlusNormal"/>
            </w:pPr>
            <w:r>
              <w:t>-</w:t>
            </w: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4,51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4,23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11,07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3,57</w:t>
            </w:r>
          </w:p>
        </w:tc>
      </w:tr>
      <w:tr w:rsidR="0092124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20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921248" w:rsidRPr="002B20CC" w:rsidRDefault="00921248" w:rsidP="0092124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  <w:r w:rsidRPr="00E45E61">
              <w:t>5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921248" w:rsidRDefault="00921248" w:rsidP="00921248">
            <w:pPr>
              <w:pStyle w:val="ConsPlusNormal"/>
            </w:pPr>
            <w:r>
              <w:t>комната-19,96</w:t>
            </w:r>
          </w:p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2,85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3,90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Pr="00CE3803" w:rsidRDefault="00921248" w:rsidP="0092124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10,56</w:t>
            </w:r>
          </w:p>
        </w:tc>
      </w:tr>
      <w:tr w:rsidR="0092124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921248" w:rsidRPr="002B20CC" w:rsidRDefault="00921248" w:rsidP="0092124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921248" w:rsidRPr="00E45E61" w:rsidRDefault="00921248" w:rsidP="0092124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921248" w:rsidRDefault="00921248" w:rsidP="0092124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921248" w:rsidRDefault="00921248" w:rsidP="0092124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921248" w:rsidRDefault="00921248" w:rsidP="00921248">
            <w:pPr>
              <w:pStyle w:val="ConsPlusNormal"/>
              <w:jc w:val="center"/>
            </w:pPr>
            <w:r>
              <w:t>4,50</w:t>
            </w:r>
          </w:p>
        </w:tc>
      </w:tr>
      <w:tr w:rsidR="005D226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21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5D226F" w:rsidRPr="002B20CC" w:rsidRDefault="005D226F" w:rsidP="005D226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5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</w:pPr>
            <w:r>
              <w:t>комната-13,92</w:t>
            </w:r>
          </w:p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4,39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3,79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9,68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3,57</w:t>
            </w:r>
          </w:p>
        </w:tc>
      </w:tr>
      <w:tr w:rsidR="005D226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22</w:t>
            </w:r>
          </w:p>
        </w:tc>
        <w:tc>
          <w:tcPr>
            <w:tcW w:w="1474" w:type="dxa"/>
            <w:vMerge w:val="restart"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5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</w:pPr>
            <w:r>
              <w:t>комната-13,18</w:t>
            </w:r>
          </w:p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2,53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3,79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6,26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3,57</w:t>
            </w:r>
          </w:p>
        </w:tc>
      </w:tr>
      <w:tr w:rsidR="005D226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23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5D226F" w:rsidRPr="002B20CC" w:rsidRDefault="005D226F" w:rsidP="005D226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5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</w:pPr>
            <w:r>
              <w:t>комната-9,95</w:t>
            </w:r>
          </w:p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5,95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3,94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22,00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4,50</w:t>
            </w:r>
          </w:p>
        </w:tc>
      </w:tr>
      <w:tr w:rsidR="005D226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lastRenderedPageBreak/>
              <w:t>24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5D226F" w:rsidRPr="002B20CC" w:rsidRDefault="005D226F" w:rsidP="005D226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5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5D226F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6,53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5D226F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4,23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5D226F" w:rsidRPr="00511532" w:rsidRDefault="005D226F" w:rsidP="005D226F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5D226F" w:rsidRPr="00511532" w:rsidRDefault="005D226F" w:rsidP="005D226F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3,57</w:t>
            </w:r>
          </w:p>
        </w:tc>
      </w:tr>
      <w:tr w:rsidR="005D226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25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5D226F" w:rsidRPr="002B20CC" w:rsidRDefault="005D226F" w:rsidP="005D226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6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</w:pPr>
            <w:r>
              <w:t>комната-18,11</w:t>
            </w:r>
          </w:p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4,51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4,23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11,07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3,10</w:t>
            </w:r>
          </w:p>
        </w:tc>
      </w:tr>
      <w:tr w:rsidR="005D226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26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5D226F" w:rsidRPr="002B20CC" w:rsidRDefault="005D226F" w:rsidP="005D226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6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</w:pPr>
            <w:r>
              <w:t>комната-19,96</w:t>
            </w:r>
          </w:p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2,85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3,90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10,56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4,05</w:t>
            </w:r>
          </w:p>
        </w:tc>
      </w:tr>
      <w:tr w:rsidR="005D226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27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5D226F" w:rsidRPr="002B20CC" w:rsidRDefault="005D226F" w:rsidP="005D226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  <w:r w:rsidRPr="00E45E61">
              <w:t>6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5D226F" w:rsidRDefault="005D226F" w:rsidP="005D226F">
            <w:pPr>
              <w:pStyle w:val="ConsPlusNormal"/>
            </w:pPr>
            <w:r>
              <w:t>комната-13,92</w:t>
            </w:r>
          </w:p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4,39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3,79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Pr="00CE3803" w:rsidRDefault="005D226F" w:rsidP="005D226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9,68</w:t>
            </w:r>
          </w:p>
        </w:tc>
      </w:tr>
      <w:tr w:rsidR="005D226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5D226F" w:rsidRPr="002B20CC" w:rsidRDefault="005D226F" w:rsidP="005D226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5D226F" w:rsidRPr="00E45E61" w:rsidRDefault="005D226F" w:rsidP="005D226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5D226F" w:rsidRDefault="005D226F" w:rsidP="005D226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5D226F" w:rsidRDefault="005D226F" w:rsidP="005D226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5D226F" w:rsidRDefault="005D226F" w:rsidP="005D226F">
            <w:pPr>
              <w:pStyle w:val="ConsPlusNormal"/>
              <w:jc w:val="center"/>
            </w:pPr>
            <w:r>
              <w:t>3,55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28</w:t>
            </w:r>
          </w:p>
        </w:tc>
        <w:tc>
          <w:tcPr>
            <w:tcW w:w="1474" w:type="dxa"/>
            <w:vMerge w:val="restart"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6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комната-13,18</w:t>
            </w:r>
          </w:p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2,53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3,79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6,26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3,55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29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F7680F" w:rsidRPr="002B20CC" w:rsidRDefault="00F7680F" w:rsidP="00F7680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6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комната-9,95</w:t>
            </w:r>
          </w:p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5,95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3,94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22,00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4,05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30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F7680F" w:rsidRPr="002B20CC" w:rsidRDefault="00F7680F" w:rsidP="00F7680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6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F7680F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6,53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7680F" w:rsidRPr="00511532" w:rsidRDefault="0048292F" w:rsidP="0048292F">
            <w:pPr>
              <w:pStyle w:val="ConsPlusNormal"/>
              <w:rPr>
                <w:szCs w:val="22"/>
              </w:rPr>
            </w:pPr>
            <w:r w:rsidRPr="00511532">
              <w:rPr>
                <w:szCs w:val="22"/>
              </w:rPr>
              <w:t>комната-14,</w:t>
            </w:r>
            <w:r>
              <w:rPr>
                <w:szCs w:val="22"/>
              </w:rPr>
              <w:t>26</w:t>
            </w: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4,23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F7680F" w:rsidRPr="00511532" w:rsidRDefault="00F7680F" w:rsidP="00F7680F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F7680F" w:rsidRPr="00511532" w:rsidRDefault="00F7680F" w:rsidP="00F7680F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3,10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31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F7680F" w:rsidRPr="002B20CC" w:rsidRDefault="00F7680F" w:rsidP="00F7680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7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комната-18,11</w:t>
            </w:r>
          </w:p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4,51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4,23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11,07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3,10</w:t>
            </w:r>
          </w:p>
        </w:tc>
      </w:tr>
      <w:tr w:rsidR="00F7680F" w:rsidTr="004F7442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32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4F7442" w:rsidP="004F7442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F7442">
            <w:pPr>
              <w:pStyle w:val="ConsPlusNormal"/>
              <w:rPr>
                <w:sz w:val="20"/>
              </w:rPr>
            </w:pPr>
          </w:p>
          <w:p w:rsidR="004F7442" w:rsidRPr="002B20CC" w:rsidRDefault="004F7442" w:rsidP="004F7442">
            <w:pPr>
              <w:pStyle w:val="ConsPlusNormal"/>
              <w:jc w:val="center"/>
              <w:rPr>
                <w:sz w:val="20"/>
              </w:rPr>
            </w:pPr>
          </w:p>
          <w:p w:rsidR="00B56AC0" w:rsidRPr="002B20CC" w:rsidRDefault="00F7680F" w:rsidP="004F744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F7680F" w:rsidRPr="002B20CC" w:rsidRDefault="00F7680F" w:rsidP="004F744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  <w:p w:rsidR="004F7442" w:rsidRPr="002B20CC" w:rsidRDefault="004F7442" w:rsidP="004F7442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F7442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F744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7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комната-19,96</w:t>
            </w:r>
          </w:p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2,85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3,90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10,56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4,05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lastRenderedPageBreak/>
              <w:t>33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F7680F" w:rsidRPr="002B20CC" w:rsidRDefault="00F7680F" w:rsidP="00F7680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7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комната-13,92</w:t>
            </w:r>
          </w:p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4,39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3,79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9,68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3,55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34</w:t>
            </w:r>
          </w:p>
        </w:tc>
        <w:tc>
          <w:tcPr>
            <w:tcW w:w="1474" w:type="dxa"/>
            <w:vMerge w:val="restart"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7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Pr="00FD0CFA" w:rsidRDefault="00F7680F" w:rsidP="00F7680F">
            <w:pPr>
              <w:pStyle w:val="ConsPlusNormal"/>
              <w:jc w:val="center"/>
              <w:rPr>
                <w:color w:val="FF0000"/>
              </w:rPr>
            </w:pPr>
          </w:p>
          <w:p w:rsidR="00F7680F" w:rsidRDefault="00F7680F" w:rsidP="00F7680F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комната-13,18</w:t>
            </w:r>
          </w:p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2,53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Pr="00FD0CFA" w:rsidRDefault="00F7680F" w:rsidP="00F7680F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3,79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Pr="00FD0CFA" w:rsidRDefault="00F7680F" w:rsidP="00F7680F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6,26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Pr="00FD0CFA" w:rsidRDefault="00F7680F" w:rsidP="00F7680F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3,55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35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F7680F" w:rsidRPr="002B20CC" w:rsidRDefault="00F7680F" w:rsidP="00F7680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7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комната-9,95</w:t>
            </w:r>
          </w:p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5,95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3,94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22,00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4,05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36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F7680F" w:rsidRPr="002B20CC" w:rsidRDefault="00F7680F" w:rsidP="00F7680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7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F7680F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6,53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7680F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4,23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F7680F" w:rsidRPr="00511532" w:rsidRDefault="00F7680F" w:rsidP="00F7680F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F7680F" w:rsidRPr="00511532" w:rsidRDefault="00F7680F" w:rsidP="00F7680F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3,10</w:t>
            </w:r>
          </w:p>
        </w:tc>
      </w:tr>
      <w:tr w:rsidR="00F7680F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37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F7680F" w:rsidRPr="002B20CC" w:rsidRDefault="00F7680F" w:rsidP="00F7680F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  <w:r w:rsidRPr="00E45E61">
              <w:t>8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F7680F" w:rsidRDefault="00F7680F" w:rsidP="00F7680F">
            <w:pPr>
              <w:pStyle w:val="ConsPlusNormal"/>
            </w:pPr>
            <w:r>
              <w:t>комната-18,11</w:t>
            </w:r>
          </w:p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4,51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Pr="00CE3803" w:rsidRDefault="00F7680F" w:rsidP="00F7680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4,23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11,07</w:t>
            </w:r>
          </w:p>
        </w:tc>
      </w:tr>
      <w:tr w:rsidR="00F7680F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F7680F" w:rsidRPr="002B20CC" w:rsidRDefault="00F7680F" w:rsidP="00F7680F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F7680F" w:rsidRPr="00E45E61" w:rsidRDefault="00F7680F" w:rsidP="00F7680F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F7680F" w:rsidRDefault="00F7680F" w:rsidP="00F7680F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F7680F" w:rsidRDefault="00F7680F" w:rsidP="00F7680F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F7680F" w:rsidRDefault="00F7680F" w:rsidP="00F7680F">
            <w:pPr>
              <w:pStyle w:val="ConsPlusNormal"/>
              <w:jc w:val="center"/>
            </w:pPr>
            <w:r>
              <w:t>3,10</w:t>
            </w:r>
          </w:p>
        </w:tc>
      </w:tr>
      <w:tr w:rsidR="0033486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38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334868" w:rsidRPr="002B20CC" w:rsidRDefault="00334868" w:rsidP="0033486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8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</w:pPr>
            <w:r>
              <w:t>комната-19,96</w:t>
            </w:r>
          </w:p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2,85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3,90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10,56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4,05</w:t>
            </w:r>
          </w:p>
        </w:tc>
      </w:tr>
      <w:tr w:rsidR="0033486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39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334868" w:rsidRPr="002B20CC" w:rsidRDefault="00334868" w:rsidP="0033486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8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</w:pPr>
            <w:r>
              <w:t>комната-13,92</w:t>
            </w:r>
          </w:p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4,39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3,79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9,68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3,19</w:t>
            </w:r>
          </w:p>
        </w:tc>
      </w:tr>
      <w:tr w:rsidR="0033486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40</w:t>
            </w:r>
          </w:p>
        </w:tc>
        <w:tc>
          <w:tcPr>
            <w:tcW w:w="1474" w:type="dxa"/>
            <w:vMerge w:val="restart"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8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334868" w:rsidRPr="0096514F" w:rsidRDefault="00334868" w:rsidP="00334868">
            <w:pPr>
              <w:pStyle w:val="ConsPlusNormal"/>
              <w:jc w:val="center"/>
              <w:rPr>
                <w:color w:val="FF0000"/>
              </w:rPr>
            </w:pPr>
          </w:p>
          <w:p w:rsidR="00334868" w:rsidRDefault="00334868" w:rsidP="00334868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</w:pPr>
            <w:r>
              <w:t>комната-13,18</w:t>
            </w:r>
          </w:p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2,53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Pr="0096514F" w:rsidRDefault="00334868" w:rsidP="00334868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3,79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Pr="0096514F" w:rsidRDefault="00334868" w:rsidP="00334868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6,26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Pr="0096514F" w:rsidRDefault="00334868" w:rsidP="00334868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3,19</w:t>
            </w:r>
          </w:p>
        </w:tc>
      </w:tr>
      <w:tr w:rsidR="0033486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41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334868" w:rsidRPr="002B20CC" w:rsidRDefault="00334868" w:rsidP="0033486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8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</w:pPr>
            <w:r>
              <w:t>комната-9,95</w:t>
            </w:r>
          </w:p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5,95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334868" w:rsidRDefault="00F95B53" w:rsidP="00334868">
            <w:pPr>
              <w:pStyle w:val="ConsPlusNormal"/>
              <w:jc w:val="center"/>
            </w:pPr>
            <w:r>
              <w:t>3,94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22,00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4,05</w:t>
            </w:r>
          </w:p>
        </w:tc>
      </w:tr>
      <w:tr w:rsidR="0033486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lastRenderedPageBreak/>
              <w:t>42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334868" w:rsidRPr="002B20CC" w:rsidRDefault="00334868" w:rsidP="0033486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8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334868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6,53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334868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4,23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334868" w:rsidRPr="00511532" w:rsidRDefault="00334868" w:rsidP="00334868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334868" w:rsidRPr="00511532" w:rsidRDefault="00334868" w:rsidP="00334868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3,10</w:t>
            </w:r>
          </w:p>
        </w:tc>
      </w:tr>
      <w:tr w:rsidR="00334868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43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334868" w:rsidRPr="002B20CC" w:rsidRDefault="00334868" w:rsidP="00334868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  <w:r w:rsidRPr="00E45E61">
              <w:t>9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334868" w:rsidRDefault="00334868" w:rsidP="00334868">
            <w:pPr>
              <w:pStyle w:val="ConsPlusNormal"/>
            </w:pPr>
            <w:r>
              <w:t>комната-18,11</w:t>
            </w:r>
          </w:p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4,51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Pr="00CE3803" w:rsidRDefault="00334868" w:rsidP="00334868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4,23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11,07</w:t>
            </w:r>
          </w:p>
        </w:tc>
      </w:tr>
      <w:tr w:rsidR="00334868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334868" w:rsidRPr="002B20CC" w:rsidRDefault="00334868" w:rsidP="00334868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334868" w:rsidRPr="00E45E61" w:rsidRDefault="00334868" w:rsidP="00334868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334868" w:rsidRDefault="00334868" w:rsidP="00334868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334868" w:rsidRDefault="00334868" w:rsidP="00334868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334868" w:rsidRDefault="00334868" w:rsidP="00334868">
            <w:pPr>
              <w:pStyle w:val="ConsPlusNormal"/>
              <w:jc w:val="center"/>
            </w:pPr>
            <w:r>
              <w:t>3,10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44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4064F7" w:rsidRPr="002B20CC" w:rsidRDefault="004064F7" w:rsidP="004064F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9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</w:pPr>
            <w:r>
              <w:t>комната-19,96</w:t>
            </w:r>
          </w:p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2,85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3,90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10,56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4,05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45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4064F7" w:rsidRPr="002B20CC" w:rsidRDefault="004064F7" w:rsidP="004064F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9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</w:pPr>
            <w:r>
              <w:t>комната-13,92</w:t>
            </w:r>
          </w:p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4,39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3,79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9,68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3,19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46</w:t>
            </w:r>
          </w:p>
        </w:tc>
        <w:tc>
          <w:tcPr>
            <w:tcW w:w="1474" w:type="dxa"/>
            <w:vMerge w:val="restart"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9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Pr="0096514F" w:rsidRDefault="004064F7" w:rsidP="004064F7">
            <w:pPr>
              <w:pStyle w:val="ConsPlusNormal"/>
              <w:jc w:val="center"/>
              <w:rPr>
                <w:color w:val="FF0000"/>
              </w:rPr>
            </w:pPr>
          </w:p>
          <w:p w:rsidR="004064F7" w:rsidRDefault="004064F7" w:rsidP="004064F7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</w:pPr>
            <w:r>
              <w:t>комната-13,18</w:t>
            </w:r>
          </w:p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2,53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Pr="0096514F" w:rsidRDefault="004064F7" w:rsidP="004064F7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3,79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Pr="0096514F" w:rsidRDefault="004064F7" w:rsidP="004064F7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6,26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Pr="0096514F" w:rsidRDefault="004064F7" w:rsidP="004064F7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3,19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47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4064F7" w:rsidP="00B56AC0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4064F7" w:rsidRPr="002B20CC" w:rsidRDefault="004064F7" w:rsidP="00B56AC0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9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</w:pPr>
            <w:r>
              <w:t>комната-9,95</w:t>
            </w:r>
          </w:p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5,95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3,94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22,00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4,05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48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4064F7" w:rsidRPr="002B20CC" w:rsidRDefault="004064F7" w:rsidP="004064F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9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4064F7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6,53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4064F7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4,23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4064F7" w:rsidRPr="00511532" w:rsidRDefault="004064F7" w:rsidP="004064F7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4064F7" w:rsidRPr="00511532" w:rsidRDefault="004064F7" w:rsidP="004064F7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3,10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49</w:t>
            </w:r>
          </w:p>
        </w:tc>
        <w:tc>
          <w:tcPr>
            <w:tcW w:w="1474" w:type="dxa"/>
            <w:vMerge w:val="restart"/>
            <w:vAlign w:val="center"/>
          </w:tcPr>
          <w:p w:rsidR="0076018E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4064F7" w:rsidRPr="002B20CC" w:rsidRDefault="004064F7" w:rsidP="004064F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10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</w:pPr>
            <w:r>
              <w:t>комната-18,11</w:t>
            </w:r>
          </w:p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4,51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4,23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11,07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3,10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50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4F7442" w:rsidP="004064F7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064F7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064F7">
            <w:pPr>
              <w:pStyle w:val="ConsPlusNormal"/>
              <w:jc w:val="center"/>
              <w:rPr>
                <w:sz w:val="20"/>
              </w:rPr>
            </w:pPr>
          </w:p>
          <w:p w:rsidR="00B56AC0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4064F7" w:rsidRPr="002B20CC" w:rsidRDefault="004064F7" w:rsidP="004064F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(1-комнатная) </w:t>
            </w:r>
          </w:p>
          <w:p w:rsidR="004F7442" w:rsidRPr="002B20CC" w:rsidRDefault="004F7442" w:rsidP="004064F7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064F7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064F7">
            <w:pPr>
              <w:pStyle w:val="ConsPlusNormal"/>
              <w:jc w:val="center"/>
              <w:rPr>
                <w:sz w:val="20"/>
              </w:rPr>
            </w:pPr>
          </w:p>
          <w:p w:rsidR="004F7442" w:rsidRPr="002B20CC" w:rsidRDefault="004F7442" w:rsidP="004F7442">
            <w:pPr>
              <w:pStyle w:val="ConsPlusNormal"/>
              <w:rPr>
                <w:sz w:val="20"/>
              </w:rPr>
            </w:pP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10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</w:pPr>
            <w:r>
              <w:t>комната-19,96</w:t>
            </w:r>
          </w:p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2,85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3,90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10,56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4,05</w:t>
            </w:r>
          </w:p>
        </w:tc>
      </w:tr>
      <w:tr w:rsidR="004064F7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51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4064F7" w:rsidRPr="002B20CC" w:rsidRDefault="004064F7" w:rsidP="004064F7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  <w:r w:rsidRPr="00E45E61">
              <w:t>10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4064F7" w:rsidRDefault="004064F7" w:rsidP="004064F7">
            <w:pPr>
              <w:pStyle w:val="ConsPlusNormal"/>
            </w:pPr>
            <w:r>
              <w:t>комната-13,92</w:t>
            </w:r>
          </w:p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4,39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3,79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Pr="00CE3803" w:rsidRDefault="004064F7" w:rsidP="004064F7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9,68</w:t>
            </w:r>
          </w:p>
        </w:tc>
      </w:tr>
      <w:tr w:rsidR="004064F7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4064F7" w:rsidRPr="002B20CC" w:rsidRDefault="004064F7" w:rsidP="004064F7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4064F7" w:rsidRPr="00E45E61" w:rsidRDefault="004064F7" w:rsidP="004064F7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4064F7" w:rsidRDefault="004064F7" w:rsidP="004064F7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4064F7" w:rsidRDefault="004064F7" w:rsidP="004064F7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4064F7" w:rsidRDefault="004064F7" w:rsidP="004064F7">
            <w:pPr>
              <w:pStyle w:val="ConsPlusNormal"/>
              <w:jc w:val="center"/>
            </w:pPr>
            <w:r>
              <w:t>3,19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52</w:t>
            </w:r>
          </w:p>
        </w:tc>
        <w:tc>
          <w:tcPr>
            <w:tcW w:w="1474" w:type="dxa"/>
            <w:vMerge w:val="restart"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10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  <w:p w:rsidR="00B10E62" w:rsidRDefault="00B10E62" w:rsidP="00B10E62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комната-13,18</w:t>
            </w:r>
          </w:p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2,53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3,79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6,26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3,19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53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10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комната-9,95</w:t>
            </w:r>
          </w:p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5,95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3,94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22,00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4,05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54</w:t>
            </w:r>
          </w:p>
        </w:tc>
        <w:tc>
          <w:tcPr>
            <w:tcW w:w="1474" w:type="dxa"/>
            <w:vMerge w:val="restart"/>
            <w:vAlign w:val="center"/>
          </w:tcPr>
          <w:p w:rsidR="004F744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10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B10E62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6,53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B10E62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4,23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B10E62" w:rsidRPr="00511532" w:rsidRDefault="00B10E62" w:rsidP="00B10E62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B10E62" w:rsidRPr="00511532" w:rsidRDefault="00B10E62" w:rsidP="00B10E62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3,10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55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11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комната-18,11</w:t>
            </w:r>
          </w:p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4,51</w:t>
            </w:r>
          </w:p>
        </w:tc>
      </w:tr>
      <w:tr w:rsidR="00B10E62" w:rsidTr="004F7442">
        <w:trPr>
          <w:trHeight w:val="67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4,23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11,07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3,10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56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11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комната-19,96</w:t>
            </w:r>
          </w:p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2,85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3,90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10,56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4,05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57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11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комната-13,92</w:t>
            </w:r>
          </w:p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4,39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3,79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9,68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3,19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58</w:t>
            </w:r>
          </w:p>
        </w:tc>
        <w:tc>
          <w:tcPr>
            <w:tcW w:w="1474" w:type="dxa"/>
            <w:vMerge w:val="restart"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11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  <w:p w:rsidR="00B10E62" w:rsidRDefault="00B10E62" w:rsidP="00B10E62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комната-13,18</w:t>
            </w:r>
          </w:p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2,53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3,79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6,26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Pr="0096514F" w:rsidRDefault="00B10E62" w:rsidP="00B10E62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3,19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59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sz w:val="20"/>
              </w:rPr>
              <w:t xml:space="preserve"> </w:t>
            </w:r>
            <w:r w:rsidRPr="002B20CC">
              <w:rPr>
                <w:b/>
                <w:sz w:val="20"/>
              </w:rPr>
              <w:t xml:space="preserve">(1-комнатная) 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11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комната-9,95</w:t>
            </w:r>
          </w:p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5,95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3,94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22,00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4,05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60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11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B10E62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6,53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B10E62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4,23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B10E62" w:rsidRPr="00511532" w:rsidRDefault="00B10E62" w:rsidP="00B10E62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B10E62" w:rsidRPr="00511532" w:rsidRDefault="00B10E62" w:rsidP="00B10E62">
            <w:pPr>
              <w:pStyle w:val="ConsPlusNormal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3,10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61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37,92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комната-18,11</w:t>
            </w:r>
          </w:p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4,51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4,23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11,07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3,10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62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37,27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комната-19,96</w:t>
            </w:r>
          </w:p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2,85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3,90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10,56</w:t>
            </w:r>
          </w:p>
        </w:tc>
      </w:tr>
      <w:tr w:rsidR="00B10E62" w:rsidTr="00492FBE">
        <w:trPr>
          <w:trHeight w:val="219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4,05</w:t>
            </w:r>
          </w:p>
        </w:tc>
      </w:tr>
      <w:tr w:rsidR="00B10E62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63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B10E62" w:rsidRPr="002B20CC" w:rsidRDefault="00B10E62" w:rsidP="00B10E62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  <w:r w:rsidRPr="00E45E61">
              <w:t>12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31,78</w:t>
            </w:r>
          </w:p>
        </w:tc>
        <w:tc>
          <w:tcPr>
            <w:tcW w:w="1275" w:type="dxa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10E62" w:rsidRDefault="00B10E62" w:rsidP="00B10E62">
            <w:pPr>
              <w:pStyle w:val="ConsPlusNormal"/>
            </w:pPr>
            <w:r>
              <w:t>комната-13,92</w:t>
            </w:r>
          </w:p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4,39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3,79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Pr="00CE3803" w:rsidRDefault="00B10E62" w:rsidP="00B10E62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9,68</w:t>
            </w:r>
          </w:p>
        </w:tc>
      </w:tr>
      <w:tr w:rsidR="00B10E62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B10E62" w:rsidRPr="002B20CC" w:rsidRDefault="00B10E62" w:rsidP="00B10E62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B10E62" w:rsidRPr="00E45E61" w:rsidRDefault="00B10E62" w:rsidP="00B10E62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B10E62" w:rsidRDefault="00B10E62" w:rsidP="00B10E62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B10E62" w:rsidRDefault="00B10E62" w:rsidP="00B10E62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B10E62" w:rsidRDefault="00B10E62" w:rsidP="00B10E62">
            <w:pPr>
              <w:pStyle w:val="ConsPlusNormal"/>
              <w:jc w:val="center"/>
            </w:pPr>
            <w:r>
              <w:t>3,19</w:t>
            </w:r>
          </w:p>
        </w:tc>
      </w:tr>
      <w:tr w:rsidR="00D55D1A" w:rsidTr="004F7442">
        <w:trPr>
          <w:trHeight w:val="597"/>
        </w:trPr>
        <w:tc>
          <w:tcPr>
            <w:tcW w:w="1267" w:type="dxa"/>
            <w:gridSpan w:val="2"/>
            <w:vMerge w:val="restart"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  <w:r w:rsidRPr="00E45E61">
              <w:t>64</w:t>
            </w:r>
          </w:p>
        </w:tc>
        <w:tc>
          <w:tcPr>
            <w:tcW w:w="1474" w:type="dxa"/>
            <w:vMerge w:val="restart"/>
            <w:vAlign w:val="center"/>
          </w:tcPr>
          <w:p w:rsidR="00D55D1A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  <w:r w:rsidRPr="002B20CC">
              <w:rPr>
                <w:b/>
                <w:sz w:val="20"/>
              </w:rPr>
              <w:t>(Студия)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  <w:r w:rsidRPr="00E45E61">
              <w:t>12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D55D1A" w:rsidRPr="0096514F" w:rsidRDefault="00D55D1A" w:rsidP="00D55D1A">
            <w:pPr>
              <w:pStyle w:val="ConsPlusNormal"/>
              <w:jc w:val="center"/>
              <w:rPr>
                <w:color w:val="FF0000"/>
              </w:rPr>
            </w:pPr>
          </w:p>
          <w:p w:rsidR="00D55D1A" w:rsidRDefault="00D55D1A" w:rsidP="00D55D1A">
            <w:pPr>
              <w:pStyle w:val="ConsPlusNormal"/>
              <w:jc w:val="center"/>
            </w:pPr>
            <w:r>
              <w:t>25,76</w:t>
            </w:r>
          </w:p>
        </w:tc>
        <w:tc>
          <w:tcPr>
            <w:tcW w:w="1275" w:type="dxa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B56AC0" w:rsidRDefault="00B56AC0" w:rsidP="00D55D1A">
            <w:pPr>
              <w:pStyle w:val="ConsPlusNormal"/>
            </w:pPr>
          </w:p>
          <w:p w:rsidR="00B56AC0" w:rsidRDefault="00B56AC0" w:rsidP="00D55D1A">
            <w:pPr>
              <w:pStyle w:val="ConsPlusNormal"/>
            </w:pPr>
          </w:p>
          <w:p w:rsidR="00B56AC0" w:rsidRDefault="00B56AC0" w:rsidP="00D55D1A">
            <w:pPr>
              <w:pStyle w:val="ConsPlusNormal"/>
            </w:pPr>
          </w:p>
          <w:p w:rsidR="00D55D1A" w:rsidRDefault="00D55D1A" w:rsidP="00D55D1A">
            <w:pPr>
              <w:pStyle w:val="ConsPlusNormal"/>
            </w:pPr>
            <w:r>
              <w:t>комната-13,18</w:t>
            </w:r>
          </w:p>
          <w:p w:rsidR="00D55D1A" w:rsidRDefault="00D55D1A" w:rsidP="00D55D1A">
            <w:pPr>
              <w:pStyle w:val="ConsPlusNormal"/>
              <w:jc w:val="center"/>
            </w:pPr>
          </w:p>
          <w:p w:rsidR="00B56AC0" w:rsidRDefault="00B56AC0" w:rsidP="00D55D1A">
            <w:pPr>
              <w:pStyle w:val="ConsPlusNormal"/>
              <w:jc w:val="center"/>
            </w:pPr>
          </w:p>
          <w:p w:rsidR="00B56AC0" w:rsidRDefault="00B56AC0" w:rsidP="00D55D1A">
            <w:pPr>
              <w:pStyle w:val="ConsPlusNormal"/>
              <w:jc w:val="center"/>
            </w:pPr>
          </w:p>
          <w:p w:rsidR="00B56AC0" w:rsidRDefault="00B56AC0" w:rsidP="00B56AC0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2,53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Pr="0096514F" w:rsidRDefault="00D55D1A" w:rsidP="00D55D1A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D55D1A" w:rsidRPr="00CE3803" w:rsidRDefault="00D55D1A" w:rsidP="00D55D1A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3,79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Pr="0096514F" w:rsidRDefault="00D55D1A" w:rsidP="00D55D1A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D55D1A" w:rsidRPr="00CE3803" w:rsidRDefault="00D55D1A" w:rsidP="00D55D1A">
            <w:pPr>
              <w:pStyle w:val="ConsPlusNormal"/>
              <w:jc w:val="center"/>
            </w:pPr>
            <w:r>
              <w:t>кухня-ниша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6,26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Pr="0096514F" w:rsidRDefault="00D55D1A" w:rsidP="00D55D1A">
            <w:pPr>
              <w:pStyle w:val="ConsPlusNormal"/>
              <w:jc w:val="center"/>
              <w:rPr>
                <w:color w:val="FF0000"/>
              </w:rPr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3,19</w:t>
            </w:r>
          </w:p>
        </w:tc>
      </w:tr>
      <w:tr w:rsidR="00D55D1A" w:rsidTr="00492FBE">
        <w:trPr>
          <w:trHeight w:val="157"/>
        </w:trPr>
        <w:tc>
          <w:tcPr>
            <w:tcW w:w="1267" w:type="dxa"/>
            <w:gridSpan w:val="2"/>
            <w:vMerge w:val="restart"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  <w:r w:rsidRPr="00E45E61">
              <w:t>65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>Жилое помещение</w:t>
            </w:r>
          </w:p>
          <w:p w:rsidR="00D55D1A" w:rsidRPr="002B20CC" w:rsidRDefault="00D55D1A" w:rsidP="00D55D1A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 xml:space="preserve"> (1-комнатная)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  <w:r w:rsidRPr="00E45E61">
              <w:t>12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41,84</w:t>
            </w:r>
          </w:p>
        </w:tc>
        <w:tc>
          <w:tcPr>
            <w:tcW w:w="1275" w:type="dxa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 w:val="restart"/>
            <w:vAlign w:val="center"/>
          </w:tcPr>
          <w:p w:rsidR="00D55D1A" w:rsidRDefault="00D55D1A" w:rsidP="00D55D1A">
            <w:pPr>
              <w:pStyle w:val="ConsPlusNormal"/>
            </w:pPr>
            <w:r>
              <w:t>комната-9,95</w:t>
            </w:r>
          </w:p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5,95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D55D1A" w:rsidRPr="00CE3803" w:rsidRDefault="00D55D1A" w:rsidP="00D55D1A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3,94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кухня-столовая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22,00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Pr="00E45E61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</w:pPr>
          </w:p>
        </w:tc>
        <w:tc>
          <w:tcPr>
            <w:tcW w:w="1275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4,05</w:t>
            </w:r>
          </w:p>
        </w:tc>
      </w:tr>
      <w:tr w:rsidR="00D55D1A" w:rsidTr="00492FBE">
        <w:trPr>
          <w:trHeight w:val="154"/>
        </w:trPr>
        <w:tc>
          <w:tcPr>
            <w:tcW w:w="1267" w:type="dxa"/>
            <w:gridSpan w:val="2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1474" w:type="dxa"/>
            <w:vMerge w:val="restart"/>
            <w:vAlign w:val="center"/>
          </w:tcPr>
          <w:p w:rsidR="00B56AC0" w:rsidRPr="002B20CC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2B20CC">
              <w:rPr>
                <w:sz w:val="20"/>
              </w:rPr>
              <w:t xml:space="preserve">Жилое помещение </w:t>
            </w:r>
          </w:p>
          <w:p w:rsidR="00D55D1A" w:rsidRPr="002B20CC" w:rsidRDefault="00D55D1A" w:rsidP="00D55D1A">
            <w:pPr>
              <w:pStyle w:val="ConsPlusNormal"/>
              <w:jc w:val="center"/>
              <w:rPr>
                <w:b/>
                <w:sz w:val="20"/>
              </w:rPr>
            </w:pPr>
            <w:r w:rsidRPr="002B20CC">
              <w:rPr>
                <w:b/>
                <w:sz w:val="20"/>
              </w:rPr>
              <w:t>(2-комнатная)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1169" w:type="dxa"/>
            <w:gridSpan w:val="2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4" w:type="dxa"/>
            <w:gridSpan w:val="4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54,47</w:t>
            </w:r>
          </w:p>
        </w:tc>
        <w:tc>
          <w:tcPr>
            <w:tcW w:w="1275" w:type="dxa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D55D1A" w:rsidRPr="0048292F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комната-19,50</w:t>
            </w:r>
          </w:p>
        </w:tc>
        <w:tc>
          <w:tcPr>
            <w:tcW w:w="1275" w:type="dxa"/>
            <w:gridSpan w:val="2"/>
            <w:vAlign w:val="center"/>
          </w:tcPr>
          <w:p w:rsidR="00D55D1A" w:rsidRDefault="00D55D1A" w:rsidP="0048292F">
            <w:pPr>
              <w:pStyle w:val="ConsPlusNormal"/>
              <w:jc w:val="center"/>
            </w:pPr>
            <w:r>
              <w:t>коридор</w:t>
            </w:r>
          </w:p>
        </w:tc>
        <w:tc>
          <w:tcPr>
            <w:tcW w:w="1326" w:type="dxa"/>
            <w:vAlign w:val="center"/>
          </w:tcPr>
          <w:p w:rsidR="00D55D1A" w:rsidRDefault="00D55D1A" w:rsidP="0048292F">
            <w:pPr>
              <w:pStyle w:val="ConsPlusNormal"/>
              <w:jc w:val="center"/>
            </w:pPr>
            <w:r>
              <w:t>6,53</w:t>
            </w:r>
          </w:p>
        </w:tc>
      </w:tr>
      <w:tr w:rsidR="00D55D1A" w:rsidTr="00492FBE">
        <w:trPr>
          <w:trHeight w:val="245"/>
        </w:trPr>
        <w:tc>
          <w:tcPr>
            <w:tcW w:w="1267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D55D1A" w:rsidRPr="00511532" w:rsidRDefault="0048292F" w:rsidP="0048292F">
            <w:pPr>
              <w:pStyle w:val="ConsPlusNormal"/>
              <w:rPr>
                <w:szCs w:val="22"/>
              </w:rPr>
            </w:pPr>
            <w:r>
              <w:rPr>
                <w:szCs w:val="22"/>
              </w:rPr>
              <w:t>комната-14,26</w:t>
            </w:r>
          </w:p>
        </w:tc>
        <w:tc>
          <w:tcPr>
            <w:tcW w:w="1275" w:type="dxa"/>
            <w:gridSpan w:val="2"/>
            <w:vAlign w:val="center"/>
          </w:tcPr>
          <w:p w:rsidR="00D55D1A" w:rsidRPr="00CE3803" w:rsidRDefault="00D55D1A" w:rsidP="0048292F">
            <w:pPr>
              <w:pStyle w:val="ConsPlusNormal"/>
              <w:jc w:val="center"/>
            </w:pPr>
            <w:r>
              <w:t>сан.узел</w:t>
            </w:r>
          </w:p>
        </w:tc>
        <w:tc>
          <w:tcPr>
            <w:tcW w:w="1326" w:type="dxa"/>
            <w:vAlign w:val="center"/>
          </w:tcPr>
          <w:p w:rsidR="00D55D1A" w:rsidRDefault="00D55D1A" w:rsidP="0048292F">
            <w:pPr>
              <w:pStyle w:val="ConsPlusNormal"/>
              <w:jc w:val="center"/>
            </w:pPr>
            <w:r>
              <w:t>4,23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 w:rsidR="00D55D1A" w:rsidRPr="00511532" w:rsidRDefault="00D55D1A" w:rsidP="0048292F">
            <w:pPr>
              <w:pStyle w:val="ConsPlusNormal"/>
              <w:jc w:val="center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55D1A" w:rsidRPr="00CE3803" w:rsidRDefault="00D55D1A" w:rsidP="0048292F">
            <w:pPr>
              <w:pStyle w:val="ConsPlusNormal"/>
              <w:jc w:val="center"/>
            </w:pPr>
            <w:r>
              <w:t>кухня</w:t>
            </w:r>
          </w:p>
        </w:tc>
        <w:tc>
          <w:tcPr>
            <w:tcW w:w="1326" w:type="dxa"/>
            <w:vAlign w:val="center"/>
          </w:tcPr>
          <w:p w:rsidR="00D55D1A" w:rsidRDefault="00D55D1A" w:rsidP="0048292F">
            <w:pPr>
              <w:pStyle w:val="ConsPlusNormal"/>
              <w:jc w:val="center"/>
            </w:pPr>
            <w:r w:rsidRPr="00511532">
              <w:rPr>
                <w:szCs w:val="22"/>
              </w:rPr>
              <w:t>9,95</w:t>
            </w:r>
          </w:p>
        </w:tc>
      </w:tr>
      <w:tr w:rsidR="00D55D1A" w:rsidTr="00492FBE">
        <w:trPr>
          <w:trHeight w:val="155"/>
        </w:trPr>
        <w:tc>
          <w:tcPr>
            <w:tcW w:w="1267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69" w:type="dxa"/>
            <w:gridSpan w:val="2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4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275" w:type="dxa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134" w:type="dxa"/>
            <w:gridSpan w:val="3"/>
            <w:vMerge/>
            <w:vAlign w:val="center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:rsidR="00D55D1A" w:rsidRPr="00511532" w:rsidRDefault="00D55D1A" w:rsidP="0048292F">
            <w:pPr>
              <w:pStyle w:val="ConsPlusNormal"/>
              <w:jc w:val="center"/>
              <w:rPr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55D1A" w:rsidRDefault="00D55D1A" w:rsidP="0048292F">
            <w:pPr>
              <w:pStyle w:val="ConsPlusNormal"/>
              <w:jc w:val="center"/>
            </w:pPr>
            <w:r>
              <w:t>балкон</w:t>
            </w:r>
          </w:p>
        </w:tc>
        <w:tc>
          <w:tcPr>
            <w:tcW w:w="1326" w:type="dxa"/>
            <w:vAlign w:val="center"/>
          </w:tcPr>
          <w:p w:rsidR="00D55D1A" w:rsidRDefault="00D55D1A" w:rsidP="0048292F">
            <w:pPr>
              <w:pStyle w:val="ConsPlusNormal"/>
              <w:jc w:val="center"/>
            </w:pPr>
            <w:r>
              <w:t>3,10</w:t>
            </w:r>
          </w:p>
        </w:tc>
      </w:tr>
      <w:tr w:rsidR="00D55D1A" w:rsidTr="00BB2530">
        <w:tc>
          <w:tcPr>
            <w:tcW w:w="12869" w:type="dxa"/>
            <w:gridSpan w:val="20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  <w:outlineLvl w:val="3"/>
            </w:pPr>
            <w:bookmarkStart w:id="57" w:name="P501"/>
            <w:bookmarkEnd w:id="57"/>
            <w:r w:rsidRPr="008C7ABF">
              <w:t>15.3. Об основных характеристиках нежилых помещений</w:t>
            </w:r>
          </w:p>
        </w:tc>
      </w:tr>
      <w:tr w:rsidR="00D55D1A" w:rsidTr="00BB2530">
        <w:tc>
          <w:tcPr>
            <w:tcW w:w="1267" w:type="dxa"/>
            <w:gridSpan w:val="2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 xml:space="preserve">Условный номер </w:t>
            </w:r>
            <w:hyperlink w:anchor="P741" w:history="1">
              <w:r>
                <w:rPr>
                  <w:color w:val="0000FF"/>
                </w:rPr>
                <w:t>&lt;59&gt;</w:t>
              </w:r>
            </w:hyperlink>
          </w:p>
        </w:tc>
        <w:tc>
          <w:tcPr>
            <w:tcW w:w="1474" w:type="dxa"/>
            <w:vMerge w:val="restart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Назначение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Этаж расположения</w:t>
            </w:r>
          </w:p>
        </w:tc>
        <w:tc>
          <w:tcPr>
            <w:tcW w:w="1344" w:type="dxa"/>
            <w:gridSpan w:val="3"/>
            <w:vMerge w:val="restart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Номер подъезда</w:t>
            </w:r>
          </w:p>
        </w:tc>
        <w:tc>
          <w:tcPr>
            <w:tcW w:w="2322" w:type="dxa"/>
            <w:gridSpan w:val="5"/>
            <w:vMerge w:val="restart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Площадь, м</w:t>
            </w:r>
            <w:r w:rsidRPr="008C7ABF">
              <w:rPr>
                <w:vertAlign w:val="superscript"/>
              </w:rPr>
              <w:t>2</w:t>
            </w:r>
          </w:p>
        </w:tc>
        <w:tc>
          <w:tcPr>
            <w:tcW w:w="5348" w:type="dxa"/>
            <w:gridSpan w:val="7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Площадь частей нежилого помещения</w:t>
            </w:r>
          </w:p>
        </w:tc>
      </w:tr>
      <w:tr w:rsidR="00D55D1A" w:rsidTr="00BB2530">
        <w:tc>
          <w:tcPr>
            <w:tcW w:w="1267" w:type="dxa"/>
            <w:gridSpan w:val="2"/>
            <w:vMerge/>
            <w:vAlign w:val="center"/>
          </w:tcPr>
          <w:p w:rsidR="00D55D1A" w:rsidRDefault="00D55D1A" w:rsidP="00D55D1A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55D1A" w:rsidRDefault="00D55D1A" w:rsidP="00D55D1A">
            <w:pPr>
              <w:jc w:val="center"/>
            </w:pPr>
          </w:p>
        </w:tc>
        <w:tc>
          <w:tcPr>
            <w:tcW w:w="1114" w:type="dxa"/>
            <w:gridSpan w:val="2"/>
            <w:vMerge/>
            <w:vAlign w:val="center"/>
          </w:tcPr>
          <w:p w:rsidR="00D55D1A" w:rsidRPr="008C7ABF" w:rsidRDefault="00D55D1A" w:rsidP="00D55D1A">
            <w:pPr>
              <w:jc w:val="center"/>
            </w:pPr>
          </w:p>
        </w:tc>
        <w:tc>
          <w:tcPr>
            <w:tcW w:w="1344" w:type="dxa"/>
            <w:gridSpan w:val="3"/>
            <w:vMerge/>
            <w:vAlign w:val="center"/>
          </w:tcPr>
          <w:p w:rsidR="00D55D1A" w:rsidRPr="008C7ABF" w:rsidRDefault="00D55D1A" w:rsidP="00D55D1A">
            <w:pPr>
              <w:jc w:val="center"/>
            </w:pPr>
          </w:p>
        </w:tc>
        <w:tc>
          <w:tcPr>
            <w:tcW w:w="2322" w:type="dxa"/>
            <w:gridSpan w:val="5"/>
            <w:vMerge/>
            <w:vAlign w:val="center"/>
          </w:tcPr>
          <w:p w:rsidR="00D55D1A" w:rsidRPr="008C7ABF" w:rsidRDefault="00D55D1A" w:rsidP="00D55D1A">
            <w:pPr>
              <w:jc w:val="center"/>
            </w:pPr>
          </w:p>
        </w:tc>
        <w:tc>
          <w:tcPr>
            <w:tcW w:w="2630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Наименование помещения</w:t>
            </w:r>
          </w:p>
        </w:tc>
        <w:tc>
          <w:tcPr>
            <w:tcW w:w="2718" w:type="dxa"/>
            <w:gridSpan w:val="4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Площадь, м</w:t>
            </w:r>
            <w:r w:rsidRPr="008C7ABF">
              <w:rPr>
                <w:vertAlign w:val="superscript"/>
              </w:rPr>
              <w:t>2</w:t>
            </w:r>
          </w:p>
        </w:tc>
      </w:tr>
      <w:tr w:rsidR="00D55D1A" w:rsidTr="00BB2530">
        <w:tc>
          <w:tcPr>
            <w:tcW w:w="1267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74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14" w:type="dxa"/>
            <w:gridSpan w:val="2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3</w:t>
            </w:r>
          </w:p>
        </w:tc>
        <w:tc>
          <w:tcPr>
            <w:tcW w:w="1344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4</w:t>
            </w:r>
          </w:p>
        </w:tc>
        <w:tc>
          <w:tcPr>
            <w:tcW w:w="2322" w:type="dxa"/>
            <w:gridSpan w:val="5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5</w:t>
            </w:r>
          </w:p>
        </w:tc>
        <w:tc>
          <w:tcPr>
            <w:tcW w:w="2630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6</w:t>
            </w:r>
          </w:p>
        </w:tc>
        <w:tc>
          <w:tcPr>
            <w:tcW w:w="2718" w:type="dxa"/>
            <w:gridSpan w:val="4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7</w:t>
            </w:r>
          </w:p>
        </w:tc>
      </w:tr>
      <w:tr w:rsidR="00D55D1A" w:rsidTr="00BB2530">
        <w:tc>
          <w:tcPr>
            <w:tcW w:w="1267" w:type="dxa"/>
            <w:gridSpan w:val="2"/>
            <w:vAlign w:val="center"/>
          </w:tcPr>
          <w:p w:rsidR="00D55D1A" w:rsidRPr="00A33C37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>
              <w:t>Не</w:t>
            </w:r>
            <w:r w:rsidRPr="008C7ABF">
              <w:t>жилое помещение</w:t>
            </w:r>
          </w:p>
        </w:tc>
        <w:tc>
          <w:tcPr>
            <w:tcW w:w="1114" w:type="dxa"/>
            <w:gridSpan w:val="2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1344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2322" w:type="dxa"/>
            <w:gridSpan w:val="5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16,54</w:t>
            </w:r>
          </w:p>
        </w:tc>
        <w:tc>
          <w:tcPr>
            <w:tcW w:w="2630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Рабочее помещение</w:t>
            </w:r>
          </w:p>
        </w:tc>
        <w:tc>
          <w:tcPr>
            <w:tcW w:w="2718" w:type="dxa"/>
            <w:gridSpan w:val="4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16,54</w:t>
            </w:r>
          </w:p>
        </w:tc>
      </w:tr>
      <w:tr w:rsidR="00D55D1A" w:rsidTr="00BB2530">
        <w:tc>
          <w:tcPr>
            <w:tcW w:w="1267" w:type="dxa"/>
            <w:gridSpan w:val="2"/>
            <w:vAlign w:val="center"/>
          </w:tcPr>
          <w:p w:rsidR="00D55D1A" w:rsidRPr="00A33C37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>
              <w:t>Не</w:t>
            </w:r>
            <w:r w:rsidRPr="008C7ABF">
              <w:t>жилое помещение</w:t>
            </w:r>
          </w:p>
        </w:tc>
        <w:tc>
          <w:tcPr>
            <w:tcW w:w="1114" w:type="dxa"/>
            <w:gridSpan w:val="2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1344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2322" w:type="dxa"/>
            <w:gridSpan w:val="5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24,29</w:t>
            </w:r>
          </w:p>
        </w:tc>
        <w:tc>
          <w:tcPr>
            <w:tcW w:w="2630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Рабочее помещение</w:t>
            </w:r>
          </w:p>
        </w:tc>
        <w:tc>
          <w:tcPr>
            <w:tcW w:w="2718" w:type="dxa"/>
            <w:gridSpan w:val="4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24,29</w:t>
            </w:r>
          </w:p>
        </w:tc>
      </w:tr>
      <w:tr w:rsidR="00D55D1A" w:rsidTr="00BB2530">
        <w:tc>
          <w:tcPr>
            <w:tcW w:w="1267" w:type="dxa"/>
            <w:gridSpan w:val="2"/>
            <w:vAlign w:val="center"/>
          </w:tcPr>
          <w:p w:rsidR="00D55D1A" w:rsidRPr="00A33C37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>
              <w:t>Не</w:t>
            </w:r>
            <w:r w:rsidRPr="008C7ABF">
              <w:t>жилое помещение</w:t>
            </w:r>
          </w:p>
        </w:tc>
        <w:tc>
          <w:tcPr>
            <w:tcW w:w="1114" w:type="dxa"/>
            <w:gridSpan w:val="2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1344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2322" w:type="dxa"/>
            <w:gridSpan w:val="5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38,75</w:t>
            </w:r>
          </w:p>
        </w:tc>
        <w:tc>
          <w:tcPr>
            <w:tcW w:w="2630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Рабочее помещение</w:t>
            </w:r>
          </w:p>
        </w:tc>
        <w:tc>
          <w:tcPr>
            <w:tcW w:w="2718" w:type="dxa"/>
            <w:gridSpan w:val="4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38,75</w:t>
            </w:r>
          </w:p>
        </w:tc>
      </w:tr>
      <w:tr w:rsidR="00D55D1A" w:rsidTr="00BB2530">
        <w:tc>
          <w:tcPr>
            <w:tcW w:w="1267" w:type="dxa"/>
            <w:gridSpan w:val="2"/>
            <w:vAlign w:val="center"/>
          </w:tcPr>
          <w:p w:rsidR="00D55D1A" w:rsidRPr="00A33C37" w:rsidRDefault="00D55D1A" w:rsidP="00D55D1A">
            <w:pPr>
              <w:pStyle w:val="ConsPlusNormal"/>
              <w:jc w:val="center"/>
            </w:pPr>
          </w:p>
        </w:tc>
        <w:tc>
          <w:tcPr>
            <w:tcW w:w="1474" w:type="dxa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>
              <w:t>Не</w:t>
            </w:r>
            <w:r w:rsidRPr="008C7ABF">
              <w:t>жилое помещение</w:t>
            </w:r>
          </w:p>
        </w:tc>
        <w:tc>
          <w:tcPr>
            <w:tcW w:w="1114" w:type="dxa"/>
            <w:gridSpan w:val="2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1344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1</w:t>
            </w:r>
          </w:p>
        </w:tc>
        <w:tc>
          <w:tcPr>
            <w:tcW w:w="2322" w:type="dxa"/>
            <w:gridSpan w:val="5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30,75</w:t>
            </w:r>
          </w:p>
        </w:tc>
        <w:tc>
          <w:tcPr>
            <w:tcW w:w="2630" w:type="dxa"/>
            <w:gridSpan w:val="3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Рабочее помещение</w:t>
            </w:r>
          </w:p>
        </w:tc>
        <w:tc>
          <w:tcPr>
            <w:tcW w:w="2718" w:type="dxa"/>
            <w:gridSpan w:val="4"/>
            <w:vAlign w:val="center"/>
          </w:tcPr>
          <w:p w:rsidR="00D55D1A" w:rsidRPr="008C7ABF" w:rsidRDefault="00D55D1A" w:rsidP="00D55D1A">
            <w:pPr>
              <w:pStyle w:val="ConsPlusNormal"/>
              <w:jc w:val="center"/>
            </w:pPr>
            <w:r w:rsidRPr="008C7ABF">
              <w:t>30,75</w:t>
            </w:r>
          </w:p>
        </w:tc>
      </w:tr>
      <w:tr w:rsidR="00D55D1A" w:rsidTr="00BB2530">
        <w:tc>
          <w:tcPr>
            <w:tcW w:w="12869" w:type="dxa"/>
            <w:gridSpan w:val="20"/>
            <w:vAlign w:val="center"/>
          </w:tcPr>
          <w:p w:rsidR="00D55D1A" w:rsidRDefault="00D55D1A" w:rsidP="00D55D1A">
            <w:pPr>
              <w:pStyle w:val="ConsPlusNormal"/>
              <w:jc w:val="center"/>
              <w:outlineLvl w:val="2"/>
            </w:pPr>
            <w:r>
              <w:t xml:space="preserve">Раздел 16. О составе общего имущества в строящемся (создаваемом) в рамках проекта строительства многоквартирном доме (перечень помещений общего пользования с указанием их назначения и площади, перечень и характеристики технологического и инженерного оборудования, предназначенного для обслуживания более чем одного помещения в данном доме, а также иного имущества, входящего в состав общего имущества многоквартирного дома в соответствии с жилищным законодательством Российской Федерации) </w:t>
            </w:r>
            <w:hyperlink w:anchor="P742" w:history="1">
              <w:r>
                <w:rPr>
                  <w:color w:val="0000FF"/>
                </w:rPr>
                <w:t>&lt;60&gt;</w:t>
              </w:r>
            </w:hyperlink>
          </w:p>
        </w:tc>
      </w:tr>
      <w:tr w:rsidR="00D55D1A" w:rsidTr="00BB2530">
        <w:tc>
          <w:tcPr>
            <w:tcW w:w="12869" w:type="dxa"/>
            <w:gridSpan w:val="20"/>
            <w:vAlign w:val="center"/>
          </w:tcPr>
          <w:p w:rsidR="00D55D1A" w:rsidRDefault="00D55D1A" w:rsidP="00D55D1A">
            <w:pPr>
              <w:pStyle w:val="ConsPlusNormal"/>
              <w:jc w:val="center"/>
              <w:outlineLvl w:val="3"/>
            </w:pPr>
            <w:bookmarkStart w:id="58" w:name="P518"/>
            <w:bookmarkEnd w:id="58"/>
            <w:r>
              <w:t>16.1. Перечень помещений общего пользования с указанием их назначения и площади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N п\п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Вид помещения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Описание места расположения помещения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Назначение помещения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Площадь, м</w:t>
            </w:r>
            <w:r>
              <w:rPr>
                <w:vertAlign w:val="superscript"/>
              </w:rPr>
              <w:t>2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5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Помещение консьержа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16,05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Вестибюль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35,12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Помещение уборочного инвентаря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2,58</w:t>
            </w:r>
          </w:p>
        </w:tc>
      </w:tr>
      <w:tr w:rsidR="00D55D1A" w:rsidTr="00BB2530">
        <w:trPr>
          <w:trHeight w:val="684"/>
        </w:trPr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4</w:t>
            </w:r>
          </w:p>
          <w:p w:rsidR="00D55D1A" w:rsidRPr="00492FBE" w:rsidRDefault="00D55D1A" w:rsidP="00492FBE">
            <w:pPr>
              <w:pStyle w:val="ConsPlusNormal"/>
              <w:rPr>
                <w:lang w:val="en-US"/>
              </w:rPr>
            </w:pP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Санузел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2,50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Помещение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5,76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Электрощитовая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10,52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Санузел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3,59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Помещение уборочного инвентаря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1,84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Помещение охраны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15,04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Общий коридор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43,77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Pr="00A273C8" w:rsidRDefault="00D55D1A" w:rsidP="00D55D1A">
            <w:pPr>
              <w:pStyle w:val="ConsPlusNormal"/>
              <w:jc w:val="center"/>
            </w:pPr>
            <w:r>
              <w:t>Санузел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5,05</w:t>
            </w:r>
          </w:p>
        </w:tc>
      </w:tr>
      <w:tr w:rsidR="00D55D1A" w:rsidTr="00492FBE">
        <w:trPr>
          <w:trHeight w:val="473"/>
        </w:trPr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Эвакуационный выход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3,72</w:t>
            </w:r>
          </w:p>
        </w:tc>
      </w:tr>
      <w:tr w:rsidR="00D55D1A" w:rsidTr="00BB2530">
        <w:tc>
          <w:tcPr>
            <w:tcW w:w="907" w:type="dxa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1834" w:type="dxa"/>
            <w:gridSpan w:val="2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Не</w:t>
            </w:r>
            <w:r w:rsidRPr="00A33C37">
              <w:t>жилое помещение</w:t>
            </w:r>
          </w:p>
        </w:tc>
        <w:tc>
          <w:tcPr>
            <w:tcW w:w="4780" w:type="dxa"/>
            <w:gridSpan w:val="10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1 этаж</w:t>
            </w:r>
          </w:p>
        </w:tc>
        <w:tc>
          <w:tcPr>
            <w:tcW w:w="2630" w:type="dxa"/>
            <w:gridSpan w:val="3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Помещение мусоропровода</w:t>
            </w:r>
          </w:p>
        </w:tc>
        <w:tc>
          <w:tcPr>
            <w:tcW w:w="2718" w:type="dxa"/>
            <w:gridSpan w:val="4"/>
            <w:vAlign w:val="center"/>
          </w:tcPr>
          <w:p w:rsidR="00D55D1A" w:rsidRDefault="00D55D1A" w:rsidP="00D55D1A">
            <w:pPr>
              <w:pStyle w:val="ConsPlusNormal"/>
              <w:jc w:val="center"/>
            </w:pPr>
            <w:r>
              <w:t>5,76</w:t>
            </w:r>
          </w:p>
        </w:tc>
      </w:tr>
      <w:tr w:rsidR="00D55D1A" w:rsidTr="007A221E">
        <w:tc>
          <w:tcPr>
            <w:tcW w:w="12869" w:type="dxa"/>
            <w:gridSpan w:val="20"/>
          </w:tcPr>
          <w:p w:rsidR="00D55D1A" w:rsidRDefault="00D55D1A" w:rsidP="00D55D1A">
            <w:pPr>
              <w:pStyle w:val="ConsPlusNormal"/>
              <w:jc w:val="center"/>
              <w:outlineLvl w:val="3"/>
            </w:pPr>
            <w:bookmarkStart w:id="59" w:name="P529"/>
            <w:bookmarkEnd w:id="59"/>
            <w:r>
              <w:t xml:space="preserve">16.2. </w:t>
            </w:r>
            <w:r w:rsidRPr="007D3107">
              <w:t>Перечень и характеристики технологического и инженерного оборудования, предназначенного для обслуживания более чем одного помещения в данном доме</w:t>
            </w:r>
          </w:p>
        </w:tc>
      </w:tr>
      <w:tr w:rsidR="00D55D1A" w:rsidTr="000723B3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  <w:r>
              <w:t>N п\п</w:t>
            </w:r>
          </w:p>
        </w:tc>
        <w:tc>
          <w:tcPr>
            <w:tcW w:w="2557" w:type="dxa"/>
            <w:gridSpan w:val="3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Описание места расположения</w:t>
            </w:r>
          </w:p>
        </w:tc>
        <w:tc>
          <w:tcPr>
            <w:tcW w:w="4820" w:type="dxa"/>
            <w:gridSpan w:val="10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Вид оборудования</w:t>
            </w:r>
          </w:p>
        </w:tc>
        <w:tc>
          <w:tcPr>
            <w:tcW w:w="2551" w:type="dxa"/>
            <w:gridSpan w:val="4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Характеристики</w:t>
            </w:r>
          </w:p>
        </w:tc>
        <w:tc>
          <w:tcPr>
            <w:tcW w:w="2034" w:type="dxa"/>
            <w:gridSpan w:val="2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Назначение</w:t>
            </w:r>
          </w:p>
        </w:tc>
      </w:tr>
      <w:tr w:rsidR="00D55D1A" w:rsidTr="000723B3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557" w:type="dxa"/>
            <w:gridSpan w:val="3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2</w:t>
            </w:r>
          </w:p>
        </w:tc>
        <w:tc>
          <w:tcPr>
            <w:tcW w:w="4820" w:type="dxa"/>
            <w:gridSpan w:val="10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3</w:t>
            </w:r>
          </w:p>
        </w:tc>
        <w:tc>
          <w:tcPr>
            <w:tcW w:w="2551" w:type="dxa"/>
            <w:gridSpan w:val="4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4</w:t>
            </w:r>
          </w:p>
        </w:tc>
        <w:tc>
          <w:tcPr>
            <w:tcW w:w="2034" w:type="dxa"/>
            <w:gridSpan w:val="2"/>
          </w:tcPr>
          <w:p w:rsidR="00D55D1A" w:rsidRPr="00D65426" w:rsidRDefault="00D55D1A" w:rsidP="00D55D1A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5</w:t>
            </w:r>
          </w:p>
        </w:tc>
      </w:tr>
      <w:tr w:rsidR="00D55D1A" w:rsidTr="007A4D7D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557" w:type="dxa"/>
            <w:gridSpan w:val="3"/>
          </w:tcPr>
          <w:p w:rsidR="00D55D1A" w:rsidRPr="00D65426" w:rsidRDefault="00F97AC7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Надземная часть</w:t>
            </w:r>
          </w:p>
        </w:tc>
        <w:tc>
          <w:tcPr>
            <w:tcW w:w="4820" w:type="dxa"/>
            <w:gridSpan w:val="10"/>
          </w:tcPr>
          <w:p w:rsidR="00F97AC7" w:rsidRPr="00D65426" w:rsidRDefault="00F97AC7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Электрооборудование ВРУ 0.4 кВт;  АВР – 0,4 кВт</w:t>
            </w:r>
          </w:p>
          <w:p w:rsidR="00F97AC7" w:rsidRPr="00D65426" w:rsidRDefault="00F97AC7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Щиты: ЩО, ЩАО, ЩС,ЩЭ, ЩН, ЩУ-Т</w:t>
            </w:r>
          </w:p>
        </w:tc>
        <w:tc>
          <w:tcPr>
            <w:tcW w:w="2551" w:type="dxa"/>
            <w:gridSpan w:val="4"/>
          </w:tcPr>
          <w:p w:rsidR="00D55D1A" w:rsidRPr="00D65426" w:rsidRDefault="00F97AC7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0,4 кВт</w:t>
            </w:r>
            <w:r w:rsidR="00E44296">
              <w:rPr>
                <w:sz w:val="20"/>
              </w:rPr>
              <w:t>.</w:t>
            </w:r>
          </w:p>
        </w:tc>
        <w:tc>
          <w:tcPr>
            <w:tcW w:w="2034" w:type="dxa"/>
            <w:gridSpan w:val="2"/>
          </w:tcPr>
          <w:p w:rsidR="00D55D1A" w:rsidRPr="00D65426" w:rsidRDefault="00F97AC7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Главные распределительные щиты</w:t>
            </w:r>
          </w:p>
        </w:tc>
      </w:tr>
      <w:tr w:rsidR="00D55D1A" w:rsidTr="007A4D7D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557" w:type="dxa"/>
            <w:gridSpan w:val="3"/>
          </w:tcPr>
          <w:p w:rsidR="00F97AC7" w:rsidRPr="00D65426" w:rsidRDefault="00F97AC7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Подземная часть,</w:t>
            </w:r>
          </w:p>
          <w:p w:rsidR="00D55D1A" w:rsidRPr="00D65426" w:rsidRDefault="00E44296" w:rsidP="007A4D7D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  <w:r w:rsidR="00F97AC7" w:rsidRPr="00D65426">
              <w:rPr>
                <w:sz w:val="20"/>
              </w:rPr>
              <w:t>адземная часть</w:t>
            </w:r>
          </w:p>
        </w:tc>
        <w:tc>
          <w:tcPr>
            <w:tcW w:w="4820" w:type="dxa"/>
            <w:gridSpan w:val="10"/>
          </w:tcPr>
          <w:p w:rsidR="00AC7FC0" w:rsidRPr="00D65426" w:rsidRDefault="00F97AC7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 xml:space="preserve">Системы </w:t>
            </w:r>
            <w:r w:rsidR="00AC7FC0" w:rsidRPr="00D65426">
              <w:rPr>
                <w:sz w:val="20"/>
              </w:rPr>
              <w:t>хозяйственно</w:t>
            </w:r>
            <w:r w:rsidRPr="00D65426">
              <w:rPr>
                <w:sz w:val="20"/>
              </w:rPr>
              <w:t>-питьевого водоснабжения</w:t>
            </w:r>
            <w:r w:rsidR="00AC7FC0" w:rsidRPr="00D65426">
              <w:rPr>
                <w:sz w:val="20"/>
              </w:rPr>
              <w:t>.</w:t>
            </w:r>
          </w:p>
          <w:p w:rsidR="00D55D1A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 xml:space="preserve">Насосная установка </w:t>
            </w:r>
            <w:r w:rsidRPr="00D65426">
              <w:rPr>
                <w:sz w:val="20"/>
                <w:lang w:val="en-US"/>
              </w:rPr>
              <w:t>W</w:t>
            </w:r>
            <w:r w:rsidR="00E27E2C">
              <w:rPr>
                <w:sz w:val="20"/>
                <w:lang w:val="en-US"/>
              </w:rPr>
              <w:t>I</w:t>
            </w:r>
            <w:r w:rsidRPr="00D65426">
              <w:rPr>
                <w:sz w:val="20"/>
                <w:lang w:val="en-US"/>
              </w:rPr>
              <w:t>LO</w:t>
            </w:r>
            <w:r w:rsidRPr="00D65426">
              <w:rPr>
                <w:sz w:val="20"/>
              </w:rPr>
              <w:t xml:space="preserve"> </w:t>
            </w:r>
            <w:r w:rsidRPr="00D65426">
              <w:rPr>
                <w:sz w:val="20"/>
                <w:lang w:val="en-US"/>
              </w:rPr>
              <w:t>COR</w:t>
            </w:r>
            <w:r w:rsidRPr="00D65426">
              <w:rPr>
                <w:sz w:val="20"/>
              </w:rPr>
              <w:t xml:space="preserve">-2 </w:t>
            </w:r>
            <w:r w:rsidRPr="00D65426">
              <w:rPr>
                <w:sz w:val="20"/>
                <w:lang w:val="en-US"/>
              </w:rPr>
              <w:t>MVIE</w:t>
            </w:r>
            <w:r w:rsidRPr="00D65426">
              <w:rPr>
                <w:sz w:val="20"/>
              </w:rPr>
              <w:t>406/</w:t>
            </w:r>
            <w:r w:rsidRPr="00D65426">
              <w:rPr>
                <w:sz w:val="20"/>
                <w:lang w:val="en-US"/>
              </w:rPr>
              <w:t>VR</w:t>
            </w:r>
            <w:r w:rsidRPr="00D65426">
              <w:rPr>
                <w:sz w:val="20"/>
              </w:rPr>
              <w:t>-</w:t>
            </w:r>
            <w:r w:rsidRPr="00D65426">
              <w:rPr>
                <w:sz w:val="20"/>
                <w:lang w:val="en-US"/>
              </w:rPr>
              <w:t>EB</w:t>
            </w:r>
          </w:p>
        </w:tc>
        <w:tc>
          <w:tcPr>
            <w:tcW w:w="2551" w:type="dxa"/>
            <w:gridSpan w:val="4"/>
          </w:tcPr>
          <w:p w:rsidR="00D55D1A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Общее водопотребление 31,30 м³/сут.</w:t>
            </w:r>
          </w:p>
        </w:tc>
        <w:tc>
          <w:tcPr>
            <w:tcW w:w="2034" w:type="dxa"/>
            <w:gridSpan w:val="2"/>
          </w:tcPr>
          <w:p w:rsidR="00D55D1A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Водоснабжение</w:t>
            </w:r>
          </w:p>
        </w:tc>
      </w:tr>
      <w:tr w:rsidR="00D55D1A" w:rsidTr="007A4D7D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557" w:type="dxa"/>
            <w:gridSpan w:val="3"/>
          </w:tcPr>
          <w:p w:rsidR="00AC7FC0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Подземная часть,</w:t>
            </w:r>
          </w:p>
          <w:p w:rsidR="00D55D1A" w:rsidRPr="00D65426" w:rsidRDefault="00E44296" w:rsidP="007A4D7D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  <w:r w:rsidR="00AC7FC0" w:rsidRPr="00D65426">
              <w:rPr>
                <w:sz w:val="20"/>
              </w:rPr>
              <w:t>адземная часть</w:t>
            </w:r>
          </w:p>
        </w:tc>
        <w:tc>
          <w:tcPr>
            <w:tcW w:w="4820" w:type="dxa"/>
            <w:gridSpan w:val="10"/>
          </w:tcPr>
          <w:p w:rsidR="00D55D1A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Система хозяйственно-бытовой канализации</w:t>
            </w:r>
          </w:p>
        </w:tc>
        <w:tc>
          <w:tcPr>
            <w:tcW w:w="2551" w:type="dxa"/>
            <w:gridSpan w:val="4"/>
          </w:tcPr>
          <w:p w:rsidR="00D55D1A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Общий расход сточных вод 31,30 м³/сут.</w:t>
            </w:r>
          </w:p>
        </w:tc>
        <w:tc>
          <w:tcPr>
            <w:tcW w:w="2034" w:type="dxa"/>
            <w:gridSpan w:val="2"/>
          </w:tcPr>
          <w:p w:rsidR="00D55D1A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Водоотведение</w:t>
            </w:r>
          </w:p>
        </w:tc>
      </w:tr>
      <w:tr w:rsidR="00D55D1A" w:rsidTr="007A4D7D">
        <w:tc>
          <w:tcPr>
            <w:tcW w:w="907" w:type="dxa"/>
          </w:tcPr>
          <w:p w:rsidR="00D55D1A" w:rsidRDefault="00AC7FC0" w:rsidP="00D55D1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557" w:type="dxa"/>
            <w:gridSpan w:val="3"/>
          </w:tcPr>
          <w:p w:rsidR="00AC7FC0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Подземная часть,</w:t>
            </w:r>
          </w:p>
          <w:p w:rsidR="00D55D1A" w:rsidRPr="00D65426" w:rsidRDefault="00E44296" w:rsidP="007A4D7D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  <w:r w:rsidR="00AC7FC0" w:rsidRPr="00D65426">
              <w:rPr>
                <w:sz w:val="20"/>
              </w:rPr>
              <w:t>адземная часть</w:t>
            </w:r>
          </w:p>
        </w:tc>
        <w:tc>
          <w:tcPr>
            <w:tcW w:w="4820" w:type="dxa"/>
            <w:gridSpan w:val="10"/>
          </w:tcPr>
          <w:p w:rsidR="000723B3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Система отопления ИТП.</w:t>
            </w:r>
          </w:p>
          <w:p w:rsidR="00E44296" w:rsidRDefault="000723B3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 xml:space="preserve">Насос циркуляционный отопления. </w:t>
            </w:r>
          </w:p>
          <w:p w:rsidR="000723B3" w:rsidRPr="00D65426" w:rsidRDefault="000723B3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Насос циркуляционный ГВС.</w:t>
            </w:r>
          </w:p>
          <w:p w:rsidR="00D55D1A" w:rsidRPr="00D65426" w:rsidRDefault="000723B3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Теплообменник отопления и ГВС</w:t>
            </w:r>
          </w:p>
          <w:p w:rsidR="00AC7FC0" w:rsidRPr="00D65426" w:rsidRDefault="00AC7FC0" w:rsidP="007A4D7D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2551" w:type="dxa"/>
            <w:gridSpan w:val="4"/>
          </w:tcPr>
          <w:p w:rsidR="00D55D1A" w:rsidRPr="00D65426" w:rsidRDefault="000723B3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3-400В 0,906 кВт (6,907</w:t>
            </w:r>
            <w:r w:rsidRPr="00D65426">
              <w:rPr>
                <w:sz w:val="20"/>
                <w:lang w:val="en-US"/>
              </w:rPr>
              <w:t>x</w:t>
            </w:r>
            <w:r w:rsidRPr="00D65426">
              <w:rPr>
                <w:sz w:val="20"/>
              </w:rPr>
              <w:t>1,1 м³/4; 10,0 м.вд.ст.)</w:t>
            </w:r>
          </w:p>
          <w:p w:rsidR="000723B3" w:rsidRDefault="000723B3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1-230В 0,146 кВт</w:t>
            </w:r>
            <w:r w:rsidR="00E44296">
              <w:rPr>
                <w:sz w:val="20"/>
              </w:rPr>
              <w:t>.</w:t>
            </w:r>
            <w:r w:rsidRPr="00D65426">
              <w:rPr>
                <w:sz w:val="20"/>
              </w:rPr>
              <w:t xml:space="preserve"> (0,851</w:t>
            </w:r>
            <w:r w:rsidRPr="00D65426">
              <w:rPr>
                <w:sz w:val="20"/>
                <w:lang w:val="en-US"/>
              </w:rPr>
              <w:t>x</w:t>
            </w:r>
            <w:r w:rsidR="00E44296">
              <w:rPr>
                <w:sz w:val="20"/>
              </w:rPr>
              <w:t>1,</w:t>
            </w:r>
            <w:r w:rsidRPr="00D65426">
              <w:rPr>
                <w:sz w:val="20"/>
              </w:rPr>
              <w:t xml:space="preserve">1 м³/4; </w:t>
            </w:r>
            <w:r w:rsidR="00E44296">
              <w:rPr>
                <w:sz w:val="20"/>
              </w:rPr>
              <w:t xml:space="preserve"> </w:t>
            </w:r>
            <w:r w:rsidRPr="00D65426">
              <w:rPr>
                <w:sz w:val="20"/>
              </w:rPr>
              <w:t>4,0 м. вд.ст.)</w:t>
            </w:r>
          </w:p>
          <w:p w:rsidR="00E44296" w:rsidRDefault="00E44296" w:rsidP="007A4D7D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Радиаторы стальные панельные «</w:t>
            </w:r>
            <w:r>
              <w:rPr>
                <w:sz w:val="20"/>
                <w:lang w:val="en-US"/>
              </w:rPr>
              <w:t>PRADO</w:t>
            </w:r>
            <w:r>
              <w:rPr>
                <w:sz w:val="20"/>
              </w:rPr>
              <w:t>»</w:t>
            </w:r>
            <w:r w:rsidR="002466E4" w:rsidRPr="002466E4">
              <w:rPr>
                <w:sz w:val="20"/>
              </w:rPr>
              <w:t xml:space="preserve"> </w:t>
            </w:r>
            <w:r w:rsidR="002466E4">
              <w:rPr>
                <w:sz w:val="20"/>
              </w:rPr>
              <w:t>в общественной части здания с автоматическими терморегулирующими клапанами фирмы «</w:t>
            </w:r>
            <w:r w:rsidR="00E27E2C">
              <w:rPr>
                <w:sz w:val="20"/>
                <w:lang w:val="en-US"/>
              </w:rPr>
              <w:t>G</w:t>
            </w:r>
            <w:r w:rsidR="002466E4">
              <w:rPr>
                <w:sz w:val="20"/>
                <w:lang w:val="en-US"/>
              </w:rPr>
              <w:t>iacomini</w:t>
            </w:r>
            <w:r w:rsidR="002466E4">
              <w:rPr>
                <w:sz w:val="20"/>
              </w:rPr>
              <w:t>» в тех помещениях регист</w:t>
            </w:r>
            <w:r w:rsidR="00E27E2C">
              <w:rPr>
                <w:sz w:val="20"/>
              </w:rPr>
              <w:t>р</w:t>
            </w:r>
            <w:r w:rsidR="002466E4">
              <w:rPr>
                <w:sz w:val="20"/>
              </w:rPr>
              <w:t>ы из стальных гладких труб по ГОСТ 10704-91.</w:t>
            </w:r>
          </w:p>
          <w:p w:rsidR="002466E4" w:rsidRPr="002466E4" w:rsidRDefault="002466E4" w:rsidP="007A4D7D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В машинном помещении лифтов эл.отопительные приборы «</w:t>
            </w:r>
            <w:r>
              <w:rPr>
                <w:sz w:val="20"/>
                <w:lang w:val="en-US"/>
              </w:rPr>
              <w:t>Noirot</w:t>
            </w:r>
            <w:r>
              <w:rPr>
                <w:sz w:val="20"/>
              </w:rPr>
              <w:t>»</w:t>
            </w:r>
          </w:p>
          <w:p w:rsidR="000723B3" w:rsidRPr="00D65426" w:rsidRDefault="000723B3" w:rsidP="007A4D7D">
            <w:pPr>
              <w:pStyle w:val="ConsPlusNormal"/>
              <w:jc w:val="center"/>
              <w:rPr>
                <w:sz w:val="20"/>
              </w:rPr>
            </w:pPr>
          </w:p>
        </w:tc>
        <w:tc>
          <w:tcPr>
            <w:tcW w:w="2034" w:type="dxa"/>
            <w:gridSpan w:val="2"/>
          </w:tcPr>
          <w:p w:rsidR="00D55D1A" w:rsidRPr="00D65426" w:rsidRDefault="000723B3" w:rsidP="007A4D7D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Теплоснабжение</w:t>
            </w:r>
          </w:p>
        </w:tc>
      </w:tr>
      <w:tr w:rsidR="00D55D1A" w:rsidTr="00D65426">
        <w:tc>
          <w:tcPr>
            <w:tcW w:w="907" w:type="dxa"/>
          </w:tcPr>
          <w:p w:rsidR="00D55D1A" w:rsidRDefault="00AC7FC0" w:rsidP="00D55D1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557" w:type="dxa"/>
            <w:gridSpan w:val="3"/>
            <w:vAlign w:val="center"/>
          </w:tcPr>
          <w:p w:rsidR="00D55D1A" w:rsidRPr="00D65426" w:rsidRDefault="000723B3" w:rsidP="00AC7FC0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Надземная часть</w:t>
            </w:r>
          </w:p>
        </w:tc>
        <w:tc>
          <w:tcPr>
            <w:tcW w:w="4820" w:type="dxa"/>
            <w:gridSpan w:val="10"/>
          </w:tcPr>
          <w:p w:rsidR="00D55D1A" w:rsidRPr="00D65426" w:rsidRDefault="000723B3" w:rsidP="00F759A4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Система вентиляции</w:t>
            </w:r>
          </w:p>
          <w:p w:rsidR="000723B3" w:rsidRPr="00D65426" w:rsidRDefault="000723B3" w:rsidP="00F759A4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Вентил</w:t>
            </w:r>
            <w:r w:rsidR="002D1818">
              <w:rPr>
                <w:sz w:val="20"/>
              </w:rPr>
              <w:t>яторы подпора в шахты лифтов ВК</w:t>
            </w:r>
            <w:r w:rsidRPr="00D65426">
              <w:rPr>
                <w:sz w:val="20"/>
              </w:rPr>
              <w:t>О</w:t>
            </w:r>
            <w:r w:rsidR="002D1818">
              <w:rPr>
                <w:sz w:val="20"/>
              </w:rPr>
              <w:t>П</w:t>
            </w:r>
            <w:r w:rsidRPr="00D65426">
              <w:rPr>
                <w:sz w:val="20"/>
              </w:rPr>
              <w:t xml:space="preserve"> 0-080</w:t>
            </w:r>
          </w:p>
          <w:p w:rsidR="00C71778" w:rsidRDefault="000723B3" w:rsidP="00D65426">
            <w:pPr>
              <w:pStyle w:val="ConsPlusNormal"/>
              <w:rPr>
                <w:sz w:val="20"/>
              </w:rPr>
            </w:pPr>
            <w:r w:rsidRPr="00D65426">
              <w:rPr>
                <w:sz w:val="20"/>
              </w:rPr>
              <w:t>Вентиляция:</w:t>
            </w:r>
            <w:r w:rsidR="002D1818">
              <w:rPr>
                <w:sz w:val="20"/>
              </w:rPr>
              <w:t xml:space="preserve"> </w:t>
            </w:r>
            <w:r w:rsidR="00C71778">
              <w:rPr>
                <w:sz w:val="20"/>
              </w:rPr>
              <w:t>- ИТП</w:t>
            </w:r>
          </w:p>
          <w:p w:rsidR="000723B3" w:rsidRPr="00D65426" w:rsidRDefault="00C71778" w:rsidP="00D65426">
            <w:pPr>
              <w:pStyle w:val="ConsPlusNormal"/>
              <w:rPr>
                <w:sz w:val="20"/>
              </w:rPr>
            </w:pPr>
            <w:r>
              <w:rPr>
                <w:sz w:val="20"/>
              </w:rPr>
              <w:t xml:space="preserve">                         </w:t>
            </w:r>
            <w:r w:rsidR="000723B3" w:rsidRPr="00D65426">
              <w:rPr>
                <w:sz w:val="20"/>
              </w:rPr>
              <w:t>- Электрощитовая</w:t>
            </w:r>
          </w:p>
          <w:p w:rsidR="000723B3" w:rsidRPr="00D65426" w:rsidRDefault="002D1818" w:rsidP="00D65426">
            <w:pPr>
              <w:pStyle w:val="ConsPlusNormal"/>
              <w:rPr>
                <w:sz w:val="20"/>
              </w:rPr>
            </w:pPr>
            <w:r>
              <w:rPr>
                <w:sz w:val="20"/>
              </w:rPr>
              <w:t xml:space="preserve">                         </w:t>
            </w:r>
            <w:r w:rsidR="000723B3" w:rsidRPr="00D65426">
              <w:rPr>
                <w:sz w:val="20"/>
              </w:rPr>
              <w:t>- Административные помещения</w:t>
            </w:r>
          </w:p>
          <w:p w:rsidR="000723B3" w:rsidRPr="00D65426" w:rsidRDefault="002D1818" w:rsidP="00D65426">
            <w:pPr>
              <w:pStyle w:val="ConsPlusNormal"/>
              <w:rPr>
                <w:sz w:val="20"/>
              </w:rPr>
            </w:pPr>
            <w:r>
              <w:rPr>
                <w:sz w:val="20"/>
              </w:rPr>
              <w:t xml:space="preserve">                         </w:t>
            </w:r>
            <w:r w:rsidR="000723B3" w:rsidRPr="00D65426">
              <w:rPr>
                <w:sz w:val="20"/>
              </w:rPr>
              <w:t>- Санузел</w:t>
            </w:r>
          </w:p>
          <w:p w:rsidR="000723B3" w:rsidRDefault="002D1818" w:rsidP="00D65426">
            <w:pPr>
              <w:pStyle w:val="ConsPlusNormal"/>
            </w:pPr>
            <w:r>
              <w:rPr>
                <w:sz w:val="20"/>
              </w:rPr>
              <w:t xml:space="preserve">                         </w:t>
            </w:r>
            <w:r w:rsidR="000723B3" w:rsidRPr="00D65426">
              <w:rPr>
                <w:sz w:val="20"/>
              </w:rPr>
              <w:t>- ПУИ</w:t>
            </w:r>
          </w:p>
        </w:tc>
        <w:tc>
          <w:tcPr>
            <w:tcW w:w="2551" w:type="dxa"/>
            <w:gridSpan w:val="4"/>
            <w:vAlign w:val="center"/>
          </w:tcPr>
          <w:p w:rsidR="00D55D1A" w:rsidRPr="00D65426" w:rsidRDefault="00E27E2C" w:rsidP="000723B3">
            <w:pPr>
              <w:pStyle w:val="ConsPlusNormal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0723B3" w:rsidRPr="00D65426">
              <w:rPr>
                <w:sz w:val="20"/>
              </w:rPr>
              <w:t xml:space="preserve"> 8,0 Расход </w:t>
            </w:r>
            <w:r w:rsidR="000723B3" w:rsidRPr="00D65426">
              <w:rPr>
                <w:sz w:val="20"/>
                <w:lang w:val="en-US"/>
              </w:rPr>
              <w:t>L</w:t>
            </w:r>
            <w:r w:rsidR="000723B3" w:rsidRPr="00D65426">
              <w:rPr>
                <w:sz w:val="20"/>
              </w:rPr>
              <w:t>-19500 м</w:t>
            </w:r>
            <w:r>
              <w:rPr>
                <w:sz w:val="20"/>
              </w:rPr>
              <w:t>³/ч</w:t>
            </w:r>
          </w:p>
          <w:p w:rsidR="00D65426" w:rsidRPr="00D65426" w:rsidRDefault="00D65426" w:rsidP="000723B3">
            <w:pPr>
              <w:pStyle w:val="ConsPlusNormal"/>
              <w:rPr>
                <w:sz w:val="20"/>
              </w:rPr>
            </w:pPr>
            <w:r w:rsidRPr="00D65426">
              <w:rPr>
                <w:sz w:val="20"/>
              </w:rPr>
              <w:t xml:space="preserve">Давление </w:t>
            </w:r>
            <w:r w:rsidRPr="00493FEA">
              <w:rPr>
                <w:sz w:val="20"/>
              </w:rPr>
              <w:t>Р,ПА</w:t>
            </w:r>
            <w:r w:rsidRPr="00D65426">
              <w:rPr>
                <w:sz w:val="20"/>
              </w:rPr>
              <w:t>-500</w:t>
            </w:r>
          </w:p>
          <w:p w:rsidR="00D65426" w:rsidRPr="00D65426" w:rsidRDefault="00D65426" w:rsidP="000723B3">
            <w:pPr>
              <w:pStyle w:val="ConsPlusNormal"/>
              <w:rPr>
                <w:sz w:val="20"/>
              </w:rPr>
            </w:pPr>
            <w:r w:rsidRPr="00D65426">
              <w:rPr>
                <w:sz w:val="20"/>
              </w:rPr>
              <w:t>2900-</w:t>
            </w:r>
            <w:r w:rsidR="00493FEA">
              <w:rPr>
                <w:sz w:val="20"/>
                <w:lang w:val="en-US"/>
              </w:rPr>
              <w:t>n</w:t>
            </w:r>
            <w:r w:rsidR="00493FEA">
              <w:rPr>
                <w:sz w:val="20"/>
              </w:rPr>
              <w:t>,</w:t>
            </w:r>
            <w:r w:rsidRPr="00D65426">
              <w:rPr>
                <w:sz w:val="20"/>
              </w:rPr>
              <w:t xml:space="preserve">об/мин; </w:t>
            </w:r>
            <w:r w:rsidRPr="00493FEA">
              <w:rPr>
                <w:sz w:val="20"/>
              </w:rPr>
              <w:t>АИР</w:t>
            </w:r>
            <w:r w:rsidRPr="00D65426">
              <w:rPr>
                <w:sz w:val="20"/>
              </w:rPr>
              <w:t xml:space="preserve"> 100</w:t>
            </w:r>
            <w:r w:rsidRPr="00D65426">
              <w:rPr>
                <w:sz w:val="20"/>
                <w:lang w:val="en-US"/>
              </w:rPr>
              <w:t>L</w:t>
            </w:r>
            <w:r w:rsidRPr="00D65426">
              <w:rPr>
                <w:sz w:val="20"/>
              </w:rPr>
              <w:t>2</w:t>
            </w:r>
          </w:p>
          <w:p w:rsidR="00D65426" w:rsidRPr="00D65426" w:rsidRDefault="00D65426" w:rsidP="000723B3">
            <w:pPr>
              <w:pStyle w:val="ConsPlusNormal"/>
              <w:rPr>
                <w:sz w:val="20"/>
              </w:rPr>
            </w:pPr>
            <w:r w:rsidRPr="00D65426">
              <w:rPr>
                <w:sz w:val="20"/>
              </w:rPr>
              <w:t>5,5 кВт</w:t>
            </w:r>
            <w:r w:rsidR="008E6F93">
              <w:rPr>
                <w:sz w:val="20"/>
              </w:rPr>
              <w:t>.</w:t>
            </w:r>
            <w:r w:rsidRPr="00D65426">
              <w:rPr>
                <w:sz w:val="20"/>
              </w:rPr>
              <w:t>; 380 Вт</w:t>
            </w:r>
            <w:r w:rsidR="008E6F93">
              <w:rPr>
                <w:sz w:val="20"/>
              </w:rPr>
              <w:t>.</w:t>
            </w:r>
          </w:p>
          <w:p w:rsidR="00D65426" w:rsidRPr="00100160" w:rsidRDefault="00D65426" w:rsidP="000723B3">
            <w:pPr>
              <w:pStyle w:val="ConsPlusNormal"/>
              <w:rPr>
                <w:sz w:val="20"/>
              </w:rPr>
            </w:pPr>
            <w:r w:rsidRPr="00D65426">
              <w:rPr>
                <w:sz w:val="20"/>
                <w:lang w:val="en-US"/>
              </w:rPr>
              <w:t>R</w:t>
            </w:r>
            <w:r w:rsidRPr="00100160">
              <w:rPr>
                <w:sz w:val="20"/>
              </w:rPr>
              <w:t xml:space="preserve">250 </w:t>
            </w:r>
            <w:r w:rsidRPr="00D65426">
              <w:rPr>
                <w:sz w:val="20"/>
                <w:lang w:val="en-US"/>
              </w:rPr>
              <w:t>STAHL</w:t>
            </w:r>
            <w:r w:rsidR="00E27E2C" w:rsidRPr="00100160">
              <w:rPr>
                <w:sz w:val="20"/>
              </w:rPr>
              <w:t xml:space="preserve"> 315  </w:t>
            </w:r>
            <w:r w:rsidR="00E27E2C">
              <w:rPr>
                <w:sz w:val="20"/>
              </w:rPr>
              <w:t>м</w:t>
            </w:r>
            <w:r w:rsidR="00E27E2C" w:rsidRPr="00100160">
              <w:rPr>
                <w:sz w:val="20"/>
              </w:rPr>
              <w:t>³/</w:t>
            </w:r>
            <w:r w:rsidR="00E27E2C">
              <w:rPr>
                <w:sz w:val="20"/>
              </w:rPr>
              <w:t>ч</w:t>
            </w:r>
            <w:r w:rsidRPr="00100160">
              <w:rPr>
                <w:sz w:val="20"/>
              </w:rPr>
              <w:t xml:space="preserve">-0,165 </w:t>
            </w:r>
            <w:r w:rsidRPr="00D65426">
              <w:rPr>
                <w:sz w:val="20"/>
              </w:rPr>
              <w:t>кВт</w:t>
            </w:r>
            <w:r w:rsidR="008E6F93" w:rsidRPr="00100160">
              <w:rPr>
                <w:sz w:val="20"/>
              </w:rPr>
              <w:t>.</w:t>
            </w:r>
          </w:p>
          <w:p w:rsidR="00D65426" w:rsidRPr="00E27E2C" w:rsidRDefault="00D65426" w:rsidP="00D65426">
            <w:pPr>
              <w:pStyle w:val="ConsPlusNormal"/>
              <w:rPr>
                <w:sz w:val="20"/>
                <w:lang w:val="en-US"/>
              </w:rPr>
            </w:pPr>
            <w:r w:rsidRPr="00D65426">
              <w:rPr>
                <w:sz w:val="20"/>
                <w:lang w:val="en-US"/>
              </w:rPr>
              <w:t>R</w:t>
            </w:r>
            <w:r w:rsidR="008E6F93" w:rsidRPr="00E27E2C">
              <w:rPr>
                <w:sz w:val="20"/>
                <w:lang w:val="en-US"/>
              </w:rPr>
              <w:t>20</w:t>
            </w:r>
            <w:r w:rsidRPr="00E27E2C">
              <w:rPr>
                <w:sz w:val="20"/>
                <w:lang w:val="en-US"/>
              </w:rPr>
              <w:t xml:space="preserve">0 </w:t>
            </w:r>
            <w:r w:rsidRPr="00D65426">
              <w:rPr>
                <w:sz w:val="20"/>
                <w:lang w:val="en-US"/>
              </w:rPr>
              <w:t>STAHL</w:t>
            </w:r>
            <w:r w:rsidR="00E27E2C" w:rsidRPr="00E27E2C">
              <w:rPr>
                <w:sz w:val="20"/>
                <w:lang w:val="en-US"/>
              </w:rPr>
              <w:t xml:space="preserve"> 150  </w:t>
            </w:r>
            <w:r w:rsidR="00E27E2C">
              <w:rPr>
                <w:sz w:val="20"/>
              </w:rPr>
              <w:t>м</w:t>
            </w:r>
            <w:r w:rsidR="00E27E2C" w:rsidRPr="00E27E2C">
              <w:rPr>
                <w:sz w:val="20"/>
                <w:lang w:val="en-US"/>
              </w:rPr>
              <w:t>³/</w:t>
            </w:r>
            <w:r w:rsidR="00E27E2C">
              <w:rPr>
                <w:sz w:val="20"/>
              </w:rPr>
              <w:t>ч</w:t>
            </w:r>
            <w:r w:rsidRPr="00E27E2C">
              <w:rPr>
                <w:sz w:val="20"/>
                <w:lang w:val="en-US"/>
              </w:rPr>
              <w:t xml:space="preserve">-0,16 </w:t>
            </w:r>
            <w:r w:rsidRPr="00D65426">
              <w:rPr>
                <w:sz w:val="20"/>
              </w:rPr>
              <w:t>кВт</w:t>
            </w:r>
            <w:r w:rsidR="008E6F93" w:rsidRPr="00E27E2C">
              <w:rPr>
                <w:sz w:val="20"/>
                <w:lang w:val="en-US"/>
              </w:rPr>
              <w:t>.</w:t>
            </w:r>
          </w:p>
          <w:p w:rsidR="00D65426" w:rsidRPr="008E6F93" w:rsidRDefault="00D65426" w:rsidP="00D65426">
            <w:pPr>
              <w:pStyle w:val="ConsPlusNormal"/>
              <w:rPr>
                <w:sz w:val="20"/>
              </w:rPr>
            </w:pPr>
            <w:r w:rsidRPr="00D65426">
              <w:rPr>
                <w:sz w:val="20"/>
              </w:rPr>
              <w:t xml:space="preserve">4к(м)-1,6 </w:t>
            </w:r>
            <w:r w:rsidR="008E6F93">
              <w:rPr>
                <w:sz w:val="20"/>
              </w:rPr>
              <w:t xml:space="preserve"> </w:t>
            </w:r>
            <w:r w:rsidR="00E27E2C">
              <w:rPr>
                <w:sz w:val="20"/>
              </w:rPr>
              <w:t>800 м³/ч</w:t>
            </w:r>
            <w:r w:rsidR="008E6F93" w:rsidRPr="008E6F93">
              <w:rPr>
                <w:sz w:val="20"/>
              </w:rPr>
              <w:t>-</w:t>
            </w:r>
            <w:r w:rsidRPr="00D65426">
              <w:rPr>
                <w:sz w:val="20"/>
              </w:rPr>
              <w:t>0,55 кВт</w:t>
            </w:r>
            <w:r w:rsidR="008E6F93">
              <w:rPr>
                <w:sz w:val="20"/>
              </w:rPr>
              <w:t>.</w:t>
            </w:r>
          </w:p>
          <w:p w:rsidR="00D65426" w:rsidRPr="00D65426" w:rsidRDefault="00D65426" w:rsidP="00D65426">
            <w:pPr>
              <w:pStyle w:val="ConsPlusNormal"/>
              <w:rPr>
                <w:sz w:val="20"/>
              </w:rPr>
            </w:pPr>
            <w:r w:rsidRPr="00D65426">
              <w:rPr>
                <w:sz w:val="20"/>
                <w:lang w:val="en-US"/>
              </w:rPr>
              <w:t>D</w:t>
            </w:r>
            <w:r w:rsidR="008E6F93">
              <w:rPr>
                <w:sz w:val="20"/>
                <w:lang w:val="en-US"/>
              </w:rPr>
              <w:t>E</w:t>
            </w:r>
            <w:r w:rsidRPr="00D65426">
              <w:rPr>
                <w:sz w:val="20"/>
                <w:lang w:val="en-US"/>
              </w:rPr>
              <w:t>COR</w:t>
            </w:r>
            <w:r w:rsidR="00E27E2C">
              <w:rPr>
                <w:sz w:val="20"/>
              </w:rPr>
              <w:t xml:space="preserve"> 100 50 м³/ч</w:t>
            </w:r>
            <w:r w:rsidR="008E6F93" w:rsidRPr="008E6F93">
              <w:rPr>
                <w:sz w:val="20"/>
              </w:rPr>
              <w:t>-</w:t>
            </w:r>
            <w:r w:rsidRPr="00D65426">
              <w:rPr>
                <w:sz w:val="20"/>
              </w:rPr>
              <w:t>0,13 кВт</w:t>
            </w:r>
            <w:r w:rsidR="008E6F93">
              <w:rPr>
                <w:sz w:val="20"/>
              </w:rPr>
              <w:t>.</w:t>
            </w:r>
          </w:p>
          <w:p w:rsidR="00D65426" w:rsidRPr="00D65426" w:rsidRDefault="00D65426" w:rsidP="000723B3">
            <w:pPr>
              <w:pStyle w:val="ConsPlusNormal"/>
            </w:pPr>
          </w:p>
          <w:p w:rsidR="00D65426" w:rsidRPr="00D65426" w:rsidRDefault="00D65426" w:rsidP="000723B3">
            <w:pPr>
              <w:pStyle w:val="ConsPlusNormal"/>
            </w:pPr>
          </w:p>
        </w:tc>
        <w:tc>
          <w:tcPr>
            <w:tcW w:w="2034" w:type="dxa"/>
            <w:gridSpan w:val="2"/>
            <w:vAlign w:val="center"/>
          </w:tcPr>
          <w:p w:rsidR="00D55D1A" w:rsidRPr="00CE53B9" w:rsidRDefault="00F759A4" w:rsidP="0026658B">
            <w:pPr>
              <w:pStyle w:val="ConsPlusNormal"/>
              <w:jc w:val="center"/>
              <w:rPr>
                <w:sz w:val="20"/>
              </w:rPr>
            </w:pPr>
            <w:r w:rsidRPr="00CE53B9">
              <w:rPr>
                <w:sz w:val="20"/>
              </w:rPr>
              <w:t>Общеобменная вентиляция</w:t>
            </w:r>
          </w:p>
        </w:tc>
      </w:tr>
      <w:tr w:rsidR="00AC7FC0" w:rsidTr="000723B3">
        <w:tc>
          <w:tcPr>
            <w:tcW w:w="907" w:type="dxa"/>
          </w:tcPr>
          <w:p w:rsidR="00AC7FC0" w:rsidRDefault="00AC7FC0" w:rsidP="00D55D1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557" w:type="dxa"/>
            <w:gridSpan w:val="3"/>
            <w:vAlign w:val="center"/>
          </w:tcPr>
          <w:p w:rsidR="00AC7FC0" w:rsidRDefault="00F759A4" w:rsidP="00AC7FC0">
            <w:pPr>
              <w:pStyle w:val="ConsPlusNormal"/>
              <w:jc w:val="center"/>
            </w:pPr>
            <w:r w:rsidRPr="00D65426">
              <w:rPr>
                <w:sz w:val="20"/>
              </w:rPr>
              <w:t>Надземная часть</w:t>
            </w:r>
          </w:p>
        </w:tc>
        <w:tc>
          <w:tcPr>
            <w:tcW w:w="4820" w:type="dxa"/>
            <w:gridSpan w:val="10"/>
            <w:vAlign w:val="center"/>
          </w:tcPr>
          <w:p w:rsidR="00F759A4" w:rsidRDefault="00F759A4" w:rsidP="00F759A4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Система вентиляции</w:t>
            </w:r>
          </w:p>
          <w:p w:rsidR="00F759A4" w:rsidRPr="00D65426" w:rsidRDefault="00F759A4" w:rsidP="00F759A4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Вентилятор поэтажного дымоудаления ВКР-8,0</w:t>
            </w:r>
          </w:p>
          <w:p w:rsidR="00AC7FC0" w:rsidRDefault="00AC7FC0" w:rsidP="00AC7FC0">
            <w:pPr>
              <w:pStyle w:val="ConsPlusNormal"/>
              <w:jc w:val="center"/>
            </w:pPr>
          </w:p>
        </w:tc>
        <w:tc>
          <w:tcPr>
            <w:tcW w:w="2551" w:type="dxa"/>
            <w:gridSpan w:val="4"/>
            <w:vAlign w:val="center"/>
          </w:tcPr>
          <w:p w:rsidR="00F759A4" w:rsidRPr="00F759A4" w:rsidRDefault="00F759A4" w:rsidP="00AC7FC0">
            <w:pPr>
              <w:pStyle w:val="ConsPlusNormal"/>
              <w:jc w:val="center"/>
              <w:rPr>
                <w:sz w:val="20"/>
              </w:rPr>
            </w:pPr>
            <w:r w:rsidRPr="00F759A4">
              <w:rPr>
                <w:sz w:val="20"/>
              </w:rPr>
              <w:t>№ 8,0; 20265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L</w:t>
            </w:r>
            <w:r w:rsidR="00E27E2C">
              <w:rPr>
                <w:sz w:val="20"/>
              </w:rPr>
              <w:t xml:space="preserve"> м³/ч</w:t>
            </w:r>
          </w:p>
          <w:p w:rsidR="00F759A4" w:rsidRDefault="00F759A4" w:rsidP="00AC7FC0">
            <w:pPr>
              <w:pStyle w:val="ConsPlusNormal"/>
              <w:jc w:val="center"/>
              <w:rPr>
                <w:sz w:val="20"/>
              </w:rPr>
            </w:pPr>
            <w:r w:rsidRPr="00F759A4">
              <w:rPr>
                <w:sz w:val="20"/>
              </w:rPr>
              <w:t xml:space="preserve">750 </w:t>
            </w:r>
            <w:r w:rsidR="00C71778">
              <w:rPr>
                <w:sz w:val="20"/>
              </w:rPr>
              <w:t>Р,ПА-</w:t>
            </w:r>
            <w:r w:rsidRPr="00493FEA">
              <w:rPr>
                <w:sz w:val="20"/>
              </w:rPr>
              <w:t xml:space="preserve">1450 </w:t>
            </w:r>
            <w:r w:rsidR="00493FEA" w:rsidRPr="00493FEA">
              <w:rPr>
                <w:sz w:val="20"/>
              </w:rPr>
              <w:t>–</w:t>
            </w:r>
            <w:r w:rsidR="00493FEA" w:rsidRPr="00493FEA">
              <w:rPr>
                <w:sz w:val="20"/>
                <w:lang w:val="en-US"/>
              </w:rPr>
              <w:t>n</w:t>
            </w:r>
            <w:r w:rsidR="00493FEA" w:rsidRPr="00493FEA">
              <w:rPr>
                <w:sz w:val="20"/>
              </w:rPr>
              <w:t xml:space="preserve">, </w:t>
            </w:r>
            <w:r w:rsidRPr="00493FEA">
              <w:rPr>
                <w:sz w:val="20"/>
              </w:rPr>
              <w:t>об/мин</w:t>
            </w:r>
          </w:p>
          <w:p w:rsidR="00AC7FC0" w:rsidRPr="00F759A4" w:rsidRDefault="00F759A4" w:rsidP="00AC7FC0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АДМ 132 М4; 11 кВт; 380В.</w:t>
            </w:r>
            <w:r w:rsidRPr="00F759A4">
              <w:rPr>
                <w:sz w:val="20"/>
              </w:rPr>
              <w:t xml:space="preserve"> </w:t>
            </w:r>
          </w:p>
        </w:tc>
        <w:tc>
          <w:tcPr>
            <w:tcW w:w="2034" w:type="dxa"/>
            <w:gridSpan w:val="2"/>
            <w:vAlign w:val="center"/>
          </w:tcPr>
          <w:p w:rsidR="00AC7FC0" w:rsidRPr="00CE53B9" w:rsidRDefault="00CE53B9" w:rsidP="00AC7FC0">
            <w:pPr>
              <w:pStyle w:val="ConsPlusNormal"/>
              <w:jc w:val="center"/>
              <w:rPr>
                <w:sz w:val="20"/>
              </w:rPr>
            </w:pPr>
            <w:r w:rsidRPr="00CE53B9">
              <w:rPr>
                <w:sz w:val="20"/>
              </w:rPr>
              <w:t>Противодымная вентиляция</w:t>
            </w:r>
          </w:p>
        </w:tc>
      </w:tr>
      <w:tr w:rsidR="00AC7FC0" w:rsidTr="000723B3">
        <w:tc>
          <w:tcPr>
            <w:tcW w:w="907" w:type="dxa"/>
          </w:tcPr>
          <w:p w:rsidR="00AC7FC0" w:rsidRDefault="00AC7FC0" w:rsidP="00D55D1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557" w:type="dxa"/>
            <w:gridSpan w:val="3"/>
            <w:vAlign w:val="center"/>
          </w:tcPr>
          <w:p w:rsidR="00AC7FC0" w:rsidRPr="00CE53B9" w:rsidRDefault="00CE53B9" w:rsidP="00AC7FC0">
            <w:pPr>
              <w:pStyle w:val="ConsPlusNormal"/>
              <w:jc w:val="center"/>
              <w:rPr>
                <w:sz w:val="20"/>
              </w:rPr>
            </w:pPr>
            <w:r w:rsidRPr="00CE53B9">
              <w:rPr>
                <w:sz w:val="20"/>
              </w:rPr>
              <w:t>Надземная часть</w:t>
            </w:r>
          </w:p>
        </w:tc>
        <w:tc>
          <w:tcPr>
            <w:tcW w:w="4820" w:type="dxa"/>
            <w:gridSpan w:val="10"/>
            <w:vAlign w:val="center"/>
          </w:tcPr>
          <w:p w:rsidR="00AC7FC0" w:rsidRPr="00CE53B9" w:rsidRDefault="00CE53B9" w:rsidP="00AC7FC0">
            <w:pPr>
              <w:pStyle w:val="ConsPlusNormal"/>
              <w:jc w:val="center"/>
              <w:rPr>
                <w:sz w:val="20"/>
              </w:rPr>
            </w:pPr>
            <w:r w:rsidRPr="00CE53B9">
              <w:rPr>
                <w:sz w:val="20"/>
              </w:rPr>
              <w:t>Лифтовое</w:t>
            </w:r>
          </w:p>
        </w:tc>
        <w:tc>
          <w:tcPr>
            <w:tcW w:w="2551" w:type="dxa"/>
            <w:gridSpan w:val="4"/>
            <w:vAlign w:val="center"/>
          </w:tcPr>
          <w:p w:rsidR="008E6F93" w:rsidRDefault="00CE53B9" w:rsidP="00AC7FC0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Грузоподъемность </w:t>
            </w:r>
          </w:p>
          <w:p w:rsidR="00AC7FC0" w:rsidRPr="00CE53B9" w:rsidRDefault="00CE53B9" w:rsidP="008E6F93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400 кг. и 630 кг.</w:t>
            </w:r>
          </w:p>
        </w:tc>
        <w:tc>
          <w:tcPr>
            <w:tcW w:w="2034" w:type="dxa"/>
            <w:gridSpan w:val="2"/>
            <w:vAlign w:val="center"/>
          </w:tcPr>
          <w:p w:rsidR="00AC7FC0" w:rsidRPr="00CE53B9" w:rsidRDefault="00CE53B9" w:rsidP="00AC7FC0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Вертикальный транспорт</w:t>
            </w:r>
          </w:p>
        </w:tc>
      </w:tr>
      <w:tr w:rsidR="00CE53B9" w:rsidTr="000723B3">
        <w:tc>
          <w:tcPr>
            <w:tcW w:w="907" w:type="dxa"/>
          </w:tcPr>
          <w:p w:rsidR="00CE53B9" w:rsidRDefault="00CE53B9" w:rsidP="00D55D1A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2557" w:type="dxa"/>
            <w:gridSpan w:val="3"/>
            <w:vAlign w:val="center"/>
          </w:tcPr>
          <w:p w:rsidR="00CE53B9" w:rsidRPr="00D65426" w:rsidRDefault="00CE53B9" w:rsidP="00CE53B9">
            <w:pPr>
              <w:pStyle w:val="ConsPlusNormal"/>
              <w:jc w:val="center"/>
              <w:rPr>
                <w:sz w:val="20"/>
              </w:rPr>
            </w:pPr>
            <w:r w:rsidRPr="00D65426">
              <w:rPr>
                <w:sz w:val="20"/>
              </w:rPr>
              <w:t>Подземная часть,</w:t>
            </w:r>
          </w:p>
          <w:p w:rsidR="00CE53B9" w:rsidRPr="00CE53B9" w:rsidRDefault="00E44296" w:rsidP="00CE53B9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  <w:r w:rsidR="00CE53B9" w:rsidRPr="00D65426">
              <w:rPr>
                <w:sz w:val="20"/>
              </w:rPr>
              <w:t>адземная часть</w:t>
            </w:r>
          </w:p>
        </w:tc>
        <w:tc>
          <w:tcPr>
            <w:tcW w:w="4820" w:type="dxa"/>
            <w:gridSpan w:val="10"/>
            <w:vAlign w:val="center"/>
          </w:tcPr>
          <w:p w:rsidR="00CE53B9" w:rsidRPr="00CE53B9" w:rsidRDefault="00CE53B9" w:rsidP="00AC7FC0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Слаботочные системы</w:t>
            </w:r>
          </w:p>
        </w:tc>
        <w:tc>
          <w:tcPr>
            <w:tcW w:w="2551" w:type="dxa"/>
            <w:gridSpan w:val="4"/>
            <w:vAlign w:val="center"/>
          </w:tcPr>
          <w:p w:rsidR="00CE53B9" w:rsidRDefault="00CE53B9" w:rsidP="00AC7FC0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Телефонизация и передача данных</w:t>
            </w:r>
            <w:r w:rsidR="007A4D7D">
              <w:rPr>
                <w:sz w:val="20"/>
              </w:rPr>
              <w:t>, телевидение-антенны МВ и ДМВ диапазонов, радиовещание, автономная пожарная сигнализация, оповещатели, многоквартирный домофон</w:t>
            </w:r>
          </w:p>
        </w:tc>
        <w:tc>
          <w:tcPr>
            <w:tcW w:w="2034" w:type="dxa"/>
            <w:gridSpan w:val="2"/>
            <w:vAlign w:val="center"/>
          </w:tcPr>
          <w:p w:rsidR="00CE53B9" w:rsidRDefault="007A4D7D" w:rsidP="00AC7FC0">
            <w:pPr>
              <w:pStyle w:val="ConsPlusNormal"/>
              <w:jc w:val="center"/>
              <w:rPr>
                <w:sz w:val="20"/>
              </w:rPr>
            </w:pPr>
            <w:r>
              <w:rPr>
                <w:sz w:val="20"/>
              </w:rPr>
              <w:t>Сети связи</w:t>
            </w:r>
          </w:p>
        </w:tc>
      </w:tr>
      <w:tr w:rsidR="00D55D1A" w:rsidTr="007A221E">
        <w:tc>
          <w:tcPr>
            <w:tcW w:w="12869" w:type="dxa"/>
            <w:gridSpan w:val="20"/>
          </w:tcPr>
          <w:p w:rsidR="00D55D1A" w:rsidRDefault="00D55D1A" w:rsidP="00D55D1A">
            <w:pPr>
              <w:pStyle w:val="ConsPlusNormal"/>
              <w:jc w:val="center"/>
              <w:outlineLvl w:val="3"/>
            </w:pPr>
            <w:bookmarkStart w:id="60" w:name="P540"/>
            <w:bookmarkEnd w:id="60"/>
            <w:r>
              <w:t>16.3. Иное имущество, входящее в состав общего имущества многоквартирного дома в соответствии с жилищным законодательством Российской Федерации</w:t>
            </w:r>
          </w:p>
        </w:tc>
      </w:tr>
      <w:tr w:rsidR="00D55D1A" w:rsidTr="007A221E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  <w:r>
              <w:t>N п\п</w:t>
            </w:r>
          </w:p>
        </w:tc>
        <w:tc>
          <w:tcPr>
            <w:tcW w:w="2948" w:type="dxa"/>
            <w:gridSpan w:val="4"/>
          </w:tcPr>
          <w:p w:rsidR="00D55D1A" w:rsidRDefault="00D55D1A" w:rsidP="00D55D1A">
            <w:pPr>
              <w:pStyle w:val="ConsPlusNormal"/>
              <w:jc w:val="center"/>
            </w:pPr>
            <w:r>
              <w:t>Вид имущества</w:t>
            </w:r>
          </w:p>
        </w:tc>
        <w:tc>
          <w:tcPr>
            <w:tcW w:w="2101" w:type="dxa"/>
            <w:gridSpan w:val="5"/>
          </w:tcPr>
          <w:p w:rsidR="00D55D1A" w:rsidRDefault="00D55D1A" w:rsidP="00D55D1A">
            <w:pPr>
              <w:pStyle w:val="ConsPlusNormal"/>
              <w:jc w:val="center"/>
            </w:pPr>
            <w:r>
              <w:t>Назначение имущества</w:t>
            </w:r>
          </w:p>
        </w:tc>
        <w:tc>
          <w:tcPr>
            <w:tcW w:w="6913" w:type="dxa"/>
            <w:gridSpan w:val="10"/>
          </w:tcPr>
          <w:p w:rsidR="00D55D1A" w:rsidRDefault="00D55D1A" w:rsidP="00D55D1A">
            <w:pPr>
              <w:pStyle w:val="ConsPlusNormal"/>
              <w:jc w:val="center"/>
            </w:pPr>
            <w:r>
              <w:t>Описание места расположения имущества</w:t>
            </w:r>
          </w:p>
        </w:tc>
      </w:tr>
      <w:tr w:rsidR="00D55D1A" w:rsidTr="007A221E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948" w:type="dxa"/>
            <w:gridSpan w:val="4"/>
          </w:tcPr>
          <w:p w:rsidR="00D55D1A" w:rsidRDefault="00D55D1A" w:rsidP="00D55D1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101" w:type="dxa"/>
            <w:gridSpan w:val="5"/>
          </w:tcPr>
          <w:p w:rsidR="00D55D1A" w:rsidRDefault="00D55D1A" w:rsidP="00D55D1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913" w:type="dxa"/>
            <w:gridSpan w:val="10"/>
          </w:tcPr>
          <w:p w:rsidR="00D55D1A" w:rsidRDefault="00D55D1A" w:rsidP="00D55D1A">
            <w:pPr>
              <w:pStyle w:val="ConsPlusNormal"/>
              <w:jc w:val="center"/>
            </w:pPr>
            <w:r>
              <w:t>4</w:t>
            </w:r>
          </w:p>
        </w:tc>
      </w:tr>
      <w:tr w:rsidR="00D55D1A" w:rsidTr="007A221E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2948" w:type="dxa"/>
            <w:gridSpan w:val="4"/>
          </w:tcPr>
          <w:p w:rsidR="00D55D1A" w:rsidRDefault="00D55D1A" w:rsidP="00D55D1A">
            <w:pPr>
              <w:pStyle w:val="ConsPlusNormal"/>
              <w:jc w:val="center"/>
            </w:pPr>
            <w:r>
              <w:t>Техническое подполе</w:t>
            </w:r>
          </w:p>
        </w:tc>
        <w:tc>
          <w:tcPr>
            <w:tcW w:w="2101" w:type="dxa"/>
            <w:gridSpan w:val="5"/>
          </w:tcPr>
          <w:p w:rsidR="00D55D1A" w:rsidRDefault="00D55D1A" w:rsidP="00D55D1A">
            <w:pPr>
              <w:pStyle w:val="ConsPlusNormal"/>
              <w:jc w:val="center"/>
            </w:pPr>
            <w:r>
              <w:t>Расположение инженерных сетей дома</w:t>
            </w:r>
          </w:p>
        </w:tc>
        <w:tc>
          <w:tcPr>
            <w:tcW w:w="6913" w:type="dxa"/>
            <w:gridSpan w:val="10"/>
          </w:tcPr>
          <w:p w:rsidR="00D55D1A" w:rsidRDefault="007D3107" w:rsidP="00D55D1A">
            <w:pPr>
              <w:pStyle w:val="ConsPlusNormal"/>
              <w:jc w:val="center"/>
            </w:pPr>
            <w:r>
              <w:t>Подземная часть</w:t>
            </w:r>
          </w:p>
        </w:tc>
      </w:tr>
      <w:tr w:rsidR="00D55D1A" w:rsidTr="007A221E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2948" w:type="dxa"/>
            <w:gridSpan w:val="4"/>
          </w:tcPr>
          <w:p w:rsidR="00D55D1A" w:rsidRDefault="00D55D1A" w:rsidP="00D55D1A">
            <w:pPr>
              <w:pStyle w:val="ConsPlusNormal"/>
              <w:jc w:val="center"/>
            </w:pPr>
            <w:r>
              <w:t>Технический чердак</w:t>
            </w:r>
          </w:p>
        </w:tc>
        <w:tc>
          <w:tcPr>
            <w:tcW w:w="2101" w:type="dxa"/>
            <w:gridSpan w:val="5"/>
          </w:tcPr>
          <w:p w:rsidR="00D55D1A" w:rsidRDefault="00D55D1A" w:rsidP="00D55D1A">
            <w:pPr>
              <w:pStyle w:val="ConsPlusNormal"/>
              <w:jc w:val="center"/>
            </w:pPr>
            <w:r>
              <w:t>Расположение инженерных сетей дома</w:t>
            </w:r>
          </w:p>
        </w:tc>
        <w:tc>
          <w:tcPr>
            <w:tcW w:w="6913" w:type="dxa"/>
            <w:gridSpan w:val="10"/>
          </w:tcPr>
          <w:p w:rsidR="00D55D1A" w:rsidRDefault="007D3107" w:rsidP="00D55D1A">
            <w:pPr>
              <w:pStyle w:val="ConsPlusNormal"/>
              <w:jc w:val="center"/>
            </w:pPr>
            <w:r>
              <w:t>Надземная часть</w:t>
            </w:r>
          </w:p>
        </w:tc>
      </w:tr>
      <w:tr w:rsidR="00D55D1A" w:rsidTr="007A221E">
        <w:tc>
          <w:tcPr>
            <w:tcW w:w="907" w:type="dxa"/>
          </w:tcPr>
          <w:p w:rsidR="00D55D1A" w:rsidRDefault="00D55D1A" w:rsidP="00D55D1A">
            <w:pPr>
              <w:pStyle w:val="ConsPlusNormal"/>
              <w:jc w:val="center"/>
            </w:pPr>
          </w:p>
        </w:tc>
        <w:tc>
          <w:tcPr>
            <w:tcW w:w="2948" w:type="dxa"/>
            <w:gridSpan w:val="4"/>
          </w:tcPr>
          <w:p w:rsidR="00D55D1A" w:rsidRDefault="00D55D1A" w:rsidP="00D55D1A">
            <w:pPr>
              <w:pStyle w:val="ConsPlusNormal"/>
              <w:jc w:val="center"/>
            </w:pPr>
            <w:r>
              <w:t>Кровля</w:t>
            </w:r>
          </w:p>
        </w:tc>
        <w:tc>
          <w:tcPr>
            <w:tcW w:w="2101" w:type="dxa"/>
            <w:gridSpan w:val="5"/>
          </w:tcPr>
          <w:p w:rsidR="00D55D1A" w:rsidRDefault="00D55D1A" w:rsidP="00D55D1A">
            <w:pPr>
              <w:pStyle w:val="ConsPlusNormal"/>
              <w:jc w:val="center"/>
            </w:pPr>
            <w:r>
              <w:t>Защита техэтажа</w:t>
            </w:r>
          </w:p>
        </w:tc>
        <w:tc>
          <w:tcPr>
            <w:tcW w:w="6913" w:type="dxa"/>
            <w:gridSpan w:val="10"/>
          </w:tcPr>
          <w:p w:rsidR="00D55D1A" w:rsidRDefault="00D55D1A" w:rsidP="00D55D1A">
            <w:pPr>
              <w:pStyle w:val="ConsPlusNormal"/>
              <w:jc w:val="center"/>
            </w:pPr>
          </w:p>
          <w:p w:rsidR="00057520" w:rsidRDefault="00057520" w:rsidP="00D55D1A">
            <w:pPr>
              <w:pStyle w:val="ConsPlusNormal"/>
              <w:jc w:val="center"/>
            </w:pPr>
          </w:p>
        </w:tc>
      </w:tr>
      <w:tr w:rsidR="00D55D1A" w:rsidTr="007A221E">
        <w:tc>
          <w:tcPr>
            <w:tcW w:w="12869" w:type="dxa"/>
            <w:gridSpan w:val="20"/>
          </w:tcPr>
          <w:p w:rsidR="00D55D1A" w:rsidRDefault="00D55D1A" w:rsidP="00D55D1A">
            <w:pPr>
              <w:pStyle w:val="ConsPlusNormal"/>
              <w:jc w:val="center"/>
              <w:outlineLvl w:val="2"/>
            </w:pPr>
            <w:r w:rsidRPr="00AE79C1">
              <w:t>Раздел 17. О примерном графике реализации проекта строительства, включающем информацию об этапах и о сроках его реализации, в том числе предполагаемом сроке получения разрешения на ввод в эксплуатацию строящихся (создаваемых) многоквартирных домов и (или) иных объектов недвижимости</w:t>
            </w:r>
          </w:p>
        </w:tc>
      </w:tr>
      <w:tr w:rsidR="00D55D1A" w:rsidTr="007A221E">
        <w:tc>
          <w:tcPr>
            <w:tcW w:w="3855" w:type="dxa"/>
            <w:gridSpan w:val="5"/>
            <w:vMerge w:val="restart"/>
          </w:tcPr>
          <w:p w:rsidR="00D55D1A" w:rsidRDefault="00D55D1A" w:rsidP="00D55D1A">
            <w:pPr>
              <w:pStyle w:val="ConsPlusNormal"/>
            </w:pPr>
            <w:bookmarkStart w:id="61" w:name="P550"/>
            <w:bookmarkEnd w:id="61"/>
            <w:r>
              <w:t xml:space="preserve">17.1. О примерном графике реализации проекта строительства </w:t>
            </w:r>
            <w:hyperlink w:anchor="P743" w:history="1">
              <w:r>
                <w:rPr>
                  <w:color w:val="0000FF"/>
                </w:rPr>
                <w:t>&lt;61&gt;</w:t>
              </w:r>
            </w:hyperlink>
          </w:p>
        </w:tc>
        <w:tc>
          <w:tcPr>
            <w:tcW w:w="964" w:type="dxa"/>
          </w:tcPr>
          <w:p w:rsidR="00D55D1A" w:rsidRPr="00142632" w:rsidRDefault="00D55D1A" w:rsidP="00D55D1A">
            <w:pPr>
              <w:pStyle w:val="ConsPlusNormal"/>
            </w:pPr>
            <w:r w:rsidRPr="00142632">
              <w:t>17.1.1</w:t>
            </w:r>
          </w:p>
        </w:tc>
        <w:tc>
          <w:tcPr>
            <w:tcW w:w="8050" w:type="dxa"/>
            <w:gridSpan w:val="14"/>
          </w:tcPr>
          <w:p w:rsidR="00D55D1A" w:rsidRPr="00142632" w:rsidRDefault="00D55D1A" w:rsidP="00FC75F7">
            <w:pPr>
              <w:pStyle w:val="ConsPlusNormal"/>
            </w:pPr>
            <w:r w:rsidRPr="00142632">
              <w:t xml:space="preserve">Этап реализации проекта строительства: </w:t>
            </w:r>
          </w:p>
          <w:p w:rsidR="00FC75F7" w:rsidRPr="00142632" w:rsidRDefault="00B4165C" w:rsidP="00FC75F7">
            <w:pPr>
              <w:pStyle w:val="ConsPlusNormal"/>
              <w:rPr>
                <w:b/>
              </w:rPr>
            </w:pPr>
            <w:r w:rsidRPr="00142632">
              <w:t>17.1.1.1.</w:t>
            </w:r>
            <w:r w:rsidRPr="00142632">
              <w:rPr>
                <w:b/>
              </w:rPr>
              <w:t xml:space="preserve">     </w:t>
            </w:r>
            <w:r w:rsidR="00FC75F7" w:rsidRPr="00142632">
              <w:rPr>
                <w:b/>
              </w:rPr>
              <w:t>20 процентов готовности</w:t>
            </w:r>
          </w:p>
          <w:p w:rsidR="00B4165C" w:rsidRPr="00142632" w:rsidRDefault="00B4165C" w:rsidP="00FC75F7">
            <w:pPr>
              <w:pStyle w:val="ConsPlusNormal"/>
              <w:rPr>
                <w:b/>
              </w:rPr>
            </w:pPr>
            <w:r w:rsidRPr="00142632">
              <w:t>17.1.1.2</w:t>
            </w:r>
            <w:r w:rsidRPr="00142632">
              <w:rPr>
                <w:b/>
              </w:rPr>
              <w:t xml:space="preserve">      40 процентов готовности</w:t>
            </w:r>
          </w:p>
          <w:p w:rsidR="00B4165C" w:rsidRPr="00142632" w:rsidRDefault="00B4165C" w:rsidP="00FC75F7">
            <w:pPr>
              <w:pStyle w:val="ConsPlusNormal"/>
              <w:rPr>
                <w:b/>
              </w:rPr>
            </w:pPr>
            <w:r w:rsidRPr="00142632">
              <w:t>17.1.1.3.</w:t>
            </w:r>
            <w:r w:rsidRPr="00142632">
              <w:rPr>
                <w:b/>
              </w:rPr>
              <w:t xml:space="preserve">     60 процентов готовности</w:t>
            </w:r>
          </w:p>
          <w:p w:rsidR="00B4165C" w:rsidRPr="00142632" w:rsidRDefault="00B4165C" w:rsidP="00FC75F7">
            <w:pPr>
              <w:pStyle w:val="ConsPlusNormal"/>
              <w:rPr>
                <w:b/>
              </w:rPr>
            </w:pPr>
            <w:r w:rsidRPr="00142632">
              <w:t>17.1.1.4.</w:t>
            </w:r>
            <w:r w:rsidRPr="00142632">
              <w:rPr>
                <w:b/>
              </w:rPr>
              <w:t xml:space="preserve">     80 процентов готовности</w:t>
            </w:r>
          </w:p>
          <w:p w:rsidR="00B4165C" w:rsidRPr="00142632" w:rsidRDefault="00B4165C" w:rsidP="00FC75F7">
            <w:pPr>
              <w:pStyle w:val="ConsPlusNormal"/>
              <w:rPr>
                <w:b/>
              </w:rPr>
            </w:pPr>
            <w:r w:rsidRPr="00142632">
              <w:t>17.1.1.5</w:t>
            </w:r>
            <w:r w:rsidRPr="00142632">
              <w:rPr>
                <w:b/>
              </w:rPr>
              <w:t>.     получение разрешения на ввод объекта в эксплуатацию</w:t>
            </w:r>
          </w:p>
        </w:tc>
      </w:tr>
      <w:tr w:rsidR="00FC75F7" w:rsidTr="007A221E">
        <w:tc>
          <w:tcPr>
            <w:tcW w:w="3855" w:type="dxa"/>
            <w:gridSpan w:val="5"/>
            <w:vMerge/>
          </w:tcPr>
          <w:p w:rsidR="00FC75F7" w:rsidRDefault="00FC75F7" w:rsidP="00D55D1A">
            <w:pPr>
              <w:pStyle w:val="ConsPlusNormal"/>
            </w:pPr>
          </w:p>
        </w:tc>
        <w:tc>
          <w:tcPr>
            <w:tcW w:w="964" w:type="dxa"/>
          </w:tcPr>
          <w:p w:rsidR="00FC75F7" w:rsidRPr="00142632" w:rsidRDefault="00FC75F7" w:rsidP="00D55D1A">
            <w:pPr>
              <w:pStyle w:val="ConsPlusNormal"/>
            </w:pPr>
            <w:r w:rsidRPr="00142632">
              <w:t>17.1.2</w:t>
            </w:r>
          </w:p>
        </w:tc>
        <w:tc>
          <w:tcPr>
            <w:tcW w:w="8050" w:type="dxa"/>
            <w:gridSpan w:val="14"/>
          </w:tcPr>
          <w:p w:rsidR="004F7D52" w:rsidRPr="00142632" w:rsidRDefault="004F7D52" w:rsidP="00EE0CEB">
            <w:pPr>
              <w:pStyle w:val="ConsPlusNormal"/>
            </w:pPr>
            <w:r w:rsidRPr="00142632">
              <w:t>Планируемый квартал и год выполнения этапа реализации проекта строительства:</w:t>
            </w:r>
          </w:p>
          <w:p w:rsidR="001C0157" w:rsidRDefault="00B4165C" w:rsidP="00EE0CEB">
            <w:pPr>
              <w:pStyle w:val="ConsPlusNormal"/>
              <w:rPr>
                <w:b/>
              </w:rPr>
            </w:pPr>
            <w:r w:rsidRPr="00142632">
              <w:t>17.1.</w:t>
            </w:r>
            <w:r w:rsidR="00EE0CEB" w:rsidRPr="00142632">
              <w:t>2</w:t>
            </w:r>
            <w:r w:rsidRPr="00142632">
              <w:t>.1</w:t>
            </w:r>
            <w:r w:rsidRPr="00142632">
              <w:rPr>
                <w:b/>
              </w:rPr>
              <w:t xml:space="preserve">     </w:t>
            </w:r>
            <w:r w:rsidR="00EE0CEB" w:rsidRPr="00142632">
              <w:rPr>
                <w:b/>
              </w:rPr>
              <w:t xml:space="preserve"> </w:t>
            </w:r>
            <w:r w:rsidR="00493FEA" w:rsidRPr="001C0157">
              <w:rPr>
                <w:b/>
                <w:u w:val="single"/>
              </w:rPr>
              <w:t xml:space="preserve">2 </w:t>
            </w:r>
            <w:r w:rsidR="00AE79C1" w:rsidRPr="001C0157">
              <w:rPr>
                <w:b/>
                <w:u w:val="single"/>
              </w:rPr>
              <w:t>квартал 2017 г.</w:t>
            </w:r>
            <w:r w:rsidR="001C0157" w:rsidRPr="001C0157">
              <w:rPr>
                <w:b/>
                <w:u w:val="single"/>
              </w:rPr>
              <w:t>- 20%</w:t>
            </w:r>
            <w:r w:rsidR="00385EBA">
              <w:rPr>
                <w:b/>
                <w:u w:val="single"/>
              </w:rPr>
              <w:t>:</w:t>
            </w:r>
          </w:p>
          <w:p w:rsidR="00EE0CEB" w:rsidRPr="00142632" w:rsidRDefault="001C0157" w:rsidP="00EE0CEB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635C5B">
              <w:rPr>
                <w:b/>
              </w:rPr>
              <w:t>фундамент,</w:t>
            </w:r>
          </w:p>
          <w:p w:rsidR="00EE0CEB" w:rsidRPr="00142632" w:rsidRDefault="00EE0CEB" w:rsidP="00EE0CEB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</w:t>
            </w:r>
            <w:r w:rsidR="00B4165C" w:rsidRPr="00142632">
              <w:rPr>
                <w:b/>
              </w:rPr>
              <w:t xml:space="preserve">          </w:t>
            </w:r>
            <w:r w:rsidRPr="00142632">
              <w:rPr>
                <w:b/>
              </w:rPr>
              <w:t>надземная</w:t>
            </w:r>
            <w:r w:rsidR="00A76C4D">
              <w:rPr>
                <w:b/>
              </w:rPr>
              <w:t xml:space="preserve"> часть (каркас)</w:t>
            </w:r>
          </w:p>
          <w:p w:rsidR="001C0157" w:rsidRDefault="004F7D52" w:rsidP="004F7D52">
            <w:pPr>
              <w:pStyle w:val="ConsPlusNormal"/>
              <w:rPr>
                <w:b/>
              </w:rPr>
            </w:pPr>
            <w:r w:rsidRPr="00142632">
              <w:t>17.1.2.2.</w:t>
            </w:r>
            <w:r w:rsidR="00AE79C1">
              <w:rPr>
                <w:b/>
              </w:rPr>
              <w:t xml:space="preserve">     </w:t>
            </w:r>
            <w:r w:rsidR="00AE79C1" w:rsidRPr="001C0157">
              <w:rPr>
                <w:b/>
                <w:u w:val="single"/>
              </w:rPr>
              <w:t xml:space="preserve">3 квартал 2017г. </w:t>
            </w:r>
            <w:r w:rsidR="001C0157" w:rsidRPr="001C0157">
              <w:rPr>
                <w:b/>
                <w:u w:val="single"/>
              </w:rPr>
              <w:t xml:space="preserve"> – 40%</w:t>
            </w:r>
            <w:r w:rsidR="00385EBA">
              <w:rPr>
                <w:b/>
                <w:u w:val="single"/>
              </w:rPr>
              <w:t>:</w:t>
            </w:r>
          </w:p>
          <w:p w:rsidR="004F7D52" w:rsidRPr="00142632" w:rsidRDefault="001C0157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4F7D52" w:rsidRPr="00142632">
              <w:rPr>
                <w:b/>
              </w:rPr>
              <w:t xml:space="preserve">надземная часть (каркас) 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   </w:t>
            </w:r>
            <w:r w:rsidR="00A76C4D">
              <w:rPr>
                <w:b/>
              </w:rPr>
              <w:t xml:space="preserve">      фасад кирпич-облицовка</w:t>
            </w:r>
            <w:r w:rsidR="00635C5B">
              <w:rPr>
                <w:b/>
              </w:rPr>
              <w:t>,</w:t>
            </w:r>
            <w:r w:rsidR="00A76C4D">
              <w:rPr>
                <w:b/>
              </w:rPr>
              <w:t xml:space="preserve"> 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  </w:t>
            </w:r>
            <w:r w:rsidR="00A76C4D">
              <w:rPr>
                <w:b/>
              </w:rPr>
              <w:t xml:space="preserve">       кирпичные перегородки</w:t>
            </w:r>
            <w:r w:rsidR="00635C5B">
              <w:rPr>
                <w:b/>
              </w:rPr>
              <w:t>,</w:t>
            </w:r>
            <w:r w:rsidR="00A76C4D">
              <w:rPr>
                <w:b/>
              </w:rPr>
              <w:t xml:space="preserve"> 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         электромонтажные работы, штукатурные работы, теплоснабжение.</w:t>
            </w:r>
          </w:p>
          <w:p w:rsidR="001C0157" w:rsidRDefault="004F7D52" w:rsidP="004F7D52">
            <w:pPr>
              <w:pStyle w:val="ConsPlusNormal"/>
              <w:rPr>
                <w:b/>
              </w:rPr>
            </w:pPr>
            <w:r w:rsidRPr="00142632">
              <w:t>17.1.2.3.</w:t>
            </w:r>
            <w:r w:rsidR="00AE79C1">
              <w:rPr>
                <w:b/>
              </w:rPr>
              <w:t xml:space="preserve">     </w:t>
            </w:r>
            <w:r w:rsidR="00AE79C1" w:rsidRPr="001C0157">
              <w:rPr>
                <w:b/>
                <w:u w:val="single"/>
              </w:rPr>
              <w:t xml:space="preserve">1 квартал 2018г. </w:t>
            </w:r>
            <w:r w:rsidRPr="001C0157">
              <w:rPr>
                <w:b/>
                <w:u w:val="single"/>
              </w:rPr>
              <w:t xml:space="preserve"> -  </w:t>
            </w:r>
            <w:r w:rsidR="001C0157" w:rsidRPr="001C0157">
              <w:rPr>
                <w:b/>
                <w:u w:val="single"/>
              </w:rPr>
              <w:t>60%</w:t>
            </w:r>
            <w:r w:rsidR="00385EBA">
              <w:rPr>
                <w:b/>
                <w:u w:val="single"/>
              </w:rPr>
              <w:t>:</w:t>
            </w:r>
          </w:p>
          <w:p w:rsidR="004F7D52" w:rsidRPr="00142632" w:rsidRDefault="001C0157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635C5B">
              <w:rPr>
                <w:b/>
              </w:rPr>
              <w:t>фасад кирпич-облицовка</w:t>
            </w:r>
            <w:r>
              <w:rPr>
                <w:b/>
              </w:rPr>
              <w:t>,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    </w:t>
            </w:r>
            <w:r w:rsidR="00A76C4D">
              <w:rPr>
                <w:b/>
              </w:rPr>
              <w:t xml:space="preserve">     кирпичные перегородки</w:t>
            </w:r>
            <w:r w:rsidR="001C0157">
              <w:rPr>
                <w:b/>
              </w:rPr>
              <w:t>,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</w:t>
            </w:r>
            <w:r w:rsidR="00A76C4D">
              <w:rPr>
                <w:b/>
              </w:rPr>
              <w:t xml:space="preserve">         оконное заполнение</w:t>
            </w:r>
            <w:r w:rsidR="001C0157">
              <w:rPr>
                <w:b/>
              </w:rPr>
              <w:t>,</w:t>
            </w:r>
            <w:r w:rsidR="00A76C4D">
              <w:rPr>
                <w:b/>
              </w:rPr>
              <w:t xml:space="preserve"> 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        </w:t>
            </w:r>
            <w:r w:rsidR="00493FEA" w:rsidRPr="00493FEA">
              <w:rPr>
                <w:b/>
              </w:rPr>
              <w:t xml:space="preserve"> </w:t>
            </w:r>
            <w:r w:rsidR="00057520">
              <w:rPr>
                <w:b/>
              </w:rPr>
              <w:t>теплоснабжен</w:t>
            </w:r>
            <w:r w:rsidR="00A76C4D">
              <w:rPr>
                <w:b/>
              </w:rPr>
              <w:t>ие</w:t>
            </w:r>
            <w:r w:rsidR="001C0157">
              <w:rPr>
                <w:b/>
              </w:rPr>
              <w:t>,</w:t>
            </w:r>
            <w:r w:rsidR="00A76C4D">
              <w:rPr>
                <w:b/>
              </w:rPr>
              <w:t xml:space="preserve"> 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        </w:t>
            </w:r>
            <w:r w:rsidR="00493FEA" w:rsidRPr="00493FEA">
              <w:rPr>
                <w:b/>
              </w:rPr>
              <w:t xml:space="preserve"> </w:t>
            </w:r>
            <w:r w:rsidRPr="00142632">
              <w:rPr>
                <w:b/>
              </w:rPr>
              <w:t>канализаци</w:t>
            </w:r>
            <w:r w:rsidR="001D5631">
              <w:rPr>
                <w:b/>
              </w:rPr>
              <w:t>я, водоснабжение,</w:t>
            </w:r>
          </w:p>
          <w:p w:rsidR="00A76C4D" w:rsidRDefault="004F7D52" w:rsidP="004F7D52">
            <w:pPr>
              <w:pStyle w:val="ConsPlusNormal"/>
              <w:rPr>
                <w:b/>
              </w:rPr>
            </w:pPr>
            <w:r w:rsidRPr="00142632">
              <w:rPr>
                <w:b/>
              </w:rPr>
              <w:t xml:space="preserve">                    </w:t>
            </w:r>
            <w:r w:rsidR="00493FEA" w:rsidRPr="00493FEA">
              <w:rPr>
                <w:b/>
              </w:rPr>
              <w:t xml:space="preserve"> </w:t>
            </w:r>
            <w:r w:rsidRPr="00142632">
              <w:rPr>
                <w:b/>
              </w:rPr>
              <w:t xml:space="preserve">электромонтажные работы, штукатурные работы, </w:t>
            </w:r>
          </w:p>
          <w:p w:rsidR="004F7D52" w:rsidRPr="00142632" w:rsidRDefault="00A76C4D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4F7D52" w:rsidRPr="00142632">
              <w:rPr>
                <w:b/>
              </w:rPr>
              <w:t>подготовка под  чистовые  полы</w:t>
            </w:r>
            <w:r w:rsidR="001C0157">
              <w:rPr>
                <w:b/>
              </w:rPr>
              <w:t>,  мягкая кровля.</w:t>
            </w:r>
          </w:p>
          <w:p w:rsidR="001C0157" w:rsidRDefault="004F7D52" w:rsidP="004F7D52">
            <w:pPr>
              <w:pStyle w:val="ConsPlusNormal"/>
              <w:rPr>
                <w:b/>
              </w:rPr>
            </w:pPr>
            <w:r w:rsidRPr="00142632">
              <w:t>17.1.2.4.</w:t>
            </w:r>
            <w:r w:rsidRPr="00142632">
              <w:rPr>
                <w:b/>
              </w:rPr>
              <w:t xml:space="preserve">    </w:t>
            </w:r>
            <w:r w:rsidR="00493FEA" w:rsidRPr="00493FEA">
              <w:rPr>
                <w:b/>
              </w:rPr>
              <w:t xml:space="preserve"> </w:t>
            </w:r>
            <w:r w:rsidR="00AE79C1" w:rsidRPr="001C0157">
              <w:rPr>
                <w:b/>
                <w:u w:val="single"/>
              </w:rPr>
              <w:t>2 квартал 2018г.</w:t>
            </w:r>
            <w:r w:rsidRPr="001C0157">
              <w:rPr>
                <w:b/>
                <w:u w:val="single"/>
              </w:rPr>
              <w:t xml:space="preserve"> – </w:t>
            </w:r>
            <w:r w:rsidR="001C0157" w:rsidRPr="001C0157">
              <w:rPr>
                <w:b/>
                <w:u w:val="single"/>
              </w:rPr>
              <w:t>80%</w:t>
            </w:r>
            <w:r w:rsidR="00385EBA">
              <w:rPr>
                <w:b/>
                <w:u w:val="single"/>
              </w:rPr>
              <w:t>:</w:t>
            </w:r>
          </w:p>
          <w:p w:rsidR="00635C5B" w:rsidRDefault="001C0157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4F7D52" w:rsidRPr="00142632">
              <w:rPr>
                <w:b/>
              </w:rPr>
              <w:t xml:space="preserve">отделочные работы мест общего  </w:t>
            </w:r>
            <w:r>
              <w:rPr>
                <w:b/>
              </w:rPr>
              <w:t>пользования,</w:t>
            </w:r>
          </w:p>
          <w:p w:rsidR="00635C5B" w:rsidRDefault="00635C5B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</w:t>
            </w:r>
            <w:r w:rsidR="001C0157">
              <w:rPr>
                <w:b/>
              </w:rPr>
              <w:t xml:space="preserve"> монтаж систем</w:t>
            </w:r>
            <w:r>
              <w:rPr>
                <w:b/>
              </w:rPr>
              <w:t xml:space="preserve"> </w:t>
            </w:r>
            <w:r w:rsidR="004F7D52" w:rsidRPr="00142632">
              <w:rPr>
                <w:b/>
              </w:rPr>
              <w:t>пожаротушения, дымоудаления,</w:t>
            </w:r>
            <w:r w:rsidR="001C0157">
              <w:rPr>
                <w:b/>
              </w:rPr>
              <w:t xml:space="preserve"> </w:t>
            </w:r>
            <w:r>
              <w:rPr>
                <w:b/>
              </w:rPr>
              <w:t>слаботочка,</w:t>
            </w:r>
          </w:p>
          <w:p w:rsidR="00635C5B" w:rsidRDefault="00635C5B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1C0157">
              <w:rPr>
                <w:b/>
              </w:rPr>
              <w:t>телефонизация</w:t>
            </w:r>
            <w:r>
              <w:rPr>
                <w:b/>
              </w:rPr>
              <w:t xml:space="preserve">, </w:t>
            </w:r>
            <w:r w:rsidR="00493FEA">
              <w:rPr>
                <w:b/>
              </w:rPr>
              <w:t xml:space="preserve">остекление балконов, </w:t>
            </w:r>
          </w:p>
          <w:p w:rsidR="001C0157" w:rsidRDefault="00635C5B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493FEA">
              <w:rPr>
                <w:b/>
              </w:rPr>
              <w:t>отделка не</w:t>
            </w:r>
            <w:r w:rsidR="001C0157">
              <w:rPr>
                <w:b/>
              </w:rPr>
              <w:t xml:space="preserve"> </w:t>
            </w:r>
            <w:r w:rsidR="00493FEA">
              <w:rPr>
                <w:b/>
              </w:rPr>
              <w:t>остеклен</w:t>
            </w:r>
            <w:r w:rsidR="0007690E">
              <w:rPr>
                <w:b/>
              </w:rPr>
              <w:t>н</w:t>
            </w:r>
            <w:r w:rsidR="00493FEA">
              <w:rPr>
                <w:b/>
              </w:rPr>
              <w:t>ы</w:t>
            </w:r>
            <w:r w:rsidR="0007690E">
              <w:rPr>
                <w:b/>
              </w:rPr>
              <w:t>х</w:t>
            </w:r>
            <w:r w:rsidR="00493FEA" w:rsidRPr="00493FEA">
              <w:rPr>
                <w:b/>
              </w:rPr>
              <w:t xml:space="preserve"> </w:t>
            </w:r>
            <w:r w:rsidR="004F7D52" w:rsidRPr="00142632">
              <w:rPr>
                <w:b/>
              </w:rPr>
              <w:t>балконов</w:t>
            </w:r>
            <w:r w:rsidR="001C0157">
              <w:rPr>
                <w:b/>
              </w:rPr>
              <w:t>,</w:t>
            </w:r>
          </w:p>
          <w:p w:rsidR="00635C5B" w:rsidRDefault="001C0157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электромонтаж, благоустройство, </w:t>
            </w:r>
          </w:p>
          <w:p w:rsidR="004F7D52" w:rsidRPr="00142632" w:rsidRDefault="00635C5B" w:rsidP="004F7D52">
            <w:pPr>
              <w:pStyle w:val="ConsPlusNormal"/>
              <w:rPr>
                <w:b/>
              </w:rPr>
            </w:pPr>
            <w:r>
              <w:rPr>
                <w:b/>
              </w:rPr>
              <w:t xml:space="preserve">                     </w:t>
            </w:r>
            <w:r w:rsidR="004F7D52" w:rsidRPr="00142632">
              <w:rPr>
                <w:b/>
              </w:rPr>
              <w:t>водоснабжение</w:t>
            </w:r>
            <w:r w:rsidR="001C0157">
              <w:rPr>
                <w:b/>
              </w:rPr>
              <w:t xml:space="preserve">, </w:t>
            </w:r>
            <w:r w:rsidR="004F7D52" w:rsidRPr="00142632">
              <w:rPr>
                <w:b/>
              </w:rPr>
              <w:t>канализация</w:t>
            </w:r>
            <w:r w:rsidR="001C0157">
              <w:rPr>
                <w:b/>
              </w:rPr>
              <w:t>.</w:t>
            </w:r>
          </w:p>
          <w:p w:rsidR="004F7D52" w:rsidRPr="00142632" w:rsidRDefault="004F7D52" w:rsidP="004F7D52">
            <w:pPr>
              <w:pStyle w:val="ConsPlusNormal"/>
              <w:rPr>
                <w:b/>
              </w:rPr>
            </w:pPr>
            <w:r w:rsidRPr="00142632">
              <w:t>17.1.2.5.</w:t>
            </w:r>
            <w:r w:rsidR="0007690E">
              <w:rPr>
                <w:b/>
              </w:rPr>
              <w:t xml:space="preserve">    </w:t>
            </w:r>
            <w:r w:rsidR="0007690E" w:rsidRPr="001C0157">
              <w:rPr>
                <w:b/>
                <w:u w:val="single"/>
              </w:rPr>
              <w:t>3 квартал 2018г.</w:t>
            </w:r>
            <w:r w:rsidRPr="00142632">
              <w:rPr>
                <w:b/>
              </w:rPr>
              <w:t xml:space="preserve">       </w:t>
            </w:r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r>
              <w:t xml:space="preserve"> </w:t>
            </w:r>
          </w:p>
        </w:tc>
      </w:tr>
      <w:tr w:rsidR="00EE0CEB" w:rsidTr="007A221E">
        <w:tc>
          <w:tcPr>
            <w:tcW w:w="3855" w:type="dxa"/>
            <w:gridSpan w:val="5"/>
          </w:tcPr>
          <w:p w:rsidR="00EE0CEB" w:rsidRDefault="00EE0CEB" w:rsidP="00EE0CEB">
            <w:pPr>
              <w:pStyle w:val="ConsPlusNormal"/>
            </w:pPr>
            <w:r>
              <w:t>18.1. О планируемой стоимости строительства</w:t>
            </w:r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18.1.1</w:t>
            </w:r>
          </w:p>
        </w:tc>
        <w:tc>
          <w:tcPr>
            <w:tcW w:w="8050" w:type="dxa"/>
            <w:gridSpan w:val="14"/>
          </w:tcPr>
          <w:p w:rsidR="00EE0CEB" w:rsidRPr="006E5411" w:rsidRDefault="00EE0CEB" w:rsidP="00EE0CEB">
            <w:pPr>
              <w:pStyle w:val="ConsPlusNormal"/>
              <w:rPr>
                <w:b/>
              </w:rPr>
            </w:pPr>
            <w:r>
              <w:t xml:space="preserve">Планируемая стоимость строительства (руб.): </w:t>
            </w:r>
            <w:r>
              <w:rPr>
                <w:b/>
              </w:rPr>
              <w:t>160 000 000 рублей</w:t>
            </w:r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r>
              <w:t>Раздел 19. О способе обеспечения исполнения обязательств застройщика по договору и (или) о банке, в котором участниками долевого строительства должны быть открыты счета эскроу</w:t>
            </w:r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bookmarkStart w:id="62" w:name="P560"/>
            <w:bookmarkEnd w:id="62"/>
            <w:r>
              <w:t xml:space="preserve">19.1. О способе обеспечения исполнения обязательств застройщика по договорам участия в долевом строительстве </w:t>
            </w:r>
            <w:hyperlink w:anchor="P744" w:history="1">
              <w:r>
                <w:rPr>
                  <w:color w:val="0000FF"/>
                </w:rPr>
                <w:t>&lt;62&gt;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19.1.1</w:t>
            </w:r>
          </w:p>
        </w:tc>
        <w:tc>
          <w:tcPr>
            <w:tcW w:w="8050" w:type="dxa"/>
            <w:gridSpan w:val="14"/>
          </w:tcPr>
          <w:p w:rsidR="00EE0CEB" w:rsidRPr="00A92F6E" w:rsidRDefault="00EE0CEB" w:rsidP="00EE0CEB">
            <w:pPr>
              <w:pStyle w:val="ConsPlusNormal"/>
              <w:rPr>
                <w:b/>
              </w:rPr>
            </w:pPr>
            <w:r>
              <w:t xml:space="preserve">Планируемый способ обеспечения обязательств застройщика по договорам участия в долевом строительстве: </w:t>
            </w:r>
            <w:hyperlink w:anchor="P745" w:history="1">
              <w:r>
                <w:rPr>
                  <w:color w:val="0000FF"/>
                </w:rPr>
                <w:t>&lt;63&gt;</w:t>
              </w:r>
            </w:hyperlink>
            <w:r>
              <w:t xml:space="preserve"> </w:t>
            </w:r>
            <w:r>
              <w:rPr>
                <w:b/>
              </w:rPr>
              <w:t>страхование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63" w:name="P563"/>
            <w:bookmarkEnd w:id="63"/>
            <w:r>
              <w:t>19.1.2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Кадастровый номер земельного участка, находящегося в залоге у участников долевого строительства в силу закона:  </w:t>
            </w:r>
            <w:hyperlink w:anchor="P746" w:history="1">
              <w:r>
                <w:rPr>
                  <w:color w:val="0000FF"/>
                </w:rPr>
                <w:t>&lt;64&gt;</w:t>
              </w:r>
            </w:hyperlink>
            <w:r>
              <w:t xml:space="preserve"> </w:t>
            </w:r>
            <w:r w:rsidRPr="00A92F6E">
              <w:rPr>
                <w:b/>
              </w:rPr>
              <w:t>54:35:032685:202</w:t>
            </w:r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bookmarkStart w:id="64" w:name="P565"/>
            <w:bookmarkEnd w:id="64"/>
            <w:r>
              <w:t xml:space="preserve">19.2. О банке, в котором участниками долевого строительства должны быть открыты счета эскроу </w:t>
            </w:r>
            <w:hyperlink w:anchor="P747" w:history="1">
              <w:r>
                <w:rPr>
                  <w:color w:val="0000FF"/>
                </w:rPr>
                <w:t>&lt;65&gt;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19.2.1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Организационно-правовая форма кредитной организации, в которой участниками долевого строительства должны быть открыты счета эскроу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19.2.2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Полное наименование кредитной организации, в которой участниками долевого строительства должны быть открыты счета эскроу, без указания организационно-правовой формы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19.2.3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Индивидуальный номер налогоплательщика кредитной организации, в которой участниками долевого строительства должны быть открыты счета эскроу</w:t>
            </w:r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r>
              <w:t>Раздел 20. Об иных соглашениях и о сделках, на основании которых привлекаются денежные средства для строительства (создания) многоквартирного дома и (или) иного объекта недвижимости, за исключением привлечения денежных средств участников долевого строительства</w:t>
            </w:r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r>
              <w:t>20.1. Об иных соглашениях и о сделках, на основании которых привлекаются денежные средства для строительства (создания) многоквартирного дома и (или) иного объекта недвижимости</w:t>
            </w:r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65" w:name="P574"/>
            <w:bookmarkEnd w:id="65"/>
            <w:r>
              <w:t>20.1.1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Вид соглашения или сделки </w:t>
            </w:r>
            <w:hyperlink w:anchor="P748" w:history="1">
              <w:r>
                <w:rPr>
                  <w:color w:val="0000FF"/>
                </w:rPr>
                <w:t>&lt;66&gt;</w:t>
              </w:r>
            </w:hyperlink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20.1.2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Организационно-правовая форма организации, у которой привлекаются денежные средства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20.1.3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Полное наименование организации, у которой привлекаются денежные средства, без указания организационно-правовой формы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20.1.4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Индивидуальный номер налогоплательщика организации, у которой привлекаются денежные средства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20.1.5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Сумма привлеченных средств (рублей)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20.1.6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Определенный соглашением или сделкой срок возврата привлеченных средств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66" w:name="P586"/>
            <w:bookmarkEnd w:id="66"/>
            <w:r>
              <w:t>20.1.7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Кадастровый номер земельного участка, являющегося предметом залога в обеспечение исполнения обязательства по возврату привлеченных средств </w:t>
            </w:r>
            <w:hyperlink w:anchor="P749" w:history="1">
              <w:r>
                <w:rPr>
                  <w:color w:val="0000FF"/>
                </w:rPr>
                <w:t>&lt;67&gt;</w:t>
              </w:r>
            </w:hyperlink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bookmarkStart w:id="67" w:name="P588"/>
            <w:bookmarkEnd w:id="67"/>
            <w:r>
              <w:t xml:space="preserve">Раздел 21. О размере полностью оплаченного уставного капитала застройщика или сумме размеров полностью оплаченных уставного капитала застройщика и уставных (складочных) капиталов, уставных фондов связанных с застройщиком юридических лиц с указанием наименования, фирменного наименования, места нахождения и адреса, адреса электронной почты, номера телефона таких юридических лиц </w:t>
            </w:r>
            <w:hyperlink w:anchor="P750" w:history="1">
              <w:r>
                <w:rPr>
                  <w:color w:val="0000FF"/>
                </w:rPr>
                <w:t>&lt;68&gt;</w:t>
              </w:r>
            </w:hyperlink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r>
              <w:t>21.1. О размере полностью оплаченного уставного капитала застройщика или сумме размеров полностью оплаченных уставного капитала застройщика и уставных (складочных) капиталов, уставных фондов связанных с застройщиком юридических лиц с указанием наименования, фирменного наименования, места нахождения и адреса, адреса электронной почты, номера телефона таких юридических лиц</w:t>
            </w:r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68" w:name="P590"/>
            <w:bookmarkEnd w:id="68"/>
            <w:r>
              <w:t>21.1.1</w:t>
            </w:r>
          </w:p>
        </w:tc>
        <w:tc>
          <w:tcPr>
            <w:tcW w:w="8050" w:type="dxa"/>
            <w:gridSpan w:val="14"/>
          </w:tcPr>
          <w:p w:rsidR="00EE0CEB" w:rsidRPr="00B62604" w:rsidRDefault="00EE0CEB" w:rsidP="00EE0CEB">
            <w:pPr>
              <w:pStyle w:val="ConsPlusNormal"/>
              <w:rPr>
                <w:b/>
              </w:rPr>
            </w:pPr>
            <w:r w:rsidRPr="00B62604">
              <w:t>Наличие связанных с застройщиком юридических лиц для обеспечения исполнения минимальных требований к размеру уставного (складочного) капитала застройщика</w:t>
            </w:r>
            <w:r>
              <w:t xml:space="preserve">: </w:t>
            </w:r>
            <w:hyperlink w:anchor="P751" w:history="1">
              <w:r>
                <w:rPr>
                  <w:color w:val="0000FF"/>
                </w:rPr>
                <w:t>&lt;69&gt;</w:t>
              </w:r>
            </w:hyperlink>
            <w:r>
              <w:t xml:space="preserve"> </w:t>
            </w:r>
            <w:r>
              <w:rPr>
                <w:b/>
              </w:rPr>
              <w:t>нет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21.1.2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Размер уставного капитала застройщика или сумма размеров уставного капитала застройщика и уставных (складочных) капиталов, уставных фондов связанных с застройщиком юридических лиц</w:t>
            </w:r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r>
              <w:t xml:space="preserve">21.2. О фирменном наименовании связанных с застройщиком юридических лиц </w:t>
            </w:r>
            <w:hyperlink w:anchor="P752" w:history="1">
              <w:r>
                <w:rPr>
                  <w:color w:val="0000FF"/>
                </w:rPr>
                <w:t>&lt;70&gt;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21.2.1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Организационно-правовая форма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21.2.2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Фирменное наименование без указания организационно-правовой формы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21.2.3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Индивидуальный номер налогоплательщика</w:t>
            </w:r>
          </w:p>
        </w:tc>
      </w:tr>
      <w:tr w:rsidR="00EE0CEB" w:rsidTr="007A221E">
        <w:tc>
          <w:tcPr>
            <w:tcW w:w="3855" w:type="dxa"/>
            <w:gridSpan w:val="5"/>
            <w:vMerge w:val="restart"/>
            <w:tcBorders>
              <w:bottom w:val="nil"/>
            </w:tcBorders>
          </w:tcPr>
          <w:p w:rsidR="00EE0CEB" w:rsidRDefault="00EE0CEB" w:rsidP="00EE0CEB">
            <w:pPr>
              <w:pStyle w:val="ConsPlusNormal"/>
            </w:pPr>
            <w:r>
              <w:t xml:space="preserve">21.3. О месте нахождения и адресе связанных с застройщиком юридических лиц </w:t>
            </w:r>
            <w:hyperlink w:anchor="P752" w:history="1">
              <w:r>
                <w:rPr>
                  <w:color w:val="0000FF"/>
                </w:rPr>
                <w:t>&lt;70&gt;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Индекс</w:t>
            </w:r>
          </w:p>
        </w:tc>
      </w:tr>
      <w:tr w:rsidR="00EE0CEB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Субъект Российской Федерации</w:t>
            </w:r>
          </w:p>
        </w:tc>
      </w:tr>
      <w:tr w:rsidR="00EE0CEB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21.3.3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Район субъекта Российской Федерации</w:t>
            </w:r>
          </w:p>
        </w:tc>
      </w:tr>
      <w:tr w:rsidR="00EE0CEB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21.3.4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Вид населенного пункта </w:t>
            </w:r>
            <w:hyperlink w:anchor="P683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EE0CEB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21.3.5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Наименование населенного пункта</w:t>
            </w:r>
          </w:p>
        </w:tc>
      </w:tr>
      <w:tr w:rsidR="00EE0CEB" w:rsidTr="007A221E">
        <w:tc>
          <w:tcPr>
            <w:tcW w:w="3855" w:type="dxa"/>
            <w:gridSpan w:val="5"/>
            <w:vMerge/>
            <w:tcBorders>
              <w:bottom w:val="nil"/>
            </w:tcBorders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21.3.6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Элемент улично-дорожной сети </w:t>
            </w:r>
            <w:hyperlink w:anchor="P684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EE0CEB" w:rsidTr="007A221E">
        <w:tc>
          <w:tcPr>
            <w:tcW w:w="3855" w:type="dxa"/>
            <w:gridSpan w:val="5"/>
            <w:vMerge w:val="restart"/>
            <w:tcBorders>
              <w:top w:val="nil"/>
            </w:tcBorders>
          </w:tcPr>
          <w:p w:rsidR="00EE0CEB" w:rsidRDefault="00EE0CEB" w:rsidP="00EE0CEB">
            <w:pPr>
              <w:pStyle w:val="ConsPlusNormal"/>
            </w:pPr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21.3.7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Наименование элемента улично-дорожной сети</w:t>
            </w:r>
          </w:p>
        </w:tc>
      </w:tr>
      <w:tr w:rsidR="00EE0CEB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21.3.8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Тип здания (сооружения) </w:t>
            </w:r>
            <w:hyperlink w:anchor="P684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EE0CEB" w:rsidTr="007A221E">
        <w:tc>
          <w:tcPr>
            <w:tcW w:w="3855" w:type="dxa"/>
            <w:gridSpan w:val="5"/>
            <w:vMerge/>
            <w:tcBorders>
              <w:top w:val="nil"/>
            </w:tcBorders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21.3.9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Тип помещений </w:t>
            </w:r>
            <w:hyperlink w:anchor="P684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r>
              <w:t xml:space="preserve">21.4. Об адресе электронной почты, номерах телефонов связанных с застройщиком юридических лиц </w:t>
            </w:r>
            <w:hyperlink w:anchor="P752" w:history="1">
              <w:r>
                <w:rPr>
                  <w:color w:val="0000FF"/>
                </w:rPr>
                <w:t>&lt;70&gt;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21.4.1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Номер телефона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21.4.2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Адрес электронной почты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21.4.3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Адрес официального сайта в информационно-телекоммуникационной сети "Интернет"</w:t>
            </w:r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bookmarkStart w:id="69" w:name="P628"/>
            <w:bookmarkEnd w:id="69"/>
            <w:r>
              <w:t xml:space="preserve">Раздел 22. Об установленном частью 2.1 статьи 3 Федерального закона N 214-ФЗ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размере максимальной площади всех объектов долевого строительства застройщика, соответствующем размеру уставного капитала застройщика, или о размере максимальной площади всех объектов долевого строительства застройщика и связанных с застройщиком юридических лиц, соответствующем сумме размеров уставного капитала застройщика и уставных (складочных) капиталов, уставных фондов связанных с застройщиком юридических лиц </w:t>
            </w:r>
            <w:hyperlink w:anchor="P753" w:history="1">
              <w:r>
                <w:rPr>
                  <w:color w:val="0000FF"/>
                </w:rPr>
                <w:t>&lt;71&gt;</w:t>
              </w:r>
            </w:hyperlink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r>
              <w:t xml:space="preserve">22.1. О размере максимальной площади всех объектов долевого строительства застройщика, соответствующем размеру уставного капитала застройщика, или о размере максимальной площади всех объектов долевого строительства застройщика и связанных с застройщиком юридических лиц, соответствующем сумме размеров уставного капитала застройщика и уставных (складочных) капиталов, уставных фондов связанных с застройщиком юридических лиц </w:t>
            </w:r>
            <w:hyperlink w:anchor="P754" w:history="1">
              <w:r>
                <w:rPr>
                  <w:color w:val="0000FF"/>
                </w:rPr>
                <w:t>&lt;72&gt;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70" w:name="P630"/>
            <w:bookmarkEnd w:id="70"/>
            <w:r>
              <w:t>22.1.1</w:t>
            </w:r>
          </w:p>
        </w:tc>
        <w:tc>
          <w:tcPr>
            <w:tcW w:w="8050" w:type="dxa"/>
            <w:gridSpan w:val="14"/>
          </w:tcPr>
          <w:p w:rsidR="00EE0CEB" w:rsidRPr="008C7ABF" w:rsidRDefault="00EE0CEB" w:rsidP="00EE0CEB">
            <w:pPr>
              <w:pStyle w:val="ConsPlusNormal"/>
              <w:rPr>
                <w:b/>
              </w:rPr>
            </w:pPr>
            <w:r w:rsidRPr="008C7ABF">
              <w:t xml:space="preserve">Размер максимально допустимой площади объектов долевого строительства застройщика: </w:t>
            </w:r>
            <w:hyperlink w:anchor="P755" w:history="1">
              <w:r w:rsidRPr="008C7ABF">
                <w:rPr>
                  <w:color w:val="0000FF"/>
                </w:rPr>
                <w:t>&lt;73&gt;</w:t>
              </w:r>
            </w:hyperlink>
            <w:r w:rsidRPr="008C7ABF">
              <w:t xml:space="preserve"> 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71" w:name="P632"/>
            <w:bookmarkEnd w:id="71"/>
            <w:r>
              <w:t>22.1.2</w:t>
            </w:r>
          </w:p>
        </w:tc>
        <w:tc>
          <w:tcPr>
            <w:tcW w:w="8050" w:type="dxa"/>
            <w:gridSpan w:val="14"/>
          </w:tcPr>
          <w:p w:rsidR="00EE0CEB" w:rsidRPr="008C7ABF" w:rsidRDefault="00EE0CEB" w:rsidP="00EE0CEB">
            <w:pPr>
              <w:pStyle w:val="ConsPlusNormal"/>
              <w:rPr>
                <w:b/>
              </w:rPr>
            </w:pPr>
            <w:r w:rsidRPr="008C7ABF">
              <w:t xml:space="preserve">Размер максимально допустимой площади объектов долевого строительства застройщика и связанных с застройщиком юридических лиц: </w:t>
            </w:r>
            <w:hyperlink w:anchor="P756" w:history="1">
              <w:r w:rsidRPr="008C7ABF">
                <w:rPr>
                  <w:color w:val="0000FF"/>
                </w:rPr>
                <w:t>&lt;74&gt;</w:t>
              </w:r>
            </w:hyperlink>
            <w:r w:rsidRPr="008C7ABF">
              <w:t xml:space="preserve"> </w:t>
            </w:r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bookmarkStart w:id="72" w:name="P634"/>
            <w:bookmarkEnd w:id="72"/>
            <w:r>
              <w:t>Раздел 23. О сумме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застройщиком в соответствии со всеми его проектными декларациями и которые не введены в эксплуатацию, а в случае, если застройщиком заключен договор поручительства в соответствии со статьей 15.3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Федерации", о сумме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застройщиком в соответствии со всеми его проектными декларациями и которые не введены в эксплуатацию, и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связанными с застройщиком юридическими лицами в соответствии со всеми их проектными декларациями и которые не введены в эксплуатацию</w:t>
            </w:r>
            <w:hyperlink w:anchor="P757" w:history="1">
              <w:r>
                <w:rPr>
                  <w:color w:val="0000FF"/>
                </w:rPr>
                <w:t>&lt;75&gt;</w:t>
              </w:r>
            </w:hyperlink>
            <w:r>
              <w:t xml:space="preserve"> </w:t>
            </w:r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r>
              <w:t>23.1. О сумме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застройщиком в соответствии со всеми его проектными декларациями и которые не введены в эксплуатацию.</w:t>
            </w:r>
          </w:p>
          <w:p w:rsidR="00EE0CEB" w:rsidRDefault="00EE0CEB" w:rsidP="00EE0CEB">
            <w:pPr>
              <w:pStyle w:val="ConsPlusNormal"/>
            </w:pPr>
            <w:r>
              <w:t xml:space="preserve">О сумме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застройщиком в соответствии со всеми его проектными декларациями и которые не введены в эксплуатацию, и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связанными с застройщиком юридическими лицами в соответствии со всеми их проектными декларациями и которые не введены в эксплуатацию </w:t>
            </w:r>
            <w:hyperlink w:anchor="P758" w:history="1">
              <w:r>
                <w:rPr>
                  <w:color w:val="0000FF"/>
                </w:rPr>
                <w:t>&lt;76&gt;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73" w:name="P637"/>
            <w:bookmarkEnd w:id="73"/>
            <w:r>
              <w:t>23.1.1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  <w:rPr>
                <w:vertAlign w:val="superscript"/>
              </w:rPr>
            </w:pPr>
            <w:r>
              <w:t>Сумма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застройщиком в соответствии со всеми его проектными декларациями и которые не введены в эксплуатацию, м</w:t>
            </w:r>
            <w:r>
              <w:rPr>
                <w:vertAlign w:val="superscript"/>
              </w:rPr>
              <w:t xml:space="preserve">2 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 </w:t>
            </w:r>
            <w:r w:rsidR="00AE79C1">
              <w:rPr>
                <w:b/>
              </w:rPr>
              <w:t>3658</w:t>
            </w:r>
            <w:r w:rsidRPr="00B62604">
              <w:rPr>
                <w:b/>
              </w:rPr>
              <w:t>,</w:t>
            </w:r>
            <w:r w:rsidR="00AE79C1">
              <w:rPr>
                <w:b/>
              </w:rPr>
              <w:t>91</w:t>
            </w:r>
          </w:p>
          <w:p w:rsidR="00EE0CEB" w:rsidRPr="00B62604" w:rsidRDefault="00EE0CEB" w:rsidP="00EE0CEB">
            <w:pPr>
              <w:pStyle w:val="ConsPlusNormal"/>
              <w:rPr>
                <w:vertAlign w:val="superscript"/>
              </w:rPr>
            </w:pP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74" w:name="P639"/>
            <w:bookmarkEnd w:id="74"/>
            <w:r>
              <w:t>23.1.2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Сумма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застройщиком в соответствии со всеми его проектными декларациями и которые не введены в эксплуатацию, и общей площади всех жилых помещений, площади всех нежилых помещений в составе всех многоквартирных домов и (или) иных объектов недвижимости, строительство (создание) которых осуществляется связанными с застройщиком юридическими лицами в соответствии со всеми их проектными декларациями и которые не введены в эксплуатацию, м</w:t>
            </w:r>
            <w:r>
              <w:rPr>
                <w:vertAlign w:val="superscript"/>
              </w:rPr>
              <w:t xml:space="preserve">2 </w:t>
            </w:r>
            <w:r w:rsidR="00AE79C1">
              <w:rPr>
                <w:b/>
              </w:rPr>
              <w:t>3658</w:t>
            </w:r>
            <w:r w:rsidR="00AE79C1" w:rsidRPr="00B62604">
              <w:rPr>
                <w:b/>
              </w:rPr>
              <w:t>,</w:t>
            </w:r>
            <w:r w:rsidR="00AE79C1">
              <w:rPr>
                <w:b/>
              </w:rPr>
              <w:t>91</w:t>
            </w:r>
          </w:p>
        </w:tc>
      </w:tr>
      <w:tr w:rsidR="00EE0CEB" w:rsidTr="007A221E">
        <w:tc>
          <w:tcPr>
            <w:tcW w:w="3855" w:type="dxa"/>
            <w:gridSpan w:val="5"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r>
              <w:t>Раздел 24. Информация в отношении объекта социальной инфраструктуры, указанная в части 6 статьи 18.1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Федерации", в случае, предусмотренном частью 1 статьи 18.1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</w:t>
            </w:r>
          </w:p>
        </w:tc>
      </w:tr>
      <w:tr w:rsidR="00EE0CEB" w:rsidTr="007A221E">
        <w:tc>
          <w:tcPr>
            <w:tcW w:w="3855" w:type="dxa"/>
            <w:gridSpan w:val="5"/>
            <w:vMerge w:val="restart"/>
          </w:tcPr>
          <w:p w:rsidR="00EE0CEB" w:rsidRDefault="00EE0CEB" w:rsidP="00EE0CEB">
            <w:pPr>
              <w:pStyle w:val="ConsPlusNormal"/>
            </w:pPr>
            <w:r>
              <w:t>24.1. О виде, назначении объекта социальной инфраструктуры.</w:t>
            </w:r>
          </w:p>
          <w:p w:rsidR="00EE0CEB" w:rsidRDefault="00EE0CEB" w:rsidP="00EE0CEB">
            <w:pPr>
              <w:pStyle w:val="ConsPlusNormal"/>
            </w:pPr>
            <w:r>
              <w:t xml:space="preserve">Об указанных в </w:t>
            </w:r>
            <w:hyperlink r:id="rId11" w:history="1">
              <w:r>
                <w:rPr>
                  <w:color w:val="0000FF"/>
                </w:rPr>
                <w:t>частях 3</w:t>
              </w:r>
            </w:hyperlink>
            <w:r>
              <w:t xml:space="preserve"> и </w:t>
            </w:r>
            <w:hyperlink r:id="rId12" w:history="1">
              <w:r>
                <w:rPr>
                  <w:color w:val="0000FF"/>
                </w:rPr>
                <w:t>4 статьи 18.1</w:t>
              </w:r>
            </w:hyperlink>
            <w:r>
              <w:t xml:space="preserve"> Федерального закона от 30 декабря 2004 г.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договоре о развитии застроенной территории, договоре о комплексном освоении территории, в том числе в целях строительства жилья экономического класса, договоре о комплексном развитии территории по инициативе правообладателей, договоре о комплексном развитии территории по инициативе органа местного самоуправления, иных заключенных застройщиком с органом государственной власти или органом местного самоуправления договоре или соглашении, предусматривающих передачу объекта социальной инфраструктуры в государственную или муниципальную собственность </w:t>
            </w:r>
            <w:hyperlink w:anchor="P759" w:history="1">
              <w:r>
                <w:rPr>
                  <w:color w:val="0000FF"/>
                </w:rPr>
                <w:t>&lt;77&gt;</w:t>
              </w:r>
            </w:hyperlink>
            <w:r>
              <w:t>.</w:t>
            </w:r>
          </w:p>
          <w:p w:rsidR="00EE0CEB" w:rsidRDefault="00EE0CEB" w:rsidP="00EE0CEB">
            <w:pPr>
              <w:pStyle w:val="ConsPlusNormal"/>
            </w:pPr>
            <w:r>
              <w:t xml:space="preserve">О целях затрат застройщика из числа целей, указанных в </w:t>
            </w:r>
            <w:hyperlink r:id="rId13" w:history="1">
              <w:r>
                <w:rPr>
                  <w:color w:val="0000FF"/>
                </w:rPr>
                <w:t>пунктах 8</w:t>
              </w:r>
            </w:hyperlink>
            <w:r>
              <w:t xml:space="preserve"> - </w:t>
            </w:r>
            <w:hyperlink r:id="rId14" w:history="1">
              <w:r>
                <w:rPr>
                  <w:color w:val="0000FF"/>
                </w:rPr>
                <w:t>10</w:t>
              </w:r>
            </w:hyperlink>
            <w:r>
              <w:t xml:space="preserve"> и </w:t>
            </w:r>
            <w:hyperlink r:id="rId15" w:history="1">
              <w:r>
                <w:rPr>
                  <w:color w:val="0000FF"/>
                </w:rPr>
                <w:t>12 части 1 статьи 18</w:t>
              </w:r>
            </w:hyperlink>
            <w:r>
              <w:t xml:space="preserve"> Федерального закона от 30 декабря 2004 г. N 214-ФЗ,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о планируемых размерах таких затрат, в том числе с указанием целей и планируемых размеров таких затрат, подлежащих возмещению за счет денежных средств, уплачиваемых всеми участниками долевого строительства по договору </w:t>
            </w:r>
            <w:hyperlink w:anchor="P760" w:history="1">
              <w:r>
                <w:rPr>
                  <w:color w:val="0000FF"/>
                </w:rPr>
                <w:t>&lt;78&gt;</w:t>
              </w:r>
            </w:hyperlink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75" w:name="P645"/>
            <w:bookmarkEnd w:id="75"/>
            <w:r>
              <w:t>24.1.1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Наличие договора (соглашения), предусматривающего безвозмездную передачу объекта социальной инфраструктуры в государственную или муниципальную собственность: </w:t>
            </w:r>
            <w:hyperlink w:anchor="P751" w:history="1">
              <w:r>
                <w:rPr>
                  <w:color w:val="0000FF"/>
                </w:rPr>
                <w:t>&lt;69&gt;</w:t>
              </w:r>
            </w:hyperlink>
            <w:r>
              <w:t xml:space="preserve"> 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24.1.2</w:t>
            </w:r>
          </w:p>
        </w:tc>
        <w:tc>
          <w:tcPr>
            <w:tcW w:w="8050" w:type="dxa"/>
            <w:gridSpan w:val="14"/>
          </w:tcPr>
          <w:p w:rsidR="00EE0CEB" w:rsidRPr="00B62604" w:rsidRDefault="00EE0CEB" w:rsidP="00EE0CEB">
            <w:pPr>
              <w:pStyle w:val="ConsPlusNormal"/>
              <w:rPr>
                <w:b/>
              </w:rPr>
            </w:pPr>
            <w:r>
              <w:t xml:space="preserve">Вид объекта социальной инфраструктуры: </w:t>
            </w:r>
            <w:hyperlink w:anchor="P761" w:history="1">
              <w:r>
                <w:rPr>
                  <w:color w:val="0000FF"/>
                </w:rPr>
                <w:t>&lt;79&gt;</w:t>
              </w:r>
            </w:hyperlink>
            <w:r>
              <w:t xml:space="preserve"> 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24.1.3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Назначение объекта социальной инфраструктуры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76" w:name="P651"/>
            <w:bookmarkEnd w:id="76"/>
            <w:r>
              <w:t>24.1.4</w:t>
            </w:r>
          </w:p>
        </w:tc>
        <w:tc>
          <w:tcPr>
            <w:tcW w:w="8050" w:type="dxa"/>
            <w:gridSpan w:val="14"/>
          </w:tcPr>
          <w:p w:rsidR="00EE0CEB" w:rsidRPr="00B62604" w:rsidRDefault="00EE0CEB" w:rsidP="00EE0CEB">
            <w:pPr>
              <w:pStyle w:val="ConsPlusNormal"/>
              <w:rPr>
                <w:b/>
              </w:rPr>
            </w:pPr>
            <w:r>
              <w:t>Вид договора (соглашения), предусматривающего безвозмездную передачу объекта социальной инфраструктуры в государственную или муниципальную собственность: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24.1.5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 xml:space="preserve">Дата договора (соглашения), предусматривающего безвозмездную передачу объекта социальной инфраструктуры в государственную или муниципальную собственность: 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r>
              <w:t>24.1.6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Номер договора, предусматривающего безвозмездную передачу объекта социальной инфраструктуры в государственную или муниципальную собственность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</w:tcPr>
          <w:p w:rsidR="00EE0CEB" w:rsidRDefault="00EE0CEB" w:rsidP="00EE0CEB">
            <w:pPr>
              <w:pStyle w:val="ConsPlusNormal"/>
            </w:pPr>
            <w:bookmarkStart w:id="77" w:name="P657"/>
            <w:bookmarkEnd w:id="77"/>
            <w:r>
              <w:t>24.1.7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Наименование органа, с которым заключен договор, предусматривающий безвозмездную передачу объекта социальной инфраструктуры в государственную или муниципальную собственность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  <w:vMerge w:val="restart"/>
          </w:tcPr>
          <w:p w:rsidR="00EE0CEB" w:rsidRDefault="00EE0CEB" w:rsidP="00EE0CEB">
            <w:pPr>
              <w:pStyle w:val="ConsPlusNormal"/>
            </w:pPr>
            <w:r>
              <w:t>24.1.8</w:t>
            </w:r>
          </w:p>
        </w:tc>
        <w:tc>
          <w:tcPr>
            <w:tcW w:w="740" w:type="dxa"/>
            <w:gridSpan w:val="3"/>
          </w:tcPr>
          <w:p w:rsidR="00EE0CEB" w:rsidRDefault="00EE0CEB" w:rsidP="00EE0CEB">
            <w:pPr>
              <w:pStyle w:val="ConsPlusNormal"/>
            </w:pPr>
            <w:r>
              <w:t>N п/п</w:t>
            </w:r>
          </w:p>
        </w:tc>
        <w:tc>
          <w:tcPr>
            <w:tcW w:w="4592" w:type="dxa"/>
            <w:gridSpan w:val="7"/>
          </w:tcPr>
          <w:p w:rsidR="00EE0CEB" w:rsidRDefault="00EE0CEB" w:rsidP="00EE0CEB">
            <w:pPr>
              <w:pStyle w:val="ConsPlusNormal"/>
              <w:jc w:val="center"/>
            </w:pPr>
            <w:r>
              <w:t>Цель (цели) затрат застройщика, планируемых к возмещению за счет денежных средств, уплачиваемых участниками долевого строительства по договору участия в долевом строительстве</w:t>
            </w:r>
          </w:p>
        </w:tc>
        <w:tc>
          <w:tcPr>
            <w:tcW w:w="2718" w:type="dxa"/>
            <w:gridSpan w:val="4"/>
          </w:tcPr>
          <w:p w:rsidR="00EE0CEB" w:rsidRDefault="00EE0CEB" w:rsidP="00EE0CEB">
            <w:pPr>
              <w:pStyle w:val="ConsPlusNormal"/>
              <w:jc w:val="center"/>
            </w:pPr>
            <w:r>
              <w:t>Планируемые затраты застройщика</w:t>
            </w:r>
          </w:p>
        </w:tc>
      </w:tr>
      <w:tr w:rsidR="00EE0CEB" w:rsidTr="007A221E">
        <w:tc>
          <w:tcPr>
            <w:tcW w:w="3855" w:type="dxa"/>
            <w:gridSpan w:val="5"/>
            <w:vMerge/>
          </w:tcPr>
          <w:p w:rsidR="00EE0CEB" w:rsidRDefault="00EE0CEB" w:rsidP="00EE0CEB"/>
        </w:tc>
        <w:tc>
          <w:tcPr>
            <w:tcW w:w="964" w:type="dxa"/>
            <w:vMerge/>
          </w:tcPr>
          <w:p w:rsidR="00EE0CEB" w:rsidRDefault="00EE0CEB" w:rsidP="00EE0CEB"/>
        </w:tc>
        <w:tc>
          <w:tcPr>
            <w:tcW w:w="740" w:type="dxa"/>
            <w:gridSpan w:val="3"/>
          </w:tcPr>
          <w:p w:rsidR="00EE0CEB" w:rsidRDefault="00EE0CEB" w:rsidP="00EE0CE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592" w:type="dxa"/>
            <w:gridSpan w:val="7"/>
          </w:tcPr>
          <w:p w:rsidR="00EE0CEB" w:rsidRDefault="00EE0CEB" w:rsidP="00EE0CE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718" w:type="dxa"/>
            <w:gridSpan w:val="4"/>
          </w:tcPr>
          <w:p w:rsidR="00EE0CEB" w:rsidRDefault="00EE0CEB" w:rsidP="00EE0CEB">
            <w:pPr>
              <w:pStyle w:val="ConsPlusNormal"/>
              <w:jc w:val="center"/>
            </w:pPr>
            <w:r>
              <w:t>3</w:t>
            </w:r>
          </w:p>
        </w:tc>
      </w:tr>
      <w:tr w:rsidR="00EE0CEB" w:rsidTr="007A221E">
        <w:tc>
          <w:tcPr>
            <w:tcW w:w="12869" w:type="dxa"/>
            <w:gridSpan w:val="20"/>
          </w:tcPr>
          <w:p w:rsidR="00EE0CEB" w:rsidRDefault="00EE0CEB" w:rsidP="00EE0CEB">
            <w:pPr>
              <w:pStyle w:val="ConsPlusNormal"/>
              <w:jc w:val="center"/>
              <w:outlineLvl w:val="2"/>
            </w:pPr>
            <w:r>
              <w:t>Раздел 25. Иная, не противоречащая законодательству, информация о проекте</w:t>
            </w:r>
          </w:p>
        </w:tc>
      </w:tr>
      <w:tr w:rsidR="00EE0CEB" w:rsidTr="007A221E">
        <w:tc>
          <w:tcPr>
            <w:tcW w:w="3855" w:type="dxa"/>
            <w:gridSpan w:val="5"/>
          </w:tcPr>
          <w:p w:rsidR="00EE0CEB" w:rsidRDefault="00EE0CEB" w:rsidP="00EE0CEB">
            <w:pPr>
              <w:pStyle w:val="ConsPlusNormal"/>
              <w:jc w:val="center"/>
            </w:pPr>
            <w:r>
              <w:t>25.1. Иная информация о проекте</w:t>
            </w:r>
          </w:p>
        </w:tc>
        <w:tc>
          <w:tcPr>
            <w:tcW w:w="964" w:type="dxa"/>
          </w:tcPr>
          <w:p w:rsidR="00EE0CEB" w:rsidRDefault="00EE0CEB" w:rsidP="00EE0CEB">
            <w:pPr>
              <w:pStyle w:val="ConsPlusNormal"/>
              <w:jc w:val="center"/>
            </w:pPr>
            <w:r>
              <w:t>25.1.1</w:t>
            </w:r>
          </w:p>
        </w:tc>
        <w:tc>
          <w:tcPr>
            <w:tcW w:w="8050" w:type="dxa"/>
            <w:gridSpan w:val="14"/>
          </w:tcPr>
          <w:p w:rsidR="00EE0CEB" w:rsidRDefault="00EE0CEB" w:rsidP="00EE0CEB">
            <w:pPr>
              <w:pStyle w:val="ConsPlusNormal"/>
            </w:pPr>
            <w:r>
              <w:t>Иная информация о проекте</w:t>
            </w:r>
          </w:p>
        </w:tc>
      </w:tr>
    </w:tbl>
    <w:p w:rsidR="001A2E3E" w:rsidRDefault="007A221E">
      <w:pPr>
        <w:pStyle w:val="ConsPlusNormal"/>
        <w:jc w:val="both"/>
      </w:pPr>
      <w:r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43"/>
        <w:gridCol w:w="1133"/>
        <w:gridCol w:w="4252"/>
        <w:gridCol w:w="6236"/>
      </w:tblGrid>
      <w:tr w:rsidR="001A2E3E">
        <w:tc>
          <w:tcPr>
            <w:tcW w:w="12864" w:type="dxa"/>
            <w:gridSpan w:val="4"/>
          </w:tcPr>
          <w:p w:rsidR="001A2E3E" w:rsidRDefault="001A2E3E">
            <w:pPr>
              <w:pStyle w:val="ConsPlusNormal"/>
              <w:jc w:val="center"/>
              <w:outlineLvl w:val="1"/>
            </w:pPr>
            <w:r>
              <w:t>Сведения о фактах внесения изменений в проектную документацию</w:t>
            </w:r>
          </w:p>
        </w:tc>
      </w:tr>
      <w:tr w:rsidR="001A2E3E">
        <w:tc>
          <w:tcPr>
            <w:tcW w:w="12864" w:type="dxa"/>
            <w:gridSpan w:val="4"/>
          </w:tcPr>
          <w:p w:rsidR="001A2E3E" w:rsidRDefault="001A2E3E">
            <w:pPr>
              <w:pStyle w:val="ConsPlusNormal"/>
              <w:jc w:val="center"/>
              <w:outlineLvl w:val="2"/>
            </w:pPr>
            <w:r>
              <w:t>Раздел. 26 Сведения о фактах внесения изменений в проектную документацию</w:t>
            </w:r>
          </w:p>
        </w:tc>
      </w:tr>
      <w:tr w:rsidR="001A2E3E">
        <w:tc>
          <w:tcPr>
            <w:tcW w:w="1243" w:type="dxa"/>
          </w:tcPr>
          <w:p w:rsidR="001A2E3E" w:rsidRDefault="001A2E3E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133" w:type="dxa"/>
          </w:tcPr>
          <w:p w:rsidR="001A2E3E" w:rsidRDefault="001A2E3E">
            <w:pPr>
              <w:pStyle w:val="ConsPlusNormal"/>
              <w:jc w:val="center"/>
            </w:pPr>
            <w:r>
              <w:t>дата</w:t>
            </w:r>
          </w:p>
        </w:tc>
        <w:tc>
          <w:tcPr>
            <w:tcW w:w="4252" w:type="dxa"/>
          </w:tcPr>
          <w:p w:rsidR="001A2E3E" w:rsidRDefault="001A2E3E">
            <w:pPr>
              <w:pStyle w:val="ConsPlusNormal"/>
              <w:jc w:val="center"/>
            </w:pPr>
            <w:r>
              <w:t>Наименование раздела проектной документации</w:t>
            </w:r>
          </w:p>
        </w:tc>
        <w:tc>
          <w:tcPr>
            <w:tcW w:w="6236" w:type="dxa"/>
          </w:tcPr>
          <w:p w:rsidR="001A2E3E" w:rsidRDefault="001A2E3E">
            <w:pPr>
              <w:pStyle w:val="ConsPlusNormal"/>
              <w:jc w:val="center"/>
            </w:pPr>
            <w:r>
              <w:t>Описание изменений</w:t>
            </w:r>
          </w:p>
        </w:tc>
      </w:tr>
      <w:tr w:rsidR="001A2E3E">
        <w:tc>
          <w:tcPr>
            <w:tcW w:w="1243" w:type="dxa"/>
          </w:tcPr>
          <w:p w:rsidR="001A2E3E" w:rsidRDefault="001A2E3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133" w:type="dxa"/>
          </w:tcPr>
          <w:p w:rsidR="001A2E3E" w:rsidRDefault="001A2E3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1A2E3E" w:rsidRDefault="001A2E3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236" w:type="dxa"/>
          </w:tcPr>
          <w:p w:rsidR="001A2E3E" w:rsidRDefault="001A2E3E">
            <w:pPr>
              <w:pStyle w:val="ConsPlusNormal"/>
              <w:jc w:val="center"/>
            </w:pPr>
            <w:r>
              <w:t>4</w:t>
            </w:r>
          </w:p>
        </w:tc>
      </w:tr>
      <w:tr w:rsidR="00492FBE">
        <w:tc>
          <w:tcPr>
            <w:tcW w:w="1243" w:type="dxa"/>
          </w:tcPr>
          <w:p w:rsidR="00492FBE" w:rsidRDefault="00492FBE">
            <w:pPr>
              <w:pStyle w:val="ConsPlusNormal"/>
              <w:jc w:val="center"/>
            </w:pPr>
          </w:p>
        </w:tc>
        <w:tc>
          <w:tcPr>
            <w:tcW w:w="1133" w:type="dxa"/>
          </w:tcPr>
          <w:p w:rsidR="00492FBE" w:rsidRDefault="00492FBE">
            <w:pPr>
              <w:pStyle w:val="ConsPlusNormal"/>
              <w:jc w:val="center"/>
            </w:pPr>
          </w:p>
        </w:tc>
        <w:tc>
          <w:tcPr>
            <w:tcW w:w="4252" w:type="dxa"/>
          </w:tcPr>
          <w:p w:rsidR="00492FBE" w:rsidRDefault="00492FBE">
            <w:pPr>
              <w:pStyle w:val="ConsPlusNormal"/>
              <w:jc w:val="center"/>
            </w:pPr>
          </w:p>
        </w:tc>
        <w:tc>
          <w:tcPr>
            <w:tcW w:w="6236" w:type="dxa"/>
          </w:tcPr>
          <w:p w:rsidR="00492FBE" w:rsidRPr="00492FBE" w:rsidRDefault="00492FBE">
            <w:pPr>
              <w:pStyle w:val="ConsPlusNormal"/>
              <w:jc w:val="center"/>
              <w:rPr>
                <w:lang w:val="en-US"/>
              </w:rPr>
            </w:pPr>
          </w:p>
        </w:tc>
      </w:tr>
    </w:tbl>
    <w:p w:rsidR="001A2E3E" w:rsidRDefault="001A2E3E">
      <w:pPr>
        <w:rPr>
          <w:lang w:val="en-US"/>
        </w:rPr>
      </w:pPr>
    </w:p>
    <w:p w:rsidR="00294472" w:rsidRPr="00294472" w:rsidRDefault="00294472"/>
    <w:p w:rsidR="00492FBE" w:rsidRPr="00492FBE" w:rsidRDefault="00492FBE" w:rsidP="00F55F4C">
      <w:pPr>
        <w:ind w:firstLine="708"/>
        <w:sectPr w:rsidR="00492FBE" w:rsidRPr="00492FBE">
          <w:pgSz w:w="16838" w:h="11905" w:orient="landscape"/>
          <w:pgMar w:top="1701" w:right="1134" w:bottom="850" w:left="1134" w:header="0" w:footer="0" w:gutter="0"/>
          <w:cols w:space="720"/>
        </w:sectPr>
      </w:pPr>
      <w:r>
        <w:t>Директор ООО «ПромТех»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А.А. Кутуков</w:t>
      </w:r>
    </w:p>
    <w:p w:rsidR="00861EBF" w:rsidRDefault="00861EBF" w:rsidP="00F55F4C">
      <w:pPr>
        <w:pStyle w:val="ConsPlusNormal"/>
        <w:jc w:val="both"/>
      </w:pPr>
      <w:bookmarkStart w:id="78" w:name="P683"/>
      <w:bookmarkEnd w:id="78"/>
    </w:p>
    <w:sectPr w:rsidR="00861EBF" w:rsidSect="001A2E3E">
      <w:pgSz w:w="11905" w:h="16838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ED" w:rsidRDefault="003E6EED" w:rsidP="005B1B5D">
      <w:pPr>
        <w:spacing w:after="0" w:line="240" w:lineRule="auto"/>
      </w:pPr>
      <w:r>
        <w:separator/>
      </w:r>
    </w:p>
  </w:endnote>
  <w:endnote w:type="continuationSeparator" w:id="0">
    <w:p w:rsidR="003E6EED" w:rsidRDefault="003E6EED" w:rsidP="005B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ED" w:rsidRDefault="003E6EED" w:rsidP="005B1B5D">
      <w:pPr>
        <w:spacing w:after="0" w:line="240" w:lineRule="auto"/>
      </w:pPr>
      <w:r>
        <w:separator/>
      </w:r>
    </w:p>
  </w:footnote>
  <w:footnote w:type="continuationSeparator" w:id="0">
    <w:p w:rsidR="003E6EED" w:rsidRDefault="003E6EED" w:rsidP="005B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5404"/>
    <w:multiLevelType w:val="hybridMultilevel"/>
    <w:tmpl w:val="7B340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E3E"/>
    <w:rsid w:val="00003194"/>
    <w:rsid w:val="000277E6"/>
    <w:rsid w:val="00033B16"/>
    <w:rsid w:val="00052211"/>
    <w:rsid w:val="00057520"/>
    <w:rsid w:val="0006025D"/>
    <w:rsid w:val="000723B3"/>
    <w:rsid w:val="00073977"/>
    <w:rsid w:val="0007690E"/>
    <w:rsid w:val="000909CC"/>
    <w:rsid w:val="00094752"/>
    <w:rsid w:val="00095A25"/>
    <w:rsid w:val="000A5F0E"/>
    <w:rsid w:val="000A6E25"/>
    <w:rsid w:val="000B3E60"/>
    <w:rsid w:val="00100160"/>
    <w:rsid w:val="00102441"/>
    <w:rsid w:val="00107742"/>
    <w:rsid w:val="00111E86"/>
    <w:rsid w:val="00114238"/>
    <w:rsid w:val="001149DB"/>
    <w:rsid w:val="00124D6A"/>
    <w:rsid w:val="0013011B"/>
    <w:rsid w:val="00132043"/>
    <w:rsid w:val="0013644E"/>
    <w:rsid w:val="0013699B"/>
    <w:rsid w:val="00142632"/>
    <w:rsid w:val="001678FB"/>
    <w:rsid w:val="001A2E3E"/>
    <w:rsid w:val="001A58B1"/>
    <w:rsid w:val="001B6E4A"/>
    <w:rsid w:val="001C0157"/>
    <w:rsid w:val="001D5631"/>
    <w:rsid w:val="001E579A"/>
    <w:rsid w:val="00200BC1"/>
    <w:rsid w:val="0020234B"/>
    <w:rsid w:val="0021763E"/>
    <w:rsid w:val="002201CC"/>
    <w:rsid w:val="0022257B"/>
    <w:rsid w:val="00231EA7"/>
    <w:rsid w:val="002466E4"/>
    <w:rsid w:val="00247B54"/>
    <w:rsid w:val="00256372"/>
    <w:rsid w:val="0026658B"/>
    <w:rsid w:val="00266C29"/>
    <w:rsid w:val="00294472"/>
    <w:rsid w:val="00297390"/>
    <w:rsid w:val="0029740A"/>
    <w:rsid w:val="002A5330"/>
    <w:rsid w:val="002B20CC"/>
    <w:rsid w:val="002B639E"/>
    <w:rsid w:val="002D1818"/>
    <w:rsid w:val="002E73E8"/>
    <w:rsid w:val="00311864"/>
    <w:rsid w:val="00331966"/>
    <w:rsid w:val="00334868"/>
    <w:rsid w:val="00336CC5"/>
    <w:rsid w:val="003518F9"/>
    <w:rsid w:val="00375B20"/>
    <w:rsid w:val="00385EBA"/>
    <w:rsid w:val="003B0FC9"/>
    <w:rsid w:val="003C3DC0"/>
    <w:rsid w:val="003D47F5"/>
    <w:rsid w:val="003E3A42"/>
    <w:rsid w:val="003E6EED"/>
    <w:rsid w:val="003F3168"/>
    <w:rsid w:val="003F5C0D"/>
    <w:rsid w:val="004064F7"/>
    <w:rsid w:val="00426672"/>
    <w:rsid w:val="0042739C"/>
    <w:rsid w:val="00431589"/>
    <w:rsid w:val="0044276C"/>
    <w:rsid w:val="00456AE4"/>
    <w:rsid w:val="00457E4B"/>
    <w:rsid w:val="00470921"/>
    <w:rsid w:val="00477882"/>
    <w:rsid w:val="0048292F"/>
    <w:rsid w:val="00492FBE"/>
    <w:rsid w:val="00493427"/>
    <w:rsid w:val="00493FEA"/>
    <w:rsid w:val="004A3BE5"/>
    <w:rsid w:val="004A4AB4"/>
    <w:rsid w:val="004A52C0"/>
    <w:rsid w:val="004A537C"/>
    <w:rsid w:val="004B14D5"/>
    <w:rsid w:val="004B7972"/>
    <w:rsid w:val="004C6F62"/>
    <w:rsid w:val="004D02A4"/>
    <w:rsid w:val="004D1A46"/>
    <w:rsid w:val="004E46E5"/>
    <w:rsid w:val="004E535C"/>
    <w:rsid w:val="004E5555"/>
    <w:rsid w:val="004F7442"/>
    <w:rsid w:val="004F7D52"/>
    <w:rsid w:val="00511532"/>
    <w:rsid w:val="00523319"/>
    <w:rsid w:val="00523A3C"/>
    <w:rsid w:val="00546BA4"/>
    <w:rsid w:val="00554B6C"/>
    <w:rsid w:val="00574815"/>
    <w:rsid w:val="00575007"/>
    <w:rsid w:val="005836D3"/>
    <w:rsid w:val="00590032"/>
    <w:rsid w:val="005A3219"/>
    <w:rsid w:val="005A6930"/>
    <w:rsid w:val="005B1B5D"/>
    <w:rsid w:val="005D226F"/>
    <w:rsid w:val="005F2BE2"/>
    <w:rsid w:val="006041CF"/>
    <w:rsid w:val="00612679"/>
    <w:rsid w:val="00632C90"/>
    <w:rsid w:val="00635A7F"/>
    <w:rsid w:val="00635C5B"/>
    <w:rsid w:val="006536D7"/>
    <w:rsid w:val="00653856"/>
    <w:rsid w:val="0065512E"/>
    <w:rsid w:val="00662132"/>
    <w:rsid w:val="00671604"/>
    <w:rsid w:val="0068130C"/>
    <w:rsid w:val="006865A8"/>
    <w:rsid w:val="006C1A54"/>
    <w:rsid w:val="006E5411"/>
    <w:rsid w:val="006E62FB"/>
    <w:rsid w:val="006F4B79"/>
    <w:rsid w:val="0071087A"/>
    <w:rsid w:val="00717317"/>
    <w:rsid w:val="00730DD5"/>
    <w:rsid w:val="00744DB7"/>
    <w:rsid w:val="0076018E"/>
    <w:rsid w:val="007762A0"/>
    <w:rsid w:val="007939BD"/>
    <w:rsid w:val="007A221E"/>
    <w:rsid w:val="007A4D7D"/>
    <w:rsid w:val="007B7202"/>
    <w:rsid w:val="007C25CA"/>
    <w:rsid w:val="007D3083"/>
    <w:rsid w:val="007D3107"/>
    <w:rsid w:val="007F10F9"/>
    <w:rsid w:val="00807126"/>
    <w:rsid w:val="00853128"/>
    <w:rsid w:val="00861EBF"/>
    <w:rsid w:val="008669B9"/>
    <w:rsid w:val="00885A4A"/>
    <w:rsid w:val="00885CBB"/>
    <w:rsid w:val="008C7ABF"/>
    <w:rsid w:val="008D50B0"/>
    <w:rsid w:val="008D514D"/>
    <w:rsid w:val="008E6F93"/>
    <w:rsid w:val="00921248"/>
    <w:rsid w:val="009309E2"/>
    <w:rsid w:val="00954B42"/>
    <w:rsid w:val="009605DC"/>
    <w:rsid w:val="0096514F"/>
    <w:rsid w:val="00990651"/>
    <w:rsid w:val="009A3B25"/>
    <w:rsid w:val="009C1B7B"/>
    <w:rsid w:val="009D7F00"/>
    <w:rsid w:val="009E2FAE"/>
    <w:rsid w:val="009E7A14"/>
    <w:rsid w:val="00A132C0"/>
    <w:rsid w:val="00A273C8"/>
    <w:rsid w:val="00A32F64"/>
    <w:rsid w:val="00A33C37"/>
    <w:rsid w:val="00A41E7D"/>
    <w:rsid w:val="00A444EA"/>
    <w:rsid w:val="00A51565"/>
    <w:rsid w:val="00A568C2"/>
    <w:rsid w:val="00A73A00"/>
    <w:rsid w:val="00A76AE8"/>
    <w:rsid w:val="00A76C4D"/>
    <w:rsid w:val="00A90C02"/>
    <w:rsid w:val="00A92F6E"/>
    <w:rsid w:val="00AB59A7"/>
    <w:rsid w:val="00AC298D"/>
    <w:rsid w:val="00AC7FC0"/>
    <w:rsid w:val="00AE3632"/>
    <w:rsid w:val="00AE67E2"/>
    <w:rsid w:val="00AE79C1"/>
    <w:rsid w:val="00AF6D42"/>
    <w:rsid w:val="00B10E62"/>
    <w:rsid w:val="00B223F5"/>
    <w:rsid w:val="00B326F0"/>
    <w:rsid w:val="00B4165C"/>
    <w:rsid w:val="00B56AC0"/>
    <w:rsid w:val="00B62604"/>
    <w:rsid w:val="00B7056D"/>
    <w:rsid w:val="00BA208A"/>
    <w:rsid w:val="00BB0FB0"/>
    <w:rsid w:val="00BB2530"/>
    <w:rsid w:val="00BB540D"/>
    <w:rsid w:val="00BC7D70"/>
    <w:rsid w:val="00BD4374"/>
    <w:rsid w:val="00BE1F7B"/>
    <w:rsid w:val="00BE5ABE"/>
    <w:rsid w:val="00BF0131"/>
    <w:rsid w:val="00BF5D29"/>
    <w:rsid w:val="00C3329E"/>
    <w:rsid w:val="00C57A70"/>
    <w:rsid w:val="00C6190B"/>
    <w:rsid w:val="00C71778"/>
    <w:rsid w:val="00C8697A"/>
    <w:rsid w:val="00C87B65"/>
    <w:rsid w:val="00CA3B11"/>
    <w:rsid w:val="00CA5C95"/>
    <w:rsid w:val="00CB6561"/>
    <w:rsid w:val="00CD3398"/>
    <w:rsid w:val="00CD59F0"/>
    <w:rsid w:val="00CE3803"/>
    <w:rsid w:val="00CE53B9"/>
    <w:rsid w:val="00D10D6B"/>
    <w:rsid w:val="00D127CE"/>
    <w:rsid w:val="00D2110A"/>
    <w:rsid w:val="00D33E58"/>
    <w:rsid w:val="00D42B86"/>
    <w:rsid w:val="00D55D1A"/>
    <w:rsid w:val="00D65426"/>
    <w:rsid w:val="00D7147B"/>
    <w:rsid w:val="00D877BF"/>
    <w:rsid w:val="00DA593F"/>
    <w:rsid w:val="00DD5AFC"/>
    <w:rsid w:val="00DE2802"/>
    <w:rsid w:val="00DF3062"/>
    <w:rsid w:val="00E00DDB"/>
    <w:rsid w:val="00E017A4"/>
    <w:rsid w:val="00E06B96"/>
    <w:rsid w:val="00E233D5"/>
    <w:rsid w:val="00E25235"/>
    <w:rsid w:val="00E27E2C"/>
    <w:rsid w:val="00E30558"/>
    <w:rsid w:val="00E44296"/>
    <w:rsid w:val="00E45E61"/>
    <w:rsid w:val="00E500ED"/>
    <w:rsid w:val="00E54881"/>
    <w:rsid w:val="00E76369"/>
    <w:rsid w:val="00E81ED8"/>
    <w:rsid w:val="00E82E5A"/>
    <w:rsid w:val="00E9272B"/>
    <w:rsid w:val="00E93FF0"/>
    <w:rsid w:val="00EA44B3"/>
    <w:rsid w:val="00ED2D62"/>
    <w:rsid w:val="00EE0CEB"/>
    <w:rsid w:val="00EE627D"/>
    <w:rsid w:val="00EE7DB4"/>
    <w:rsid w:val="00EF4E7E"/>
    <w:rsid w:val="00F139E5"/>
    <w:rsid w:val="00F16B83"/>
    <w:rsid w:val="00F55F4C"/>
    <w:rsid w:val="00F60E8D"/>
    <w:rsid w:val="00F65236"/>
    <w:rsid w:val="00F72510"/>
    <w:rsid w:val="00F759A4"/>
    <w:rsid w:val="00F7680F"/>
    <w:rsid w:val="00F85638"/>
    <w:rsid w:val="00F93D74"/>
    <w:rsid w:val="00F95B53"/>
    <w:rsid w:val="00F97AC7"/>
    <w:rsid w:val="00FA063B"/>
    <w:rsid w:val="00FA063C"/>
    <w:rsid w:val="00FA0BF4"/>
    <w:rsid w:val="00FC66E4"/>
    <w:rsid w:val="00FC75F7"/>
    <w:rsid w:val="00FD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1A2E3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rmal">
    <w:name w:val="ConsPlusNormal"/>
    <w:rsid w:val="001A2E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A2E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5B1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B1B5D"/>
  </w:style>
  <w:style w:type="paragraph" w:styleId="a5">
    <w:name w:val="footer"/>
    <w:basedOn w:val="a"/>
    <w:link w:val="a6"/>
    <w:uiPriority w:val="99"/>
    <w:unhideWhenUsed/>
    <w:rsid w:val="005B1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B5D"/>
  </w:style>
  <w:style w:type="paragraph" w:styleId="a7">
    <w:name w:val="Balloon Text"/>
    <w:basedOn w:val="a"/>
    <w:link w:val="a8"/>
    <w:uiPriority w:val="99"/>
    <w:semiHidden/>
    <w:unhideWhenUsed/>
    <w:rsid w:val="00CB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1A2E3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rmal">
    <w:name w:val="ConsPlusNormal"/>
    <w:rsid w:val="001A2E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A2E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ref=57008163B02F62C4F29DE9262D736DE0DAE0576327869B928A99B32A2F423099A2D8BC27C5d9i1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57008163B02F62C4F29DE9262D736DE0DAE0576327869B928A99B32A2F423099A2D8BC27C4d9iD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57008163B02F62C4F29DE9262D736DE0DAE0576327869B928A99B32A2F423099A2D8BC27C4d9iCI" TargetMode="Externa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57008163B02F62C4F29DE9262D736DE0DAE0576327869B928A99B32A2F423099A2D8BC27C5d9iDI" TargetMode="External"/><Relationship Id="rId10" Type="http://schemas.openxmlformats.org/officeDocument/2006/relationships/hyperlink" Target="consultantplus://offline/ref=57008163B02F62C4F29DE9262D736DE0DAE0576327869B928A99B32A2F423099A2D8BC24CAd9i1I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57008163B02F62C4F29DE9262D736DE0DAE0576327869B928A99B32A2F423099A2D8BC24C1d9i3I" TargetMode="External"/><Relationship Id="rId14" Type="http://schemas.openxmlformats.org/officeDocument/2006/relationships/hyperlink" Target="consultantplus://offline/ref=57008163B02F62C4F29DE9262D736DE0DAE0576327869B928A99B32A2F423099A2D8BC27C5d9i3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5FAF2-0731-4EE2-8952-2F4E5FCF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10583</Words>
  <Characters>60325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АГНОиПНО</Company>
  <LinksUpToDate>false</LinksUpToDate>
  <CharactersWithSpaces>70767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Кондратьева Раиса Анатольевна</dc:creator>
  <cp:lastModifiedBy>Полушина Анастасия Валерьевна</cp:lastModifiedBy>
  <cp:revision>2</cp:revision>
  <cp:lastPrinted>2017-04-18T03:33:00Z</cp:lastPrinted>
  <dcterms:created xsi:type="dcterms:W3CDTF">2017-05-12T06:03:00Z</dcterms:created>
  <dcterms:modified xsi:type="dcterms:W3CDTF">2017-05-12T06:03:00Z</dcterms:modified>
</cp:coreProperties>
</file>