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100" w:rsidRPr="005C7100" w:rsidRDefault="005C7100" w:rsidP="005C7100">
      <w:pPr>
        <w:pStyle w:val="NoSpacing"/>
        <w:rPr>
          <w:rFonts w:cs="Arial"/>
          <w:b/>
          <w:szCs w:val="22"/>
        </w:rPr>
      </w:pPr>
      <w:r w:rsidRPr="005C7100">
        <w:rPr>
          <w:rFonts w:cs="Arial"/>
          <w:b/>
          <w:szCs w:val="22"/>
        </w:rPr>
        <w:t>Job Title:</w:t>
      </w:r>
      <w:r w:rsidRPr="005C7100">
        <w:rPr>
          <w:rFonts w:cs="Arial"/>
          <w:szCs w:val="22"/>
        </w:rPr>
        <w:t xml:space="preserve"> Associate</w:t>
      </w:r>
    </w:p>
    <w:p w:rsidR="005C7100" w:rsidRPr="005C7100" w:rsidRDefault="005C7100" w:rsidP="005C7100">
      <w:pPr>
        <w:pStyle w:val="NoSpacing"/>
        <w:rPr>
          <w:rFonts w:cs="Arial"/>
          <w:szCs w:val="22"/>
        </w:rPr>
      </w:pPr>
      <w:r w:rsidRPr="005C7100">
        <w:rPr>
          <w:rFonts w:cs="Arial"/>
          <w:b/>
          <w:szCs w:val="22"/>
        </w:rPr>
        <w:t xml:space="preserve">Location(s): </w:t>
      </w:r>
      <w:r w:rsidRPr="005C7100">
        <w:rPr>
          <w:rFonts w:cs="Arial"/>
          <w:szCs w:val="22"/>
        </w:rPr>
        <w:t>New York, NY</w:t>
      </w:r>
    </w:p>
    <w:p w:rsidR="005C7100" w:rsidRPr="005C7100" w:rsidRDefault="005C7100" w:rsidP="005C7100">
      <w:pPr>
        <w:pStyle w:val="NoSpacing"/>
        <w:rPr>
          <w:rFonts w:cs="Arial"/>
          <w:szCs w:val="22"/>
        </w:rPr>
      </w:pPr>
    </w:p>
    <w:p w:rsidR="005C7100" w:rsidRPr="005C7100" w:rsidRDefault="005C7100" w:rsidP="005C7100">
      <w:pPr>
        <w:jc w:val="both"/>
        <w:rPr>
          <w:rFonts w:ascii="Georgia" w:eastAsiaTheme="minorEastAsia" w:hAnsi="Georgia" w:cs="Times New Roman"/>
          <w:color w:val="000000"/>
          <w:sz w:val="22"/>
          <w:szCs w:val="22"/>
          <w:lang w:val="en-US"/>
        </w:rPr>
      </w:pPr>
      <w:r w:rsidRPr="005C7100">
        <w:rPr>
          <w:rFonts w:ascii="Georgia" w:eastAsiaTheme="minorEastAsia" w:hAnsi="Georgia" w:cs="Times New Roman"/>
          <w:b/>
          <w:bCs/>
          <w:color w:val="000000"/>
          <w:sz w:val="22"/>
          <w:szCs w:val="22"/>
          <w:lang w:val="en-US"/>
        </w:rPr>
        <w:t>Background:</w:t>
      </w:r>
      <w:r w:rsidRPr="005C7100">
        <w:rPr>
          <w:rFonts w:ascii="Georgia" w:eastAsiaTheme="minorEastAsia" w:hAnsi="Georgia" w:cs="Times New Roman"/>
          <w:color w:val="000000"/>
          <w:sz w:val="22"/>
          <w:szCs w:val="22"/>
          <w:lang w:val="en-US"/>
        </w:rPr>
        <w:t xml:space="preserve"> ISF is an advisory firm that transforms rural economies through the creation </w:t>
      </w:r>
      <w:r w:rsidR="00D1383E">
        <w:rPr>
          <w:rFonts w:ascii="Georgia" w:eastAsiaTheme="minorEastAsia" w:hAnsi="Georgia" w:cs="Times New Roman"/>
          <w:color w:val="000000"/>
          <w:sz w:val="22"/>
          <w:szCs w:val="22"/>
          <w:lang w:val="en-US"/>
        </w:rPr>
        <w:t xml:space="preserve">of </w:t>
      </w:r>
      <w:r w:rsidRPr="005C7100">
        <w:rPr>
          <w:rFonts w:ascii="Georgia" w:eastAsiaTheme="minorEastAsia" w:hAnsi="Georgia" w:cs="Times New Roman"/>
          <w:color w:val="000000"/>
          <w:sz w:val="22"/>
          <w:szCs w:val="22"/>
          <w:lang w:val="en-US"/>
        </w:rPr>
        <w:t xml:space="preserve">multi-stakeholder partnerships and delivery of investment advisory services that promote financial inclusion for farmers and </w:t>
      </w:r>
      <w:r w:rsidR="00103293">
        <w:rPr>
          <w:rFonts w:ascii="Georgia" w:eastAsiaTheme="minorEastAsia" w:hAnsi="Georgia" w:cs="Times New Roman"/>
          <w:color w:val="000000"/>
          <w:sz w:val="22"/>
          <w:szCs w:val="22"/>
          <w:lang w:val="en-US"/>
        </w:rPr>
        <w:t xml:space="preserve">associated </w:t>
      </w:r>
      <w:r w:rsidRPr="005C7100">
        <w:rPr>
          <w:rFonts w:ascii="Georgia" w:eastAsiaTheme="minorEastAsia" w:hAnsi="Georgia" w:cs="Times New Roman"/>
          <w:color w:val="000000"/>
          <w:sz w:val="22"/>
          <w:szCs w:val="22"/>
          <w:lang w:val="en-US"/>
        </w:rPr>
        <w:t xml:space="preserve">enterprises. </w:t>
      </w:r>
      <w:proofErr w:type="spellStart"/>
      <w:r w:rsidRPr="005C7100">
        <w:rPr>
          <w:rFonts w:ascii="Georgia" w:eastAsiaTheme="minorEastAsia" w:hAnsi="Georgia" w:cs="Times New Roman"/>
          <w:color w:val="000000"/>
          <w:sz w:val="22"/>
          <w:szCs w:val="22"/>
          <w:lang w:val="en-US"/>
        </w:rPr>
        <w:t>ISF’s</w:t>
      </w:r>
      <w:proofErr w:type="spellEnd"/>
      <w:r w:rsidRPr="005C7100">
        <w:rPr>
          <w:rFonts w:ascii="Georgia" w:eastAsiaTheme="minorEastAsia" w:hAnsi="Georgia" w:cs="Times New Roman"/>
          <w:color w:val="000000"/>
          <w:sz w:val="22"/>
          <w:szCs w:val="22"/>
          <w:lang w:val="en-US"/>
        </w:rPr>
        <w:t xml:space="preserve"> primary role is to act as a “design catalyst.” The emphasis is on mobilizing additional financing for rural enterprises and seeding replication of innovative models. ISF works with public and private investors to develop new financial and partnership structures that can drive capital to rural clients and transform their economies. This typically includes a combination of partnership development and enterprise growth strategy while layering in financial inclusion and investment structuring expertise.</w:t>
      </w:r>
    </w:p>
    <w:p w:rsidR="005C7100" w:rsidRPr="005C7100" w:rsidRDefault="005C7100" w:rsidP="005C7100">
      <w:pPr>
        <w:jc w:val="both"/>
        <w:rPr>
          <w:rFonts w:ascii="Georgia" w:eastAsiaTheme="minorEastAsia" w:hAnsi="Georgia" w:cs="Times New Roman"/>
          <w:color w:val="000000"/>
          <w:sz w:val="22"/>
          <w:szCs w:val="22"/>
          <w:lang w:val="en-US"/>
        </w:rPr>
      </w:pPr>
      <w:proofErr w:type="spellStart"/>
      <w:r w:rsidRPr="005C7100">
        <w:rPr>
          <w:rFonts w:ascii="Georgia" w:eastAsiaTheme="minorEastAsia" w:hAnsi="Georgia" w:cs="Times New Roman"/>
          <w:color w:val="000000"/>
          <w:sz w:val="22"/>
          <w:szCs w:val="22"/>
          <w:lang w:val="en-US"/>
        </w:rPr>
        <w:t>ISF’s</w:t>
      </w:r>
      <w:proofErr w:type="spellEnd"/>
      <w:r w:rsidRPr="005C7100">
        <w:rPr>
          <w:rFonts w:ascii="Georgia" w:eastAsiaTheme="minorEastAsia" w:hAnsi="Georgia" w:cs="Times New Roman"/>
          <w:color w:val="000000"/>
          <w:sz w:val="22"/>
          <w:szCs w:val="22"/>
          <w:lang w:val="en-US"/>
        </w:rPr>
        <w:t xml:space="preserve"> team brings together management consultants and financial experts from leading strategy, investment banking and impact investing firms. </w:t>
      </w:r>
      <w:proofErr w:type="gramStart"/>
      <w:r w:rsidRPr="005C7100">
        <w:rPr>
          <w:rFonts w:ascii="Georgia" w:eastAsiaTheme="minorEastAsia" w:hAnsi="Georgia" w:cs="Times New Roman"/>
          <w:color w:val="000000"/>
          <w:sz w:val="22"/>
          <w:szCs w:val="22"/>
          <w:lang w:val="en-US"/>
        </w:rPr>
        <w:t>Decades of specialized experience enables</w:t>
      </w:r>
      <w:proofErr w:type="gramEnd"/>
      <w:r w:rsidRPr="005C7100">
        <w:rPr>
          <w:rFonts w:ascii="Georgia" w:eastAsiaTheme="minorEastAsia" w:hAnsi="Georgia" w:cs="Times New Roman"/>
          <w:color w:val="000000"/>
          <w:sz w:val="22"/>
          <w:szCs w:val="22"/>
          <w:lang w:val="en-US"/>
        </w:rPr>
        <w:t xml:space="preserve"> ISF to respond to the specific needs of rural enterprises, financial institutions and investors. </w:t>
      </w:r>
      <w:proofErr w:type="spellStart"/>
      <w:r w:rsidRPr="005C7100">
        <w:rPr>
          <w:rFonts w:ascii="Georgia" w:eastAsiaTheme="minorEastAsia" w:hAnsi="Georgia" w:cs="Times New Roman"/>
          <w:color w:val="000000"/>
          <w:sz w:val="22"/>
          <w:szCs w:val="22"/>
          <w:lang w:val="en-US"/>
        </w:rPr>
        <w:t>ISF’s</w:t>
      </w:r>
      <w:proofErr w:type="spellEnd"/>
      <w:r w:rsidRPr="005C7100">
        <w:rPr>
          <w:rFonts w:ascii="Georgia" w:eastAsiaTheme="minorEastAsia" w:hAnsi="Georgia" w:cs="Times New Roman"/>
          <w:color w:val="000000"/>
          <w:sz w:val="22"/>
          <w:szCs w:val="22"/>
          <w:lang w:val="en-US"/>
        </w:rPr>
        <w:t xml:space="preserve"> areas of expertise include: </w:t>
      </w:r>
      <w:proofErr w:type="spellStart"/>
      <w:r w:rsidRPr="005C7100">
        <w:rPr>
          <w:rFonts w:ascii="Georgia" w:eastAsiaTheme="minorEastAsia" w:hAnsi="Georgia" w:cs="Times New Roman"/>
          <w:color w:val="000000"/>
          <w:sz w:val="22"/>
          <w:szCs w:val="22"/>
          <w:lang w:val="en-US"/>
        </w:rPr>
        <w:t>i</w:t>
      </w:r>
      <w:proofErr w:type="spellEnd"/>
      <w:r w:rsidRPr="005C7100">
        <w:rPr>
          <w:rFonts w:ascii="Georgia" w:eastAsiaTheme="minorEastAsia" w:hAnsi="Georgia" w:cs="Times New Roman"/>
          <w:color w:val="000000"/>
          <w:sz w:val="22"/>
          <w:szCs w:val="22"/>
          <w:lang w:val="en-US"/>
        </w:rPr>
        <w:t xml:space="preserve">) sector and related market assessment, ii) financial product structuring and service delivery model development, iii) transaction and capital raising advisory, and </w:t>
      </w:r>
      <w:proofErr w:type="gramStart"/>
      <w:r w:rsidRPr="005C7100">
        <w:rPr>
          <w:rFonts w:ascii="Georgia" w:eastAsiaTheme="minorEastAsia" w:hAnsi="Georgia" w:cs="Times New Roman"/>
          <w:color w:val="000000"/>
          <w:sz w:val="22"/>
          <w:szCs w:val="22"/>
          <w:lang w:val="en-US"/>
        </w:rPr>
        <w:t>vi</w:t>
      </w:r>
      <w:proofErr w:type="gramEnd"/>
      <w:r w:rsidRPr="005C7100">
        <w:rPr>
          <w:rFonts w:ascii="Georgia" w:eastAsiaTheme="minorEastAsia" w:hAnsi="Georgia" w:cs="Times New Roman"/>
          <w:color w:val="000000"/>
          <w:sz w:val="22"/>
          <w:szCs w:val="22"/>
          <w:lang w:val="en-US"/>
        </w:rPr>
        <w:t>) enterprise growth strategy.</w:t>
      </w:r>
    </w:p>
    <w:p w:rsidR="005C7100" w:rsidRPr="005C7100" w:rsidRDefault="005C7100" w:rsidP="005C7100">
      <w:pPr>
        <w:jc w:val="both"/>
        <w:rPr>
          <w:rFonts w:ascii="Georgia" w:eastAsiaTheme="minorEastAsia" w:hAnsi="Georgia" w:cs="Times New Roman"/>
          <w:color w:val="000000"/>
          <w:sz w:val="22"/>
          <w:szCs w:val="22"/>
          <w:lang w:val="en-US"/>
        </w:rPr>
      </w:pPr>
      <w:r w:rsidRPr="005C7100">
        <w:rPr>
          <w:rFonts w:ascii="Georgia" w:eastAsiaTheme="minorEastAsia" w:hAnsi="Georgia" w:cs="Times New Roman"/>
          <w:color w:val="000000"/>
          <w:sz w:val="22"/>
          <w:szCs w:val="22"/>
          <w:lang w:val="en-US"/>
        </w:rPr>
        <w:t xml:space="preserve">ISF is housed within the Global Development Incubator (GDI) and shares </w:t>
      </w:r>
      <w:proofErr w:type="spellStart"/>
      <w:r w:rsidRPr="005C7100">
        <w:rPr>
          <w:rFonts w:ascii="Georgia" w:eastAsiaTheme="minorEastAsia" w:hAnsi="Georgia" w:cs="Times New Roman"/>
          <w:color w:val="000000"/>
          <w:sz w:val="22"/>
          <w:szCs w:val="22"/>
          <w:lang w:val="en-US"/>
        </w:rPr>
        <w:t>GDI’s</w:t>
      </w:r>
      <w:proofErr w:type="spellEnd"/>
      <w:r w:rsidRPr="005C7100">
        <w:rPr>
          <w:rFonts w:ascii="Georgia" w:eastAsiaTheme="minorEastAsia" w:hAnsi="Georgia" w:cs="Times New Roman"/>
          <w:color w:val="000000"/>
          <w:sz w:val="22"/>
          <w:szCs w:val="22"/>
          <w:lang w:val="en-US"/>
        </w:rPr>
        <w:t xml:space="preserve"> commitment to building effective partnerships that make a significant and lasting impact. </w:t>
      </w:r>
    </w:p>
    <w:p w:rsidR="005C7100" w:rsidRPr="005C7100" w:rsidRDefault="005C7100" w:rsidP="005C7100">
      <w:pPr>
        <w:jc w:val="both"/>
        <w:rPr>
          <w:rFonts w:ascii="Georgia" w:eastAsiaTheme="minorEastAsia" w:hAnsi="Georgia" w:cs="Times New Roman"/>
          <w:color w:val="000000"/>
          <w:sz w:val="22"/>
          <w:szCs w:val="22"/>
          <w:lang w:val="en-US"/>
        </w:rPr>
      </w:pPr>
      <w:r w:rsidRPr="005C7100">
        <w:rPr>
          <w:rFonts w:ascii="Georgia" w:eastAsiaTheme="minorEastAsia" w:hAnsi="Georgia" w:cs="Times New Roman"/>
          <w:color w:val="000000"/>
          <w:sz w:val="22"/>
          <w:szCs w:val="22"/>
          <w:lang w:val="en-US"/>
        </w:rPr>
        <w:t xml:space="preserve">For more information on ISF </w:t>
      </w:r>
      <w:r w:rsidR="00F446F7">
        <w:rPr>
          <w:rFonts w:ascii="Georgia" w:eastAsiaTheme="minorEastAsia" w:hAnsi="Georgia" w:cs="Times New Roman"/>
          <w:color w:val="000000"/>
          <w:sz w:val="22"/>
          <w:szCs w:val="22"/>
          <w:lang w:val="en-US"/>
        </w:rPr>
        <w:t xml:space="preserve">and GDI </w:t>
      </w:r>
      <w:r w:rsidRPr="005C7100">
        <w:rPr>
          <w:rFonts w:ascii="Georgia" w:eastAsiaTheme="minorEastAsia" w:hAnsi="Georgia" w:cs="Times New Roman"/>
          <w:color w:val="000000"/>
          <w:sz w:val="22"/>
          <w:szCs w:val="22"/>
          <w:lang w:val="en-US"/>
        </w:rPr>
        <w:t>please refer to the</w:t>
      </w:r>
      <w:r w:rsidR="00F446F7">
        <w:rPr>
          <w:rFonts w:ascii="Georgia" w:eastAsiaTheme="minorEastAsia" w:hAnsi="Georgia" w:cs="Times New Roman"/>
          <w:color w:val="000000"/>
          <w:sz w:val="22"/>
          <w:szCs w:val="22"/>
          <w:lang w:val="en-US"/>
        </w:rPr>
        <w:t xml:space="preserve"> respective websites: </w:t>
      </w:r>
      <w:r w:rsidRPr="005C7100">
        <w:rPr>
          <w:rFonts w:ascii="Georgia" w:eastAsiaTheme="minorEastAsia" w:hAnsi="Georgia" w:cs="Times New Roman"/>
          <w:color w:val="000000"/>
          <w:sz w:val="22"/>
          <w:szCs w:val="22"/>
          <w:lang w:val="en-US"/>
        </w:rPr>
        <w:t xml:space="preserve"> </w:t>
      </w:r>
      <w:hyperlink r:id="rId7" w:history="1">
        <w:r w:rsidRPr="005C7100">
          <w:rPr>
            <w:rStyle w:val="Hyperlink"/>
            <w:rFonts w:ascii="Georgia" w:eastAsiaTheme="minorEastAsia" w:hAnsi="Georgia" w:cs="Times New Roman"/>
            <w:sz w:val="22"/>
            <w:szCs w:val="22"/>
            <w:lang w:val="en-US"/>
          </w:rPr>
          <w:t>ISF website</w:t>
        </w:r>
      </w:hyperlink>
      <w:r w:rsidR="00F446F7">
        <w:rPr>
          <w:rFonts w:ascii="Georgia" w:eastAsiaTheme="minorEastAsia" w:hAnsi="Georgia" w:cs="Times New Roman"/>
          <w:color w:val="000000"/>
          <w:sz w:val="22"/>
          <w:szCs w:val="22"/>
          <w:lang w:val="en-US"/>
        </w:rPr>
        <w:t xml:space="preserve"> and</w:t>
      </w:r>
      <w:r w:rsidR="000A615B">
        <w:rPr>
          <w:rFonts w:ascii="Georgia" w:eastAsiaTheme="minorEastAsia" w:hAnsi="Georgia" w:cs="Times New Roman"/>
          <w:color w:val="000000"/>
          <w:sz w:val="22"/>
          <w:szCs w:val="22"/>
          <w:lang w:val="en-US"/>
        </w:rPr>
        <w:t xml:space="preserve"> </w:t>
      </w:r>
      <w:hyperlink r:id="rId8" w:history="1">
        <w:r w:rsidR="000A615B" w:rsidRPr="000A615B">
          <w:rPr>
            <w:rStyle w:val="Hyperlink"/>
            <w:rFonts w:ascii="Georgia" w:eastAsiaTheme="minorEastAsia" w:hAnsi="Georgia" w:cs="Times New Roman"/>
            <w:sz w:val="22"/>
            <w:szCs w:val="22"/>
            <w:lang w:val="en-US"/>
          </w:rPr>
          <w:t>GDI website</w:t>
        </w:r>
      </w:hyperlink>
      <w:r w:rsidR="000A615B">
        <w:rPr>
          <w:rFonts w:ascii="Georgia" w:eastAsiaTheme="minorEastAsia" w:hAnsi="Georgia" w:cs="Times New Roman"/>
          <w:color w:val="000000"/>
          <w:sz w:val="22"/>
          <w:szCs w:val="22"/>
          <w:lang w:val="en-US"/>
        </w:rPr>
        <w:t>.</w:t>
      </w:r>
    </w:p>
    <w:p w:rsidR="005C7100" w:rsidRPr="005C7100" w:rsidRDefault="005C7100" w:rsidP="005C7100">
      <w:pPr>
        <w:spacing w:after="0"/>
        <w:jc w:val="both"/>
        <w:rPr>
          <w:rFonts w:ascii="Georgia" w:eastAsiaTheme="minorEastAsia" w:hAnsi="Georgia" w:cs="Times New Roman"/>
          <w:bCs/>
          <w:color w:val="000000"/>
          <w:sz w:val="22"/>
          <w:szCs w:val="22"/>
          <w:lang w:val="en-US"/>
        </w:rPr>
      </w:pPr>
      <w:r w:rsidRPr="005C7100">
        <w:rPr>
          <w:rFonts w:ascii="Georgia" w:eastAsiaTheme="minorEastAsia" w:hAnsi="Georgia" w:cs="Times New Roman"/>
          <w:b/>
          <w:bCs/>
          <w:color w:val="000000"/>
          <w:sz w:val="22"/>
          <w:szCs w:val="22"/>
          <w:lang w:val="en-US"/>
        </w:rPr>
        <w:t xml:space="preserve">Position Description: </w:t>
      </w:r>
      <w:r w:rsidRPr="005C7100">
        <w:rPr>
          <w:rFonts w:ascii="Georgia" w:eastAsiaTheme="minorEastAsia" w:hAnsi="Georgia" w:cs="Times New Roman"/>
          <w:bCs/>
          <w:color w:val="000000"/>
          <w:sz w:val="22"/>
          <w:szCs w:val="22"/>
          <w:lang w:val="en-US"/>
        </w:rPr>
        <w:t>The Associate role is a unique opportunity to work closely with financial sector innovators, agriculture supply chain experts and entrepreneurs who seek to advance financial inclusion for 500 million smallholder farmers and associated rural enterprises around the world.</w:t>
      </w:r>
    </w:p>
    <w:p w:rsidR="005C7100" w:rsidRPr="005C7100" w:rsidRDefault="005C7100" w:rsidP="005C7100">
      <w:pPr>
        <w:spacing w:after="0"/>
        <w:jc w:val="both"/>
        <w:rPr>
          <w:rFonts w:ascii="Georgia" w:eastAsiaTheme="minorEastAsia" w:hAnsi="Georgia" w:cs="Times New Roman"/>
          <w:bCs/>
          <w:color w:val="000000"/>
          <w:sz w:val="22"/>
          <w:szCs w:val="22"/>
          <w:lang w:val="en-US"/>
        </w:rPr>
      </w:pPr>
    </w:p>
    <w:p w:rsidR="005C7100" w:rsidRPr="005C7100" w:rsidRDefault="005C7100" w:rsidP="005C7100">
      <w:pPr>
        <w:spacing w:after="0"/>
        <w:jc w:val="both"/>
        <w:rPr>
          <w:rFonts w:ascii="Georgia" w:eastAsiaTheme="minorEastAsia" w:hAnsi="Georgia" w:cs="Times New Roman"/>
          <w:color w:val="000000"/>
          <w:sz w:val="22"/>
          <w:szCs w:val="22"/>
          <w:lang w:val="en-US"/>
        </w:rPr>
      </w:pPr>
      <w:r w:rsidRPr="005C7100">
        <w:rPr>
          <w:rFonts w:ascii="Georgia" w:eastAsiaTheme="minorEastAsia" w:hAnsi="Georgia" w:cs="Times New Roman"/>
          <w:bCs/>
          <w:color w:val="000000"/>
          <w:sz w:val="22"/>
          <w:szCs w:val="22"/>
          <w:lang w:val="en-US"/>
        </w:rPr>
        <w:t xml:space="preserve">Associates are self-motivated and responsible for </w:t>
      </w:r>
      <w:r w:rsidRPr="005C7100">
        <w:rPr>
          <w:rFonts w:ascii="Georgia" w:eastAsiaTheme="minorEastAsia" w:hAnsi="Georgia" w:cs="Times New Roman"/>
          <w:color w:val="000000"/>
          <w:sz w:val="22"/>
          <w:szCs w:val="22"/>
          <w:lang w:val="en-US"/>
        </w:rPr>
        <w:t xml:space="preserve">market research, financial analysis and project management in support of </w:t>
      </w:r>
      <w:proofErr w:type="spellStart"/>
      <w:r w:rsidRPr="005C7100">
        <w:rPr>
          <w:rFonts w:ascii="Georgia" w:eastAsiaTheme="minorEastAsia" w:hAnsi="Georgia" w:cs="Times New Roman"/>
          <w:color w:val="000000"/>
          <w:sz w:val="22"/>
          <w:szCs w:val="22"/>
          <w:lang w:val="en-US"/>
        </w:rPr>
        <w:t>ISF’s</w:t>
      </w:r>
      <w:proofErr w:type="spellEnd"/>
      <w:r w:rsidRPr="005C7100">
        <w:rPr>
          <w:rFonts w:ascii="Georgia" w:eastAsiaTheme="minorEastAsia" w:hAnsi="Georgia" w:cs="Times New Roman"/>
          <w:color w:val="000000"/>
          <w:sz w:val="22"/>
          <w:szCs w:val="22"/>
          <w:lang w:val="en-US"/>
        </w:rPr>
        <w:t xml:space="preserve"> work with organizations across the world. In a single day, an Associate will be a researcher, analyst, strategist, program manager and implementer, supporting projects that range from multi-million dollar funds to individual products. Associates report to the Director of Investments and support Managers in all aspects of project execution. </w:t>
      </w:r>
    </w:p>
    <w:p w:rsidR="005C7100" w:rsidRPr="005C7100" w:rsidRDefault="005C7100" w:rsidP="005C7100">
      <w:pPr>
        <w:pStyle w:val="NoSpacing"/>
        <w:rPr>
          <w:rFonts w:cs="Arial"/>
          <w:b/>
          <w:szCs w:val="22"/>
        </w:rPr>
      </w:pPr>
    </w:p>
    <w:p w:rsidR="005C7100" w:rsidRPr="005C7100" w:rsidRDefault="005C7100" w:rsidP="005C7100">
      <w:pPr>
        <w:pStyle w:val="NoSpacing"/>
        <w:rPr>
          <w:rFonts w:cs="Arial"/>
          <w:i/>
          <w:szCs w:val="22"/>
        </w:rPr>
      </w:pPr>
      <w:r w:rsidRPr="005C7100">
        <w:rPr>
          <w:rFonts w:cs="Arial"/>
          <w:b/>
          <w:szCs w:val="22"/>
        </w:rPr>
        <w:t xml:space="preserve">Responsibilities: </w:t>
      </w:r>
    </w:p>
    <w:p w:rsidR="005C7100" w:rsidRPr="005C7100" w:rsidRDefault="005C7100" w:rsidP="005C7100">
      <w:pPr>
        <w:pStyle w:val="NoSpacing"/>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ind w:left="720"/>
        <w:contextualSpacing w:val="0"/>
        <w:jc w:val="both"/>
        <w:rPr>
          <w:rFonts w:cs="Arial"/>
          <w:szCs w:val="22"/>
        </w:rPr>
      </w:pPr>
      <w:r w:rsidRPr="005C7100">
        <w:rPr>
          <w:rFonts w:cs="Arial"/>
          <w:szCs w:val="22"/>
        </w:rPr>
        <w:t>Conduct in-depth due diligence, including financial, market, legal and stakeholder analyses related to corporate advisory and specific problem-solving mandates</w:t>
      </w:r>
    </w:p>
    <w:p w:rsidR="005C7100" w:rsidRPr="005C7100" w:rsidRDefault="005C7100" w:rsidP="005C7100">
      <w:pPr>
        <w:pStyle w:val="NoSpacing"/>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ind w:left="720"/>
        <w:contextualSpacing w:val="0"/>
        <w:jc w:val="both"/>
        <w:rPr>
          <w:rFonts w:cs="Arial"/>
          <w:szCs w:val="22"/>
        </w:rPr>
      </w:pPr>
      <w:r w:rsidRPr="005C7100">
        <w:rPr>
          <w:rFonts w:cs="Arial"/>
          <w:szCs w:val="22"/>
        </w:rPr>
        <w:t>Produce clear, concise written materials and presentations in connection with business development efforts and project execution</w:t>
      </w:r>
    </w:p>
    <w:p w:rsidR="005C7100" w:rsidRPr="005C7100" w:rsidRDefault="005C7100" w:rsidP="005C7100">
      <w:pPr>
        <w:pStyle w:val="NoSpacing"/>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ind w:left="720"/>
        <w:contextualSpacing w:val="0"/>
        <w:jc w:val="both"/>
        <w:rPr>
          <w:rFonts w:cs="Arial"/>
          <w:szCs w:val="22"/>
        </w:rPr>
      </w:pPr>
      <w:r w:rsidRPr="005C7100">
        <w:rPr>
          <w:rFonts w:cs="Arial"/>
          <w:szCs w:val="22"/>
        </w:rPr>
        <w:t>Build financial models that cover operations, cash flow, capital structure and macroeconomic impacts and produce projections, valuations and credit analyses</w:t>
      </w:r>
    </w:p>
    <w:p w:rsidR="005C7100" w:rsidRPr="005C7100" w:rsidRDefault="005C7100" w:rsidP="005C7100">
      <w:pPr>
        <w:pStyle w:val="NoSpacing"/>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ind w:left="720"/>
        <w:contextualSpacing w:val="0"/>
        <w:jc w:val="both"/>
        <w:rPr>
          <w:rFonts w:cs="Arial"/>
          <w:szCs w:val="22"/>
        </w:rPr>
      </w:pPr>
      <w:r w:rsidRPr="005C7100">
        <w:rPr>
          <w:rFonts w:cs="Arial"/>
          <w:szCs w:val="22"/>
        </w:rPr>
        <w:t>Draft term sheets and review legal documents in connection with project execution</w:t>
      </w:r>
    </w:p>
    <w:p w:rsidR="005C7100" w:rsidRPr="005C7100" w:rsidRDefault="005C7100" w:rsidP="005C7100">
      <w:pPr>
        <w:pStyle w:val="NoSpacing"/>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ind w:left="720"/>
        <w:contextualSpacing w:val="0"/>
        <w:jc w:val="both"/>
        <w:rPr>
          <w:rFonts w:cs="Arial"/>
          <w:szCs w:val="22"/>
        </w:rPr>
      </w:pPr>
      <w:r w:rsidRPr="005C7100">
        <w:rPr>
          <w:rFonts w:cs="Arial"/>
          <w:szCs w:val="22"/>
        </w:rPr>
        <w:t xml:space="preserve">Support </w:t>
      </w:r>
      <w:proofErr w:type="spellStart"/>
      <w:r w:rsidRPr="005C7100">
        <w:rPr>
          <w:rFonts w:cs="Arial"/>
          <w:szCs w:val="22"/>
        </w:rPr>
        <w:t>ISF’s</w:t>
      </w:r>
      <w:proofErr w:type="spellEnd"/>
      <w:r w:rsidRPr="005C7100">
        <w:rPr>
          <w:rFonts w:cs="Arial"/>
          <w:szCs w:val="22"/>
        </w:rPr>
        <w:t xml:space="preserve"> facilitation of multi-stakeholder relationships through workshops and meetings with partner organizations </w:t>
      </w:r>
    </w:p>
    <w:p w:rsidR="005C7100" w:rsidRPr="005C7100" w:rsidRDefault="005C7100" w:rsidP="005C7100">
      <w:pPr>
        <w:pStyle w:val="NoSpacing"/>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ind w:left="720"/>
        <w:contextualSpacing w:val="0"/>
        <w:jc w:val="both"/>
        <w:rPr>
          <w:rFonts w:cs="Arial"/>
          <w:szCs w:val="22"/>
        </w:rPr>
      </w:pPr>
      <w:r w:rsidRPr="005C7100">
        <w:rPr>
          <w:rFonts w:cs="Arial"/>
          <w:szCs w:val="22"/>
        </w:rPr>
        <w:t>Support organic outreach, network-building and business development efforts</w:t>
      </w:r>
    </w:p>
    <w:p w:rsidR="005C7100" w:rsidRPr="005C7100" w:rsidRDefault="005C7100" w:rsidP="005C7100">
      <w:pPr>
        <w:pStyle w:val="NoSpacing"/>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ind w:left="720"/>
        <w:contextualSpacing w:val="0"/>
        <w:jc w:val="both"/>
        <w:rPr>
          <w:rFonts w:cs="Arial"/>
          <w:szCs w:val="22"/>
        </w:rPr>
      </w:pPr>
      <w:r w:rsidRPr="005C7100">
        <w:rPr>
          <w:rFonts w:cs="Arial"/>
          <w:szCs w:val="22"/>
        </w:rPr>
        <w:t>Manage overall work plan, including tasks and milestones</w:t>
      </w:r>
    </w:p>
    <w:p w:rsidR="005C7100" w:rsidRPr="005C7100" w:rsidRDefault="005C7100" w:rsidP="005C7100">
      <w:pPr>
        <w:pStyle w:val="NoSpacing"/>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ind w:left="720"/>
        <w:contextualSpacing w:val="0"/>
        <w:jc w:val="both"/>
        <w:rPr>
          <w:rFonts w:cs="Arial"/>
          <w:szCs w:val="22"/>
        </w:rPr>
      </w:pPr>
      <w:r w:rsidRPr="005C7100">
        <w:rPr>
          <w:rFonts w:cs="Arial"/>
          <w:szCs w:val="22"/>
        </w:rPr>
        <w:t xml:space="preserve">Travel as needed to support implementation </w:t>
      </w:r>
    </w:p>
    <w:p w:rsidR="005C7100" w:rsidRPr="005C7100" w:rsidRDefault="005C7100" w:rsidP="005C7100">
      <w:pPr>
        <w:pStyle w:val="NoSpacing"/>
        <w:rPr>
          <w:rFonts w:cs="Arial"/>
          <w:szCs w:val="22"/>
        </w:rPr>
      </w:pPr>
    </w:p>
    <w:p w:rsidR="005C7100" w:rsidRPr="005C7100" w:rsidRDefault="005C7100" w:rsidP="005C7100">
      <w:pPr>
        <w:pStyle w:val="NoSpacing"/>
        <w:rPr>
          <w:rFonts w:cs="Arial"/>
          <w:szCs w:val="22"/>
        </w:rPr>
      </w:pPr>
      <w:r w:rsidRPr="005C7100">
        <w:rPr>
          <w:rFonts w:cs="Arial"/>
          <w:b/>
          <w:szCs w:val="22"/>
        </w:rPr>
        <w:t xml:space="preserve">Desired qualifications: </w:t>
      </w:r>
      <w:r w:rsidRPr="005C7100">
        <w:rPr>
          <w:rFonts w:cs="Arial"/>
          <w:szCs w:val="22"/>
        </w:rPr>
        <w:t>We seek candidates with professional experience in investment management, financial advisory and strategy consulting with top-tier firms, preferably within emerging markets. Specific qualifications include:</w:t>
      </w:r>
    </w:p>
    <w:p w:rsidR="005C7100" w:rsidRPr="005C7100" w:rsidRDefault="005C7100" w:rsidP="005C7100">
      <w:pPr>
        <w:pStyle w:val="NoSpacing"/>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cs="Arial"/>
          <w:szCs w:val="22"/>
        </w:rPr>
      </w:pPr>
      <w:r w:rsidRPr="005C7100">
        <w:rPr>
          <w:rFonts w:cs="Arial"/>
          <w:szCs w:val="22"/>
        </w:rPr>
        <w:t xml:space="preserve">BA and/or MBA degree with excellent academic record </w:t>
      </w:r>
    </w:p>
    <w:p w:rsidR="005C7100" w:rsidRPr="005C7100" w:rsidRDefault="005C7100" w:rsidP="005C7100">
      <w:pPr>
        <w:pStyle w:val="NoSpacing"/>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cs="Arial"/>
          <w:szCs w:val="22"/>
        </w:rPr>
      </w:pPr>
      <w:r w:rsidRPr="005C7100">
        <w:rPr>
          <w:rFonts w:cs="Arial"/>
          <w:szCs w:val="22"/>
        </w:rPr>
        <w:t xml:space="preserve">Minimum 3 years of professional experience in emerging markets investment banking, project finance, private equity/ venture capital, equity/ credit research, strategy consulting or comparable experience </w:t>
      </w:r>
    </w:p>
    <w:p w:rsidR="005C7100" w:rsidRPr="005C7100" w:rsidRDefault="005C7100" w:rsidP="005C7100">
      <w:pPr>
        <w:pStyle w:val="NoSpacing"/>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cs="Arial"/>
          <w:szCs w:val="22"/>
        </w:rPr>
      </w:pPr>
      <w:r w:rsidRPr="005C7100">
        <w:rPr>
          <w:rFonts w:cs="Arial"/>
          <w:szCs w:val="22"/>
        </w:rPr>
        <w:t xml:space="preserve">Familiarity with innovative finance for development and common </w:t>
      </w:r>
      <w:r w:rsidR="00103293">
        <w:rPr>
          <w:rFonts w:cs="Arial"/>
          <w:szCs w:val="22"/>
        </w:rPr>
        <w:t xml:space="preserve">development finance tools (e.g. </w:t>
      </w:r>
      <w:r w:rsidRPr="005C7100">
        <w:rPr>
          <w:rFonts w:cs="Arial"/>
          <w:szCs w:val="22"/>
        </w:rPr>
        <w:t>risk guarantees, concessional lending, blended finance, etc.)</w:t>
      </w:r>
    </w:p>
    <w:p w:rsidR="00103293" w:rsidRDefault="005C7100" w:rsidP="00F446F7">
      <w:pPr>
        <w:pStyle w:val="NoSpacing"/>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cs="Arial"/>
          <w:szCs w:val="22"/>
        </w:rPr>
      </w:pPr>
      <w:r w:rsidRPr="00103293">
        <w:rPr>
          <w:rFonts w:cs="Arial"/>
          <w:szCs w:val="22"/>
        </w:rPr>
        <w:t xml:space="preserve">Strong analytical and conceptual skills applied towards understanding and interpreting business operations, management capabilities, and practices </w:t>
      </w:r>
    </w:p>
    <w:p w:rsidR="005C7100" w:rsidRPr="00103293" w:rsidRDefault="005C7100" w:rsidP="00F446F7">
      <w:pPr>
        <w:pStyle w:val="NoSpacing"/>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cs="Arial"/>
          <w:szCs w:val="22"/>
        </w:rPr>
      </w:pPr>
      <w:r w:rsidRPr="00103293">
        <w:rPr>
          <w:rFonts w:cs="Arial"/>
          <w:szCs w:val="22"/>
        </w:rPr>
        <w:t>Passion for application of innovative financial structures and complex partnerships towards inclusive markets for rural populations</w:t>
      </w:r>
    </w:p>
    <w:p w:rsidR="005C7100" w:rsidRPr="005C7100" w:rsidRDefault="005C7100" w:rsidP="005C7100">
      <w:pPr>
        <w:pStyle w:val="NoSpacing"/>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cs="Arial"/>
          <w:szCs w:val="22"/>
        </w:rPr>
      </w:pPr>
      <w:r w:rsidRPr="005C7100">
        <w:rPr>
          <w:rFonts w:cs="Arial"/>
          <w:szCs w:val="22"/>
        </w:rPr>
        <w:t>Demonstrated experience getting things done independently under ambiguous circumstances, particularly in developing countries</w:t>
      </w:r>
    </w:p>
    <w:p w:rsidR="005C7100" w:rsidRPr="005C7100" w:rsidRDefault="005C7100" w:rsidP="005C7100">
      <w:pPr>
        <w:pStyle w:val="NoSpacing"/>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cs="Arial"/>
          <w:szCs w:val="22"/>
        </w:rPr>
      </w:pPr>
      <w:r w:rsidRPr="005C7100">
        <w:rPr>
          <w:rFonts w:cs="Arial"/>
          <w:szCs w:val="22"/>
        </w:rPr>
        <w:t>Exceptional communication skills and ability to present information in an insightful and structured manner, both written and oral</w:t>
      </w:r>
    </w:p>
    <w:p w:rsidR="005C7100" w:rsidRPr="005C7100" w:rsidRDefault="005C7100" w:rsidP="005C7100">
      <w:pPr>
        <w:pStyle w:val="NoSpacing"/>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cs="Arial"/>
          <w:szCs w:val="22"/>
        </w:rPr>
      </w:pPr>
      <w:r w:rsidRPr="005C7100">
        <w:rPr>
          <w:rFonts w:cs="Arial"/>
          <w:szCs w:val="22"/>
        </w:rPr>
        <w:t>Professionalism and demonstrated experience working with senior officials in the public and/ or private sector</w:t>
      </w:r>
    </w:p>
    <w:p w:rsidR="005C7100" w:rsidRPr="005C7100" w:rsidRDefault="005C7100" w:rsidP="005C7100">
      <w:pPr>
        <w:pStyle w:val="NoSpacing"/>
        <w:ind w:left="360"/>
        <w:rPr>
          <w:rFonts w:cs="Arial"/>
          <w:szCs w:val="22"/>
        </w:rPr>
      </w:pPr>
    </w:p>
    <w:p w:rsidR="00F446F7" w:rsidRDefault="005C7100" w:rsidP="005C7100">
      <w:pPr>
        <w:spacing w:after="0"/>
        <w:jc w:val="both"/>
        <w:rPr>
          <w:rFonts w:ascii="Georgia" w:hAnsi="Georgia" w:cs="Arial"/>
          <w:sz w:val="22"/>
          <w:szCs w:val="22"/>
        </w:rPr>
      </w:pPr>
      <w:r w:rsidRPr="005C7100">
        <w:rPr>
          <w:rFonts w:ascii="Georgia" w:hAnsi="Georgia" w:cs="Arial"/>
          <w:sz w:val="22"/>
          <w:szCs w:val="22"/>
        </w:rPr>
        <w:t xml:space="preserve">If you are interested and meet the qualifications, please send your cover letter and resume in one PDF document to </w:t>
      </w:r>
      <w:hyperlink r:id="rId9" w:history="1">
        <w:r w:rsidRPr="005C7100">
          <w:rPr>
            <w:rStyle w:val="Hyperlink"/>
            <w:rFonts w:ascii="Georgia" w:hAnsi="Georgia" w:cs="Arial"/>
            <w:sz w:val="22"/>
            <w:szCs w:val="22"/>
          </w:rPr>
          <w:t>jobs@isfadvisors.org</w:t>
        </w:r>
      </w:hyperlink>
      <w:r w:rsidRPr="005C7100">
        <w:rPr>
          <w:rFonts w:ascii="Georgia" w:hAnsi="Georgia" w:cs="Arial"/>
          <w:sz w:val="22"/>
          <w:szCs w:val="22"/>
        </w:rPr>
        <w:t xml:space="preserve"> using “Job Applicant: ISF Associate” as the subject line.</w:t>
      </w:r>
    </w:p>
    <w:p w:rsidR="00F446F7" w:rsidRDefault="00F446F7" w:rsidP="005C7100">
      <w:pPr>
        <w:spacing w:after="0"/>
        <w:jc w:val="both"/>
        <w:rPr>
          <w:rFonts w:ascii="Georgia" w:hAnsi="Georgia" w:cs="Arial"/>
          <w:sz w:val="22"/>
          <w:szCs w:val="22"/>
        </w:rPr>
      </w:pPr>
    </w:p>
    <w:p w:rsidR="00F446F7" w:rsidRPr="00F446F7" w:rsidRDefault="00F446F7" w:rsidP="00F446F7">
      <w:pPr>
        <w:rPr>
          <w:rFonts w:ascii="Georgia" w:hAnsi="Georgia" w:cstheme="majorHAnsi"/>
          <w:sz w:val="22"/>
        </w:rPr>
      </w:pPr>
      <w:r w:rsidRPr="00F446F7">
        <w:rPr>
          <w:rFonts w:ascii="Georgia" w:hAnsi="Georgia" w:cstheme="majorHAnsi"/>
          <w:color w:val="222222"/>
          <w:sz w:val="22"/>
          <w:shd w:val="clear" w:color="auto" w:fill="FFFFFF"/>
        </w:rPr>
        <w:t xml:space="preserve">ISF provides equal employment opportunity to all individuals regardless of their race, </w:t>
      </w:r>
      <w:proofErr w:type="spellStart"/>
      <w:r w:rsidRPr="00F446F7">
        <w:rPr>
          <w:rFonts w:ascii="Georgia" w:hAnsi="Georgia" w:cstheme="majorHAnsi"/>
          <w:color w:val="222222"/>
          <w:sz w:val="22"/>
          <w:shd w:val="clear" w:color="auto" w:fill="FFFFFF"/>
        </w:rPr>
        <w:t>color</w:t>
      </w:r>
      <w:proofErr w:type="spellEnd"/>
      <w:r w:rsidRPr="00F446F7">
        <w:rPr>
          <w:rFonts w:ascii="Georgia" w:hAnsi="Georgia" w:cstheme="majorHAnsi"/>
          <w:color w:val="222222"/>
          <w:sz w:val="22"/>
          <w:shd w:val="clear" w:color="auto" w:fill="FFFFFF"/>
        </w:rPr>
        <w:t>, creed, religion, gender, age, sexual orientation, national origin, disability, veteran status, or any other characteristic protected by state, federal, or local law. Individuals from all backgrounds are strongly encouraged to apply.</w:t>
      </w:r>
    </w:p>
    <w:p w:rsidR="00F446F7" w:rsidRPr="00F446F7" w:rsidRDefault="00F446F7" w:rsidP="00F446F7">
      <w:pPr>
        <w:rPr>
          <w:color w:val="000000" w:themeColor="text1"/>
          <w:sz w:val="22"/>
          <w:szCs w:val="20"/>
        </w:rPr>
      </w:pPr>
      <w:r w:rsidRPr="00F446F7">
        <w:rPr>
          <w:color w:val="000000" w:themeColor="text1"/>
          <w:sz w:val="22"/>
          <w:szCs w:val="20"/>
        </w:rPr>
        <w:t xml:space="preserve"> </w:t>
      </w:r>
    </w:p>
    <w:p w:rsidR="005C7100" w:rsidRPr="005C7100" w:rsidRDefault="005C7100" w:rsidP="005C7100">
      <w:pPr>
        <w:spacing w:after="0"/>
        <w:jc w:val="both"/>
        <w:rPr>
          <w:rFonts w:ascii="Georgia" w:eastAsiaTheme="minorEastAsia" w:hAnsi="Georgia" w:cs="Times New Roman"/>
          <w:color w:val="000000"/>
          <w:sz w:val="22"/>
          <w:szCs w:val="22"/>
          <w:lang w:val="en-US"/>
        </w:rPr>
      </w:pPr>
    </w:p>
    <w:p w:rsidR="0025260D" w:rsidRPr="005C7100" w:rsidRDefault="0025260D" w:rsidP="0025260D">
      <w:pPr>
        <w:rPr>
          <w:rFonts w:ascii="Georgia" w:hAnsi="Georgia"/>
          <w:sz w:val="22"/>
          <w:szCs w:val="22"/>
        </w:rPr>
      </w:pPr>
      <w:bookmarkStart w:id="0" w:name="_GoBack"/>
      <w:bookmarkEnd w:id="0"/>
    </w:p>
    <w:sectPr w:rsidR="0025260D" w:rsidRPr="005C7100" w:rsidSect="00E62A2A">
      <w:footerReference w:type="default" r:id="rId10"/>
      <w:headerReference w:type="first" r:id="rId11"/>
      <w:pgSz w:w="12240" w:h="15840"/>
      <w:pgMar w:top="2160" w:right="1080" w:bottom="1080" w:left="1080" w:footer="864" w:gutter="0"/>
      <w:titlePg/>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46F7" w:rsidRDefault="00F446F7">
      <w:r>
        <w:separator/>
      </w:r>
    </w:p>
  </w:endnote>
  <w:endnote w:type="continuationSeparator" w:id="0">
    <w:p w:rsidR="00F446F7" w:rsidRDefault="00F446F7">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eorgia">
    <w:panose1 w:val="020405020504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6F7" w:rsidRDefault="00F446F7">
    <w:pPr>
      <w:pStyle w:val="HeaderFooter"/>
      <w:tabs>
        <w:tab w:val="clear" w:pos="9020"/>
        <w:tab w:val="center" w:pos="5040"/>
        <w:tab w:val="right" w:pos="10080"/>
      </w:tabs>
    </w:pPr>
    <w:r>
      <w:rPr>
        <w:noProof/>
      </w:rPr>
      <w:drawing>
        <wp:inline distT="0" distB="0" distL="0" distR="0">
          <wp:extent cx="512000" cy="42505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SF icon.png"/>
                  <pic:cNvPicPr>
                    <a:picLocks noChangeAspect="1"/>
                  </pic:cNvPicPr>
                </pic:nvPicPr>
                <pic:blipFill>
                  <a:blip r:embed="rId1">
                    <a:extLst/>
                  </a:blip>
                  <a:stretch>
                    <a:fillRect/>
                  </a:stretch>
                </pic:blipFill>
                <pic:spPr>
                  <a:xfrm>
                    <a:off x="0" y="0"/>
                    <a:ext cx="512000" cy="425057"/>
                  </a:xfrm>
                  <a:prstGeom prst="rect">
                    <a:avLst/>
                  </a:prstGeom>
                  <a:ln w="12700" cap="flat">
                    <a:noFill/>
                    <a:miter lim="400000"/>
                  </a:ln>
                  <a:effectLst/>
                </pic:spPr>
              </pic:pic>
            </a:graphicData>
          </a:graphic>
        </wp:inline>
      </w:drawing>
    </w:r>
    <w:r>
      <w:tab/>
    </w:r>
    <w:r>
      <w:tab/>
    </w:r>
    <w:hyperlink r:id="rId2" w:history="1">
      <w:r>
        <w:rPr>
          <w:rStyle w:val="Hyperlink0"/>
        </w:rPr>
        <w:t>ISFadvisors.org</w:t>
      </w:r>
    </w:hyperlink>
    <w:proofErr w:type="gramStart"/>
    <w:r>
      <w:rPr>
        <w:b/>
        <w:bCs/>
        <w:sz w:val="20"/>
        <w:szCs w:val="20"/>
      </w:rPr>
      <w:t xml:space="preserve"> </w:t>
    </w:r>
    <w:r>
      <w:rPr>
        <w:b/>
        <w:bCs/>
        <w:color w:val="90CABE"/>
        <w:sz w:val="20"/>
        <w:szCs w:val="20"/>
      </w:rPr>
      <w:t xml:space="preserve"> </w:t>
    </w:r>
    <w:r>
      <w:rPr>
        <w:b/>
        <w:bCs/>
        <w:color w:val="F3EC58"/>
        <w:sz w:val="20"/>
        <w:szCs w:val="20"/>
      </w:rPr>
      <w:t xml:space="preserve"> </w:t>
    </w:r>
    <w:proofErr w:type="gramEnd"/>
    <w:r>
      <w:rPr>
        <w:rFonts w:eastAsia="Helvetica Neue" w:cs="Helvetica Neue"/>
        <w:b/>
        <w:bCs/>
        <w:sz w:val="20"/>
        <w:szCs w:val="20"/>
      </w:rPr>
      <w:fldChar w:fldCharType="begin"/>
    </w:r>
    <w:r>
      <w:rPr>
        <w:rFonts w:eastAsia="Helvetica Neue" w:cs="Helvetica Neue"/>
        <w:b/>
        <w:bCs/>
        <w:sz w:val="20"/>
        <w:szCs w:val="20"/>
      </w:rPr>
      <w:instrText xml:space="preserve"> PAGE </w:instrText>
    </w:r>
    <w:r>
      <w:rPr>
        <w:rFonts w:eastAsia="Helvetica Neue" w:cs="Helvetica Neue"/>
        <w:b/>
        <w:bCs/>
        <w:sz w:val="20"/>
        <w:szCs w:val="20"/>
      </w:rPr>
      <w:fldChar w:fldCharType="separate"/>
    </w:r>
    <w:r w:rsidR="000A615B">
      <w:rPr>
        <w:rFonts w:eastAsia="Helvetica Neue" w:cs="Helvetica Neue"/>
        <w:b/>
        <w:bCs/>
        <w:noProof/>
        <w:sz w:val="20"/>
        <w:szCs w:val="20"/>
      </w:rPr>
      <w:t>2</w:t>
    </w:r>
    <w:r>
      <w:rPr>
        <w:rFonts w:eastAsia="Helvetica Neue" w:cs="Helvetica Neue"/>
        <w:b/>
        <w:bCs/>
        <w:sz w:val="20"/>
        <w:szCs w:val="20"/>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46F7" w:rsidRDefault="00F446F7">
      <w:r>
        <w:separator/>
      </w:r>
    </w:p>
  </w:footnote>
  <w:footnote w:type="continuationSeparator" w:id="0">
    <w:p w:rsidR="00F446F7" w:rsidRDefault="00F446F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6F7" w:rsidRDefault="00F446F7" w:rsidP="00E62A2A">
    <w:pPr>
      <w:pStyle w:val="Header"/>
      <w:jc w:val="center"/>
    </w:pPr>
    <w:r>
      <w:rPr>
        <w:noProof/>
        <w:lang w:val="en-US"/>
      </w:rPr>
      <w:drawing>
        <wp:anchor distT="152400" distB="152400" distL="152400" distR="152400" simplePos="0" relativeHeight="251659264" behindDoc="0" locked="0" layoutInCell="1" allowOverlap="1">
          <wp:simplePos x="0" y="0"/>
          <wp:positionH relativeFrom="page">
            <wp:align>center</wp:align>
          </wp:positionH>
          <wp:positionV relativeFrom="line">
            <wp:align>top</wp:align>
          </wp:positionV>
          <wp:extent cx="2286000" cy="557784"/>
          <wp:effectExtent l="0" t="0" r="0" b="0"/>
          <wp:wrapThrough wrapText="bothSides" distL="152400" distR="152400">
            <wp:wrapPolygon edited="1">
              <wp:start x="0" y="183"/>
              <wp:lineTo x="0" y="21407"/>
              <wp:lineTo x="21599" y="21407"/>
              <wp:lineTo x="21599" y="183"/>
              <wp:lineTo x="0" y="183"/>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SF logo.png"/>
                  <pic:cNvPicPr>
                    <a:picLocks noChangeAspect="1"/>
                  </pic:cNvPicPr>
                </pic:nvPicPr>
                <pic:blipFill>
                  <a:blip r:embed="rId1">
                    <a:extLst/>
                  </a:blip>
                  <a:srcRect/>
                  <a:stretch>
                    <a:fillRect/>
                  </a:stretch>
                </pic:blipFill>
                <pic:spPr>
                  <a:xfrm>
                    <a:off x="0" y="0"/>
                    <a:ext cx="2286000" cy="557784"/>
                  </a:xfrm>
                  <a:prstGeom prst="rect">
                    <a:avLst/>
                  </a:prstGeom>
                  <a:ln w="12700" cap="flat">
                    <a:noFill/>
                    <a:miter lim="400000"/>
                  </a:ln>
                  <a:effectLst/>
                </pic:spPr>
              </pic:pic>
            </a:graphicData>
          </a:graphic>
        </wp:anchor>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957B6"/>
    <w:multiLevelType w:val="hybridMultilevel"/>
    <w:tmpl w:val="36EE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4D6371"/>
    <w:multiLevelType w:val="hybridMultilevel"/>
    <w:tmpl w:val="41CA6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335065"/>
    <w:multiLevelType w:val="hybridMultilevel"/>
    <w:tmpl w:val="EFE84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A9826F9"/>
    <w:multiLevelType w:val="hybridMultilevel"/>
    <w:tmpl w:val="BC1CF7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proofState w:spelling="clean" w:grammar="clean"/>
  <w:attachedTemplate r:id="rId1"/>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
  <w:rsids>
    <w:rsidRoot w:val="005C7100"/>
    <w:rsid w:val="000A615B"/>
    <w:rsid w:val="00103293"/>
    <w:rsid w:val="0016280B"/>
    <w:rsid w:val="0025260D"/>
    <w:rsid w:val="002C5643"/>
    <w:rsid w:val="003140CB"/>
    <w:rsid w:val="003D37FD"/>
    <w:rsid w:val="00471972"/>
    <w:rsid w:val="00580F0A"/>
    <w:rsid w:val="005C7100"/>
    <w:rsid w:val="00601AE9"/>
    <w:rsid w:val="00805205"/>
    <w:rsid w:val="00860DCA"/>
    <w:rsid w:val="009131F8"/>
    <w:rsid w:val="00A3402F"/>
    <w:rsid w:val="00C968C9"/>
    <w:rsid w:val="00CC0EED"/>
    <w:rsid w:val="00CD1F83"/>
    <w:rsid w:val="00D1383E"/>
    <w:rsid w:val="00DB4BC2"/>
    <w:rsid w:val="00E62A2A"/>
    <w:rsid w:val="00F020CB"/>
    <w:rsid w:val="00F446F7"/>
  </w:rsids>
  <m:mathPr>
    <m:mathFont m:val="Georgia"/>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Arial Unicode MS" w:hAnsi="Georgia" w:cs="Times New Roman"/>
        <w:sz w:val="22"/>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7100"/>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sz w:val="24"/>
      <w:bdr w:val="none" w:sz="0" w:space="0" w:color="auto"/>
      <w:lang w:val="en-GB"/>
    </w:rPr>
  </w:style>
  <w:style w:type="paragraph" w:styleId="Heading1">
    <w:name w:val="heading 1"/>
    <w:basedOn w:val="Normal"/>
    <w:next w:val="Normal"/>
    <w:link w:val="Heading1Char"/>
    <w:uiPriority w:val="9"/>
    <w:qFormat/>
    <w:rsid w:val="0025260D"/>
    <w:pPr>
      <w:keepNext/>
      <w:keepLines/>
      <w:spacing w:before="240" w:after="120"/>
      <w:outlineLvl w:val="0"/>
    </w:pPr>
    <w:rPr>
      <w:rFonts w:asciiTheme="majorHAnsi" w:eastAsiaTheme="majorEastAsia" w:hAnsiTheme="majorHAnsi" w:cstheme="majorBidi"/>
      <w:b/>
      <w:caps/>
      <w:sz w:val="28"/>
      <w:szCs w:val="32"/>
    </w:rPr>
  </w:style>
  <w:style w:type="paragraph" w:styleId="Heading2">
    <w:name w:val="heading 2"/>
    <w:next w:val="Body"/>
    <w:rsid w:val="00580F0A"/>
    <w:pPr>
      <w:keepNext/>
      <w:outlineLvl w:val="1"/>
    </w:pPr>
    <w:rPr>
      <w:rFonts w:ascii="Helvetica Neue" w:hAnsi="Helvetica Neue" w:cs="Arial Unicode MS"/>
      <w:b/>
      <w:bCs/>
      <w:color w:val="000000"/>
      <w:sz w:val="32"/>
      <w:szCs w:val="32"/>
    </w:rPr>
  </w:style>
  <w:style w:type="paragraph" w:styleId="Heading3">
    <w:name w:val="heading 3"/>
    <w:basedOn w:val="NoSpacing"/>
    <w:next w:val="Normal"/>
    <w:link w:val="Heading3Char"/>
    <w:uiPriority w:val="9"/>
    <w:unhideWhenUsed/>
    <w:qFormat/>
    <w:rsid w:val="0025260D"/>
    <w:pPr>
      <w:spacing w:before="120" w:after="120"/>
      <w:outlineLvl w:val="2"/>
    </w:pPr>
    <w:rPr>
      <w: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uiPriority w:val="99"/>
    <w:rsid w:val="00580F0A"/>
    <w:rPr>
      <w:u w:val="single"/>
    </w:rPr>
  </w:style>
  <w:style w:type="paragraph" w:customStyle="1" w:styleId="HeaderFooter">
    <w:name w:val="Header &amp; Footer"/>
    <w:rsid w:val="00580F0A"/>
    <w:pPr>
      <w:tabs>
        <w:tab w:val="right" w:pos="9020"/>
      </w:tabs>
    </w:pPr>
    <w:rPr>
      <w:rFonts w:ascii="Helvetica Neue" w:hAnsi="Helvetica Neue" w:cs="Arial Unicode MS"/>
      <w:color w:val="000000"/>
      <w:sz w:val="24"/>
    </w:rPr>
  </w:style>
  <w:style w:type="character" w:customStyle="1" w:styleId="Hyperlink0">
    <w:name w:val="Hyperlink.0"/>
    <w:basedOn w:val="Hyperlink"/>
    <w:rsid w:val="00580F0A"/>
    <w:rPr>
      <w:rFonts w:ascii="Helvetica Neue" w:eastAsia="Arial Unicode MS" w:hAnsi="Helvetica Neue" w:cs="Arial Unicode MS"/>
      <w:b w:val="0"/>
      <w:bCs w:val="0"/>
      <w:i w:val="0"/>
      <w:iCs w:val="0"/>
      <w:color w:val="275848"/>
      <w:spacing w:val="9"/>
      <w:sz w:val="20"/>
      <w:szCs w:val="20"/>
      <w:u w:val="single"/>
    </w:rPr>
  </w:style>
  <w:style w:type="paragraph" w:customStyle="1" w:styleId="Body">
    <w:name w:val="Body"/>
    <w:rsid w:val="00580F0A"/>
    <w:rPr>
      <w:rFonts w:ascii="Helvetica Neue" w:eastAsia="Helvetica Neue" w:hAnsi="Helvetica Neue" w:cs="Helvetica Neue"/>
      <w:color w:val="000000"/>
      <w:szCs w:val="22"/>
    </w:rPr>
  </w:style>
  <w:style w:type="paragraph" w:styleId="Header">
    <w:name w:val="header"/>
    <w:basedOn w:val="Normal"/>
    <w:link w:val="HeaderChar"/>
    <w:uiPriority w:val="99"/>
    <w:unhideWhenUsed/>
    <w:rsid w:val="00C968C9"/>
    <w:pPr>
      <w:tabs>
        <w:tab w:val="center" w:pos="4680"/>
        <w:tab w:val="right" w:pos="9360"/>
      </w:tabs>
    </w:pPr>
  </w:style>
  <w:style w:type="character" w:customStyle="1" w:styleId="HeaderChar">
    <w:name w:val="Header Char"/>
    <w:basedOn w:val="DefaultParagraphFont"/>
    <w:link w:val="Header"/>
    <w:uiPriority w:val="99"/>
    <w:rsid w:val="00C968C9"/>
    <w:rPr>
      <w:sz w:val="24"/>
      <w:szCs w:val="24"/>
    </w:rPr>
  </w:style>
  <w:style w:type="paragraph" w:styleId="Footer">
    <w:name w:val="footer"/>
    <w:basedOn w:val="Normal"/>
    <w:link w:val="FooterChar"/>
    <w:uiPriority w:val="99"/>
    <w:unhideWhenUsed/>
    <w:rsid w:val="00C968C9"/>
    <w:pPr>
      <w:tabs>
        <w:tab w:val="center" w:pos="4680"/>
        <w:tab w:val="right" w:pos="9360"/>
      </w:tabs>
    </w:pPr>
  </w:style>
  <w:style w:type="character" w:customStyle="1" w:styleId="FooterChar">
    <w:name w:val="Footer Char"/>
    <w:basedOn w:val="DefaultParagraphFont"/>
    <w:link w:val="Footer"/>
    <w:uiPriority w:val="99"/>
    <w:rsid w:val="00C968C9"/>
    <w:rPr>
      <w:sz w:val="24"/>
      <w:szCs w:val="24"/>
    </w:rPr>
  </w:style>
  <w:style w:type="paragraph" w:styleId="NoSpacing">
    <w:name w:val="No Spacing"/>
    <w:uiPriority w:val="1"/>
    <w:qFormat/>
    <w:rsid w:val="0025260D"/>
    <w:pPr>
      <w:contextualSpacing/>
    </w:pPr>
  </w:style>
  <w:style w:type="character" w:customStyle="1" w:styleId="Heading1Char">
    <w:name w:val="Heading 1 Char"/>
    <w:basedOn w:val="DefaultParagraphFont"/>
    <w:link w:val="Heading1"/>
    <w:uiPriority w:val="9"/>
    <w:rsid w:val="0025260D"/>
    <w:rPr>
      <w:rFonts w:asciiTheme="majorHAnsi" w:eastAsiaTheme="majorEastAsia" w:hAnsiTheme="majorHAnsi" w:cstheme="majorBidi"/>
      <w:b/>
      <w:caps/>
      <w:sz w:val="28"/>
      <w:szCs w:val="32"/>
    </w:rPr>
  </w:style>
  <w:style w:type="paragraph" w:styleId="Title">
    <w:name w:val="Title"/>
    <w:basedOn w:val="Body"/>
    <w:next w:val="Normal"/>
    <w:link w:val="TitleChar"/>
    <w:uiPriority w:val="10"/>
    <w:qFormat/>
    <w:rsid w:val="00E62A2A"/>
    <w:pPr>
      <w:jc w:val="center"/>
    </w:pPr>
    <w:rPr>
      <w:b/>
      <w:bCs/>
      <w:caps/>
      <w:color w:val="275848"/>
      <w:spacing w:val="32"/>
      <w:sz w:val="36"/>
      <w:szCs w:val="36"/>
    </w:rPr>
  </w:style>
  <w:style w:type="character" w:customStyle="1" w:styleId="TitleChar">
    <w:name w:val="Title Char"/>
    <w:basedOn w:val="DefaultParagraphFont"/>
    <w:link w:val="Title"/>
    <w:uiPriority w:val="10"/>
    <w:rsid w:val="00E62A2A"/>
    <w:rPr>
      <w:rFonts w:ascii="Helvetica Neue" w:eastAsia="Helvetica Neue" w:hAnsi="Helvetica Neue" w:cs="Helvetica Neue"/>
      <w:b/>
      <w:bCs/>
      <w:caps/>
      <w:color w:val="275848"/>
      <w:spacing w:val="32"/>
      <w:sz w:val="36"/>
      <w:szCs w:val="36"/>
    </w:rPr>
  </w:style>
  <w:style w:type="character" w:customStyle="1" w:styleId="Heading3Char">
    <w:name w:val="Heading 3 Char"/>
    <w:basedOn w:val="DefaultParagraphFont"/>
    <w:link w:val="Heading3"/>
    <w:uiPriority w:val="9"/>
    <w:rsid w:val="0025260D"/>
    <w:rPr>
      <w:rFonts w:ascii="Georgia" w:hAnsi="Georgia"/>
      <w:b/>
      <w:sz w:val="22"/>
      <w:szCs w:val="24"/>
    </w:rPr>
  </w:style>
  <w:style w:type="paragraph" w:styleId="Subtitle">
    <w:name w:val="Subtitle"/>
    <w:basedOn w:val="NoSpacing"/>
    <w:next w:val="Normal"/>
    <w:link w:val="SubtitleChar"/>
    <w:uiPriority w:val="11"/>
    <w:qFormat/>
    <w:rsid w:val="0025260D"/>
    <w:pPr>
      <w:jc w:val="center"/>
    </w:pPr>
    <w:rPr>
      <w:rFonts w:asciiTheme="majorHAnsi" w:hAnsiTheme="majorHAnsi"/>
    </w:rPr>
  </w:style>
  <w:style w:type="character" w:customStyle="1" w:styleId="SubtitleChar">
    <w:name w:val="Subtitle Char"/>
    <w:basedOn w:val="DefaultParagraphFont"/>
    <w:link w:val="Subtitle"/>
    <w:uiPriority w:val="11"/>
    <w:rsid w:val="0025260D"/>
    <w:rPr>
      <w:rFonts w:asciiTheme="majorHAnsi" w:hAnsiTheme="majorHAnsi"/>
      <w:sz w:val="22"/>
      <w:szCs w:val="24"/>
    </w:rPr>
  </w:style>
  <w:style w:type="paragraph" w:styleId="ListParagraph">
    <w:name w:val="List Paragraph"/>
    <w:basedOn w:val="Normal"/>
    <w:uiPriority w:val="34"/>
    <w:qFormat/>
    <w:rsid w:val="0025260D"/>
    <w:pPr>
      <w:ind w:left="720"/>
      <w:contextualSpacing/>
    </w:pPr>
  </w:style>
  <w:style w:type="character" w:styleId="FollowedHyperlink">
    <w:name w:val="FollowedHyperlink"/>
    <w:basedOn w:val="DefaultParagraphFont"/>
    <w:uiPriority w:val="99"/>
    <w:semiHidden/>
    <w:unhideWhenUsed/>
    <w:rsid w:val="005C7100"/>
    <w:rPr>
      <w:color w:val="FF00FF" w:themeColor="followedHyperlink"/>
      <w:u w:val="single"/>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isfadvisors.org" TargetMode="External"/><Relationship Id="rId8" Type="http://schemas.openxmlformats.org/officeDocument/2006/relationships/hyperlink" Target="http://www.globaldevincubator.org" TargetMode="External"/><Relationship Id="rId9" Type="http://schemas.openxmlformats.org/officeDocument/2006/relationships/hyperlink" Target="mailto:jobs@isfadvisors.org" TargetMode="Externa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ISFadvisor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Documents\Custom%20Office%20Templates\ISF%20word%20template%20.dotx"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\Users\Dan\Documents\Custom Office Templates\ISF word template .dotx</Template>
  <TotalTime>1</TotalTime>
  <Pages>2</Pages>
  <Words>741</Words>
  <Characters>4226</Characters>
  <Application>Microsoft Macintosh Word</Application>
  <DocSecurity>0</DocSecurity>
  <Lines>35</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dc:creator>
  <cp:lastModifiedBy>Sara Lacombe</cp:lastModifiedBy>
  <cp:revision>2</cp:revision>
  <dcterms:created xsi:type="dcterms:W3CDTF">2018-03-28T16:55:00Z</dcterms:created>
  <dcterms:modified xsi:type="dcterms:W3CDTF">2018-03-28T16:55:00Z</dcterms:modified>
</cp:coreProperties>
</file>