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36" w:rsidRDefault="00610D4D" w:rsidP="00610D4D">
      <w:pPr>
        <w:jc w:val="center"/>
        <w:rPr>
          <w:rFonts w:ascii="標楷體" w:eastAsia="標楷體" w:hAnsi="標楷體"/>
          <w:sz w:val="40"/>
          <w:szCs w:val="40"/>
        </w:rPr>
      </w:pPr>
      <w:r w:rsidRPr="00610D4D">
        <w:rPr>
          <w:rFonts w:ascii="標楷體" w:eastAsia="標楷體" w:hAnsi="標楷體"/>
          <w:sz w:val="40"/>
          <w:szCs w:val="40"/>
        </w:rPr>
        <w:t>萵苣</w:t>
      </w:r>
    </w:p>
    <w:p w:rsidR="00610D4D" w:rsidRDefault="00AA58C2" w:rsidP="00610D4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一、</w:t>
      </w:r>
      <w:r w:rsidRPr="00AA58C2">
        <w:rPr>
          <w:rFonts w:ascii="標楷體" w:eastAsia="標楷體" w:hAnsi="標楷體"/>
          <w:szCs w:val="24"/>
        </w:rPr>
        <w:t>名稱與地位分類</w:t>
      </w:r>
      <w:r>
        <w:rPr>
          <w:rFonts w:ascii="標楷體" w:eastAsia="標楷體" w:hAnsi="標楷體" w:hint="eastAsia"/>
          <w:szCs w:val="24"/>
        </w:rPr>
        <w:t>:</w:t>
      </w:r>
    </w:p>
    <w:p w:rsidR="001D60F6" w:rsidRPr="00AA58C2" w:rsidRDefault="00AA58C2" w:rsidP="00AA58C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B67590">
        <w:rPr>
          <w:rFonts w:ascii="標楷體" w:eastAsia="標楷體" w:hAnsi="標楷體"/>
          <w:color w:val="FF0000"/>
          <w:szCs w:val="24"/>
        </w:rPr>
        <w:t>1.</w:t>
      </w:r>
      <w:r w:rsidR="00C01CC6" w:rsidRPr="00AA58C2">
        <w:rPr>
          <w:rFonts w:ascii="標楷體" w:eastAsia="標楷體" w:hAnsi="標楷體"/>
          <w:szCs w:val="24"/>
        </w:rPr>
        <w:t>中名:萵苣</w:t>
      </w:r>
    </w:p>
    <w:p w:rsidR="001D60F6" w:rsidRPr="00AA58C2" w:rsidRDefault="00AA58C2" w:rsidP="00AA58C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2.</w:t>
      </w:r>
      <w:r w:rsidR="00C01CC6" w:rsidRPr="00AA58C2">
        <w:rPr>
          <w:rFonts w:ascii="標楷體" w:eastAsia="標楷體" w:hAnsi="標楷體"/>
          <w:szCs w:val="24"/>
        </w:rPr>
        <w:t>英名: Lettuce</w:t>
      </w:r>
    </w:p>
    <w:p w:rsidR="001D60F6" w:rsidRPr="00AA58C2" w:rsidRDefault="00AA58C2" w:rsidP="00AA58C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3.</w:t>
      </w:r>
      <w:r w:rsidR="00C01CC6" w:rsidRPr="00AA58C2">
        <w:rPr>
          <w:rFonts w:ascii="標楷體" w:eastAsia="標楷體" w:hAnsi="標楷體"/>
          <w:szCs w:val="24"/>
        </w:rPr>
        <w:t xml:space="preserve">學名: </w:t>
      </w:r>
      <w:proofErr w:type="spellStart"/>
      <w:r w:rsidR="00C01CC6" w:rsidRPr="00AA58C2">
        <w:rPr>
          <w:rFonts w:ascii="標楷體" w:eastAsia="標楷體" w:hAnsi="標楷體"/>
          <w:i/>
          <w:iCs/>
          <w:szCs w:val="24"/>
        </w:rPr>
        <w:t>Lactuca</w:t>
      </w:r>
      <w:proofErr w:type="spellEnd"/>
      <w:r w:rsidR="00C01CC6" w:rsidRPr="00AA58C2">
        <w:rPr>
          <w:rFonts w:ascii="標楷體" w:eastAsia="標楷體" w:hAnsi="標楷體"/>
          <w:i/>
          <w:iCs/>
          <w:szCs w:val="24"/>
        </w:rPr>
        <w:t xml:space="preserve"> sativa</w:t>
      </w:r>
      <w:r w:rsidR="00C01CC6" w:rsidRPr="00AA58C2">
        <w:rPr>
          <w:rFonts w:ascii="標楷體" w:eastAsia="標楷體" w:hAnsi="標楷體"/>
          <w:szCs w:val="24"/>
        </w:rPr>
        <w:t xml:space="preserve"> L.</w:t>
      </w:r>
    </w:p>
    <w:p w:rsidR="001D60F6" w:rsidRPr="00AA58C2" w:rsidRDefault="00AA58C2" w:rsidP="00AA58C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4.</w:t>
      </w:r>
      <w:r w:rsidR="00C01CC6" w:rsidRPr="00AA58C2">
        <w:rPr>
          <w:rFonts w:ascii="標楷體" w:eastAsia="標楷體" w:hAnsi="標楷體"/>
          <w:szCs w:val="24"/>
        </w:rPr>
        <w:t>科名:菊科(</w:t>
      </w:r>
      <w:proofErr w:type="spellStart"/>
      <w:r w:rsidR="00C01CC6" w:rsidRPr="00AA58C2">
        <w:rPr>
          <w:rFonts w:ascii="標楷體" w:eastAsia="標楷體" w:hAnsi="標楷體"/>
          <w:szCs w:val="24"/>
        </w:rPr>
        <w:t>Compositae</w:t>
      </w:r>
      <w:proofErr w:type="spellEnd"/>
      <w:r w:rsidR="00C01CC6" w:rsidRPr="00AA58C2">
        <w:rPr>
          <w:rFonts w:ascii="標楷體" w:eastAsia="標楷體" w:hAnsi="標楷體"/>
          <w:szCs w:val="24"/>
        </w:rPr>
        <w:t>)萵苣屬(</w:t>
      </w:r>
      <w:proofErr w:type="spellStart"/>
      <w:r w:rsidR="00C01CC6" w:rsidRPr="00AA58C2">
        <w:rPr>
          <w:rFonts w:ascii="標楷體" w:eastAsia="標楷體" w:hAnsi="標楷體"/>
          <w:i/>
          <w:iCs/>
          <w:szCs w:val="24"/>
        </w:rPr>
        <w:t>Lactuca</w:t>
      </w:r>
      <w:proofErr w:type="spellEnd"/>
      <w:r w:rsidR="00C01CC6" w:rsidRPr="00AA58C2">
        <w:rPr>
          <w:rFonts w:ascii="標楷體" w:eastAsia="標楷體" w:hAnsi="標楷體"/>
          <w:szCs w:val="24"/>
        </w:rPr>
        <w:t xml:space="preserve">) </w:t>
      </w:r>
    </w:p>
    <w:p w:rsidR="001D60F6" w:rsidRDefault="00AA58C2" w:rsidP="00AA58C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5.</w:t>
      </w:r>
      <w:r w:rsidR="00C01CC6" w:rsidRPr="00AA58C2">
        <w:rPr>
          <w:rFonts w:ascii="標楷體" w:eastAsia="標楷體" w:hAnsi="標楷體"/>
          <w:szCs w:val="24"/>
        </w:rPr>
        <w:t>別名:</w:t>
      </w:r>
      <w:proofErr w:type="gramStart"/>
      <w:r w:rsidR="00C01CC6" w:rsidRPr="00AA58C2">
        <w:rPr>
          <w:rFonts w:ascii="標楷體" w:eastAsia="標楷體" w:hAnsi="標楷體"/>
          <w:szCs w:val="24"/>
        </w:rPr>
        <w:t>萵</w:t>
      </w:r>
      <w:proofErr w:type="gramEnd"/>
      <w:r w:rsidR="00C01CC6" w:rsidRPr="00AA58C2">
        <w:rPr>
          <w:rFonts w:ascii="標楷體" w:eastAsia="標楷體" w:hAnsi="標楷體"/>
          <w:szCs w:val="24"/>
        </w:rPr>
        <w:t>仔菜、</w:t>
      </w:r>
      <w:proofErr w:type="gramStart"/>
      <w:r w:rsidR="00C01CC6" w:rsidRPr="00AA58C2">
        <w:rPr>
          <w:rFonts w:ascii="標楷體" w:eastAsia="標楷體" w:hAnsi="標楷體"/>
          <w:szCs w:val="24"/>
        </w:rPr>
        <w:t>媚仔菜</w:t>
      </w:r>
      <w:proofErr w:type="gramEnd"/>
      <w:r w:rsidR="00C01CC6" w:rsidRPr="00AA58C2">
        <w:rPr>
          <w:rFonts w:ascii="標楷體" w:eastAsia="標楷體" w:hAnsi="標楷體"/>
          <w:szCs w:val="24"/>
        </w:rPr>
        <w:t>、生菜、葉</w:t>
      </w:r>
      <w:proofErr w:type="gramStart"/>
      <w:r w:rsidR="00C01CC6" w:rsidRPr="00AA58C2">
        <w:rPr>
          <w:rFonts w:ascii="標楷體" w:eastAsia="標楷體" w:hAnsi="標楷體"/>
          <w:szCs w:val="24"/>
        </w:rPr>
        <w:t>萵</w:t>
      </w:r>
      <w:proofErr w:type="gramEnd"/>
      <w:r w:rsidR="00C01CC6" w:rsidRPr="00AA58C2">
        <w:rPr>
          <w:rFonts w:ascii="標楷體" w:eastAsia="標楷體" w:hAnsi="標楷體"/>
          <w:szCs w:val="24"/>
        </w:rPr>
        <w:t>、</w:t>
      </w:r>
      <w:proofErr w:type="gramStart"/>
      <w:r w:rsidR="00C01CC6" w:rsidRPr="00AA58C2">
        <w:rPr>
          <w:rFonts w:ascii="標楷體" w:eastAsia="標楷體" w:hAnsi="標楷體"/>
          <w:szCs w:val="24"/>
        </w:rPr>
        <w:t>劍菜</w:t>
      </w:r>
      <w:proofErr w:type="gramEnd"/>
      <w:r w:rsidR="00C01CC6" w:rsidRPr="00AA58C2">
        <w:rPr>
          <w:rFonts w:ascii="標楷體" w:eastAsia="標楷體" w:hAnsi="標楷體"/>
          <w:szCs w:val="24"/>
        </w:rPr>
        <w:t>、大陸妹、</w:t>
      </w:r>
      <w:proofErr w:type="gramStart"/>
      <w:r w:rsidR="00C01CC6" w:rsidRPr="00AA58C2">
        <w:rPr>
          <w:rFonts w:ascii="標楷體" w:eastAsia="標楷體" w:hAnsi="標楷體"/>
          <w:szCs w:val="24"/>
        </w:rPr>
        <w:t>鵝仔菜</w:t>
      </w:r>
      <w:proofErr w:type="gramEnd"/>
    </w:p>
    <w:p w:rsidR="005D7335" w:rsidRPr="005D7335" w:rsidRDefault="005D7335" w:rsidP="005D733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bookmarkStart w:id="0" w:name="_GoBack"/>
      <w:bookmarkEnd w:id="0"/>
      <w:r w:rsidRPr="005D7335">
        <w:rPr>
          <w:rFonts w:ascii="標楷體" w:eastAsia="標楷體" w:hAnsi="標楷體" w:hint="eastAsia"/>
          <w:szCs w:val="24"/>
        </w:rPr>
        <w:t>依食用部分分類:</w:t>
      </w:r>
    </w:p>
    <w:p w:rsidR="005D7335" w:rsidRPr="005D7335" w:rsidRDefault="005D7335" w:rsidP="005D73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1.</w:t>
      </w:r>
      <w:proofErr w:type="gramStart"/>
      <w:r w:rsidR="00C01CC6" w:rsidRPr="005D7335">
        <w:rPr>
          <w:rFonts w:ascii="標楷體" w:eastAsia="標楷體" w:hAnsi="標楷體"/>
          <w:szCs w:val="24"/>
        </w:rPr>
        <w:t>莖用萵苣</w:t>
      </w:r>
      <w:proofErr w:type="gramEnd"/>
      <w:r w:rsidR="00C01CC6" w:rsidRPr="005D7335">
        <w:rPr>
          <w:rFonts w:ascii="標楷體" w:eastAsia="標楷體" w:hAnsi="標楷體"/>
          <w:szCs w:val="24"/>
        </w:rPr>
        <w:t>:</w:t>
      </w:r>
      <w:proofErr w:type="gramStart"/>
      <w:r>
        <w:rPr>
          <w:rFonts w:ascii="標楷體" w:eastAsia="標楷體" w:hAnsi="標楷體"/>
          <w:szCs w:val="24"/>
        </w:rPr>
        <w:t>基葉狹窄</w:t>
      </w:r>
      <w:r>
        <w:rPr>
          <w:rFonts w:ascii="標楷體" w:eastAsia="標楷體" w:hAnsi="標楷體" w:hint="eastAsia"/>
          <w:szCs w:val="24"/>
        </w:rPr>
        <w:t>呈</w:t>
      </w:r>
      <w:r w:rsidRPr="005D7335">
        <w:rPr>
          <w:rFonts w:ascii="標楷體" w:eastAsia="標楷體" w:hAnsi="標楷體"/>
          <w:szCs w:val="24"/>
        </w:rPr>
        <w:t>披</w:t>
      </w:r>
      <w:proofErr w:type="gramEnd"/>
      <w:r w:rsidRPr="005D7335">
        <w:rPr>
          <w:rFonts w:ascii="標楷體" w:eastAsia="標楷體" w:hAnsi="標楷體"/>
          <w:szCs w:val="24"/>
        </w:rPr>
        <w:t>針形，花莖部膨大成食用部分。</w:t>
      </w:r>
    </w:p>
    <w:p w:rsidR="005D7335" w:rsidRPr="005D7335" w:rsidRDefault="005D7335" w:rsidP="005D73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2.</w:t>
      </w:r>
      <w:r w:rsidR="00C01CC6" w:rsidRPr="005D7335">
        <w:rPr>
          <w:rFonts w:ascii="標楷體" w:eastAsia="標楷體" w:hAnsi="標楷體"/>
          <w:szCs w:val="24"/>
        </w:rPr>
        <w:t>葉用萵苣:</w:t>
      </w:r>
      <w:proofErr w:type="gramStart"/>
      <w:r w:rsidRPr="005D7335">
        <w:rPr>
          <w:rFonts w:ascii="標楷體" w:eastAsia="標楷體" w:hAnsi="標楷體"/>
          <w:szCs w:val="24"/>
        </w:rPr>
        <w:t>基葉寬長成匙形</w:t>
      </w:r>
      <w:proofErr w:type="gramEnd"/>
      <w:r w:rsidRPr="005D7335">
        <w:rPr>
          <w:rFonts w:ascii="標楷體" w:eastAsia="標楷體" w:hAnsi="標楷體"/>
          <w:szCs w:val="24"/>
        </w:rPr>
        <w:t>，卵</w:t>
      </w:r>
      <w:proofErr w:type="gramStart"/>
      <w:r w:rsidRPr="005D7335">
        <w:rPr>
          <w:rFonts w:ascii="標楷體" w:eastAsia="標楷體" w:hAnsi="標楷體"/>
          <w:szCs w:val="24"/>
        </w:rPr>
        <w:t>形至圓形或劍形</w:t>
      </w:r>
      <w:proofErr w:type="gramEnd"/>
      <w:r w:rsidRPr="005D7335">
        <w:rPr>
          <w:rFonts w:ascii="標楷體" w:eastAsia="標楷體" w:hAnsi="標楷體"/>
          <w:szCs w:val="24"/>
        </w:rPr>
        <w:t>，莖部</w:t>
      </w:r>
      <w:proofErr w:type="gramStart"/>
      <w:r w:rsidRPr="005D7335">
        <w:rPr>
          <w:rFonts w:ascii="標楷體" w:eastAsia="標楷體" w:hAnsi="標楷體"/>
          <w:szCs w:val="24"/>
        </w:rPr>
        <w:t>不</w:t>
      </w:r>
      <w:proofErr w:type="gramEnd"/>
      <w:r w:rsidRPr="005D7335">
        <w:rPr>
          <w:rFonts w:ascii="標楷體" w:eastAsia="標楷體" w:hAnsi="標楷體"/>
          <w:szCs w:val="24"/>
        </w:rPr>
        <w:t>膨大，以葉片為主</w:t>
      </w:r>
      <w:r w:rsidR="00094A33">
        <w:rPr>
          <w:rFonts w:ascii="標楷體" w:eastAsia="標楷體" w:hAnsi="標楷體" w:hint="eastAsia"/>
          <w:szCs w:val="24"/>
        </w:rPr>
        <w:t>要</w:t>
      </w:r>
      <w:proofErr w:type="gramStart"/>
      <w:r w:rsidRPr="005D7335">
        <w:rPr>
          <w:rFonts w:ascii="標楷體" w:eastAsia="標楷體" w:hAnsi="標楷體"/>
          <w:color w:val="FFFFFF" w:themeColor="background1"/>
          <w:szCs w:val="24"/>
        </w:rPr>
        <w:t>要</w:t>
      </w:r>
      <w:proofErr w:type="gramEnd"/>
      <w:r>
        <w:rPr>
          <w:rFonts w:ascii="標楷體" w:eastAsia="標楷體" w:hAnsi="標楷體" w:hint="eastAsia"/>
          <w:szCs w:val="24"/>
        </w:rPr>
        <w:t xml:space="preserve"> </w:t>
      </w:r>
      <w:r w:rsidRPr="005D7335">
        <w:rPr>
          <w:rFonts w:ascii="標楷體" w:eastAsia="標楷體" w:hAnsi="標楷體"/>
          <w:szCs w:val="24"/>
        </w:rPr>
        <w:t>食用部分。</w:t>
      </w:r>
    </w:p>
    <w:p w:rsidR="005D7335" w:rsidRDefault="005D7335" w:rsidP="00AA58C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三、</w:t>
      </w:r>
      <w:r w:rsidRPr="005D7335">
        <w:rPr>
          <w:rFonts w:ascii="標楷體" w:eastAsia="標楷體" w:hAnsi="標楷體"/>
          <w:szCs w:val="24"/>
        </w:rPr>
        <w:t>原產地與栽培歷史</w:t>
      </w:r>
      <w:r>
        <w:rPr>
          <w:rFonts w:ascii="標楷體" w:eastAsia="標楷體" w:hAnsi="標楷體" w:hint="eastAsia"/>
          <w:szCs w:val="24"/>
        </w:rPr>
        <w:t>:</w:t>
      </w:r>
    </w:p>
    <w:p w:rsidR="001D60F6" w:rsidRPr="008524B6" w:rsidRDefault="00C01CC6" w:rsidP="008524B6">
      <w:pPr>
        <w:numPr>
          <w:ilvl w:val="0"/>
          <w:numId w:val="5"/>
        </w:numPr>
        <w:rPr>
          <w:rFonts w:ascii="標楷體" w:eastAsia="標楷體" w:hAnsi="標楷體"/>
          <w:szCs w:val="24"/>
        </w:rPr>
      </w:pPr>
      <w:r w:rsidRPr="008524B6">
        <w:rPr>
          <w:rFonts w:ascii="標楷體" w:eastAsia="標楷體" w:hAnsi="標楷體"/>
          <w:szCs w:val="24"/>
        </w:rPr>
        <w:t>萵苣原產</w:t>
      </w:r>
      <w:r w:rsidR="008524B6">
        <w:rPr>
          <w:rFonts w:ascii="標楷體" w:eastAsia="標楷體" w:hAnsi="標楷體" w:hint="eastAsia"/>
          <w:szCs w:val="24"/>
        </w:rPr>
        <w:t>於</w:t>
      </w:r>
      <w:r w:rsidRPr="008524B6">
        <w:rPr>
          <w:rFonts w:ascii="標楷體" w:eastAsia="標楷體" w:hAnsi="標楷體"/>
          <w:szCs w:val="24"/>
        </w:rPr>
        <w:t>地中海沿岸</w:t>
      </w:r>
    </w:p>
    <w:p w:rsidR="001D60F6" w:rsidRPr="008524B6" w:rsidRDefault="00C01CC6" w:rsidP="008524B6">
      <w:pPr>
        <w:numPr>
          <w:ilvl w:val="0"/>
          <w:numId w:val="5"/>
        </w:numPr>
        <w:rPr>
          <w:rFonts w:ascii="標楷體" w:eastAsia="標楷體" w:hAnsi="標楷體"/>
          <w:szCs w:val="24"/>
        </w:rPr>
      </w:pPr>
      <w:r w:rsidRPr="008524B6">
        <w:rPr>
          <w:rFonts w:ascii="標楷體" w:eastAsia="標楷體" w:hAnsi="標楷體"/>
          <w:szCs w:val="24"/>
        </w:rPr>
        <w:t>公元前4500年時萵苣在地中海沿岸栽培普遍。16世紀在歐洲出現結球萵苣和紫萵苣；16-17世紀</w:t>
      </w:r>
      <w:proofErr w:type="gramStart"/>
      <w:r w:rsidRPr="008524B6">
        <w:rPr>
          <w:rFonts w:ascii="標楷體" w:eastAsia="標楷體" w:hAnsi="標楷體"/>
          <w:szCs w:val="24"/>
        </w:rPr>
        <w:t>有皺葉</w:t>
      </w:r>
      <w:proofErr w:type="gramEnd"/>
      <w:r w:rsidRPr="008524B6">
        <w:rPr>
          <w:rFonts w:ascii="標楷體" w:eastAsia="標楷體" w:hAnsi="標楷體"/>
          <w:szCs w:val="24"/>
        </w:rPr>
        <w:t>萵苣和紫萵苣的記載，世界各國普遍栽培葉用萵苣，主要分佈於歐洲、美洲。</w:t>
      </w:r>
    </w:p>
    <w:p w:rsidR="001D60F6" w:rsidRPr="008717FF" w:rsidRDefault="00C01CC6" w:rsidP="008717FF">
      <w:pPr>
        <w:numPr>
          <w:ilvl w:val="0"/>
          <w:numId w:val="5"/>
        </w:numPr>
        <w:rPr>
          <w:rFonts w:ascii="標楷體" w:eastAsia="標楷體" w:hAnsi="標楷體"/>
          <w:szCs w:val="24"/>
        </w:rPr>
      </w:pPr>
      <w:r w:rsidRPr="008717FF">
        <w:rPr>
          <w:rFonts w:ascii="標楷體" w:eastAsia="標楷體" w:hAnsi="標楷體"/>
          <w:szCs w:val="24"/>
        </w:rPr>
        <w:t>萵苣約在5世紀傳入中國，中國南北各地則</w:t>
      </w:r>
      <w:proofErr w:type="gramStart"/>
      <w:r w:rsidRPr="008717FF">
        <w:rPr>
          <w:rFonts w:ascii="標楷體" w:eastAsia="標楷體" w:hAnsi="標楷體"/>
          <w:szCs w:val="24"/>
        </w:rPr>
        <w:t>以莖用</w:t>
      </w:r>
      <w:proofErr w:type="gramEnd"/>
      <w:r w:rsidRPr="008717FF">
        <w:rPr>
          <w:rFonts w:ascii="標楷體" w:eastAsia="標楷體" w:hAnsi="標楷體"/>
          <w:szCs w:val="24"/>
        </w:rPr>
        <w:t>萵苣---萵筍(中國說法)栽培為主，葉用萵苣多分佈在華南地區，台灣種植尤為普遍。80年代後期，結球萵苣在北京及沿海一些城市也有發展。</w:t>
      </w:r>
    </w:p>
    <w:p w:rsidR="001D60F6" w:rsidRPr="008717FF" w:rsidRDefault="00C01CC6" w:rsidP="008717FF">
      <w:pPr>
        <w:numPr>
          <w:ilvl w:val="0"/>
          <w:numId w:val="5"/>
        </w:numPr>
        <w:rPr>
          <w:rFonts w:ascii="標楷體" w:eastAsia="標楷體" w:hAnsi="標楷體"/>
          <w:szCs w:val="24"/>
        </w:rPr>
      </w:pPr>
      <w:r w:rsidRPr="008717FF">
        <w:rPr>
          <w:rFonts w:ascii="標楷體" w:eastAsia="標楷體" w:hAnsi="標楷體"/>
          <w:szCs w:val="24"/>
        </w:rPr>
        <w:t>台灣主要產地:北、中、南、高冷</w:t>
      </w:r>
      <w:proofErr w:type="gramStart"/>
      <w:r w:rsidRPr="008717FF">
        <w:rPr>
          <w:rFonts w:ascii="標楷體" w:eastAsia="標楷體" w:hAnsi="標楷體"/>
          <w:szCs w:val="24"/>
        </w:rPr>
        <w:t>地均有種植</w:t>
      </w:r>
      <w:proofErr w:type="gramEnd"/>
      <w:r w:rsidRPr="008717FF">
        <w:rPr>
          <w:rFonts w:ascii="標楷體" w:eastAsia="標楷體" w:hAnsi="標楷體"/>
          <w:szCs w:val="24"/>
        </w:rPr>
        <w:t>。如板橋、蘆洲、士林社子、永靖、溪湖、二</w:t>
      </w:r>
      <w:proofErr w:type="gramStart"/>
      <w:r w:rsidRPr="008717FF">
        <w:rPr>
          <w:rFonts w:ascii="標楷體" w:eastAsia="標楷體" w:hAnsi="標楷體"/>
          <w:szCs w:val="24"/>
        </w:rPr>
        <w:t>崙</w:t>
      </w:r>
      <w:proofErr w:type="gramEnd"/>
      <w:r w:rsidRPr="008717FF">
        <w:rPr>
          <w:rFonts w:ascii="標楷體" w:eastAsia="標楷體" w:hAnsi="標楷體"/>
          <w:szCs w:val="24"/>
        </w:rPr>
        <w:t>、西螺、新港、</w:t>
      </w:r>
      <w:proofErr w:type="gramStart"/>
      <w:r w:rsidRPr="008717FF">
        <w:rPr>
          <w:rFonts w:ascii="標楷體" w:eastAsia="標楷體" w:hAnsi="標楷體"/>
          <w:szCs w:val="24"/>
        </w:rPr>
        <w:t>梓</w:t>
      </w:r>
      <w:proofErr w:type="gramEnd"/>
      <w:r w:rsidRPr="008717FF">
        <w:rPr>
          <w:rFonts w:ascii="標楷體" w:eastAsia="標楷體" w:hAnsi="標楷體"/>
          <w:szCs w:val="24"/>
        </w:rPr>
        <w:t>官等地。</w:t>
      </w:r>
    </w:p>
    <w:p w:rsidR="00AA58C2" w:rsidRPr="00F217CD" w:rsidRDefault="00153091" w:rsidP="00F217C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F217CD">
        <w:rPr>
          <w:rFonts w:ascii="標楷體" w:eastAsia="標楷體" w:hAnsi="標楷體"/>
          <w:szCs w:val="24"/>
        </w:rPr>
        <w:t>植物學特性</w:t>
      </w:r>
      <w:r w:rsidRPr="00F217CD">
        <w:rPr>
          <w:rFonts w:ascii="標楷體" w:eastAsia="標楷體" w:hAnsi="標楷體" w:hint="eastAsia"/>
          <w:szCs w:val="24"/>
        </w:rPr>
        <w:t>:</w:t>
      </w:r>
    </w:p>
    <w:p w:rsidR="00F217CD" w:rsidRPr="00994453" w:rsidRDefault="00F217CD" w:rsidP="00994453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994453">
        <w:rPr>
          <w:rFonts w:ascii="標楷體" w:eastAsia="標楷體" w:hAnsi="標楷體" w:hint="eastAsia"/>
          <w:szCs w:val="24"/>
        </w:rPr>
        <w:t>根:</w:t>
      </w:r>
    </w:p>
    <w:p w:rsidR="001D60F6" w:rsidRDefault="00994453" w:rsidP="0099445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1CC6" w:rsidRPr="00994453">
        <w:rPr>
          <w:rFonts w:ascii="標楷體" w:eastAsia="標楷體" w:hAnsi="標楷體"/>
          <w:szCs w:val="24"/>
        </w:rPr>
        <w:t>萵苣根系為主根不明顯之鬚根系，雖深可達</w:t>
      </w:r>
      <w:r w:rsidRPr="00994453">
        <w:rPr>
          <w:rFonts w:ascii="標楷體" w:eastAsia="標楷體" w:hAnsi="標楷體"/>
          <w:szCs w:val="24"/>
        </w:rPr>
        <w:t>100公分以上，但主根系淺，</w:t>
      </w:r>
      <w:r>
        <w:rPr>
          <w:rFonts w:ascii="標楷體" w:eastAsia="標楷體" w:hAnsi="標楷體" w:hint="eastAsia"/>
          <w:szCs w:val="24"/>
        </w:rPr>
        <w:t xml:space="preserve"> </w:t>
      </w:r>
      <w:r w:rsidRPr="00994453">
        <w:rPr>
          <w:rFonts w:ascii="標楷體" w:eastAsia="標楷體" w:hAnsi="標楷體"/>
          <w:color w:val="FFFFFF" w:themeColor="background1"/>
          <w:szCs w:val="24"/>
        </w:rPr>
        <w:t>僅</w:t>
      </w:r>
      <w:r w:rsidRPr="00994453">
        <w:rPr>
          <w:rFonts w:ascii="標楷體" w:eastAsia="標楷體" w:hAnsi="標楷體" w:hint="eastAsia"/>
          <w:color w:val="FFFFFF" w:themeColor="background1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僅</w:t>
      </w:r>
      <w:r w:rsidRPr="00994453">
        <w:rPr>
          <w:rFonts w:ascii="標楷體" w:eastAsia="標楷體" w:hAnsi="標楷體"/>
          <w:szCs w:val="24"/>
        </w:rPr>
        <w:t>約20至30公分。</w:t>
      </w:r>
      <w:proofErr w:type="gramStart"/>
      <w:r w:rsidR="00C01CC6" w:rsidRPr="00994453">
        <w:rPr>
          <w:rFonts w:ascii="標楷體" w:eastAsia="標楷體" w:hAnsi="標楷體"/>
          <w:szCs w:val="24"/>
        </w:rPr>
        <w:t>一般嫩</w:t>
      </w:r>
      <w:proofErr w:type="gramEnd"/>
      <w:r w:rsidR="00C01CC6" w:rsidRPr="00994453">
        <w:rPr>
          <w:rFonts w:ascii="標楷體" w:eastAsia="標楷體" w:hAnsi="標楷體"/>
          <w:szCs w:val="24"/>
        </w:rPr>
        <w:t>莖萵苣之主根略較其他類型萵苣明顯根系較不</w:t>
      </w:r>
      <w:r w:rsidR="00C01CC6" w:rsidRPr="004D7D23">
        <w:rPr>
          <w:rFonts w:ascii="標楷體" w:eastAsia="標楷體" w:hAnsi="標楷體"/>
          <w:color w:val="FF0000"/>
          <w:szCs w:val="24"/>
        </w:rPr>
        <w:t>耐</w:t>
      </w:r>
      <w:r w:rsidRPr="004D7D23">
        <w:rPr>
          <w:rFonts w:ascii="標楷體" w:eastAsia="標楷體" w:hAnsi="標楷體" w:hint="eastAsia"/>
          <w:color w:val="FF0000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耐</w:t>
      </w:r>
      <w:r w:rsidR="00C01CC6" w:rsidRPr="00994453">
        <w:rPr>
          <w:rFonts w:ascii="標楷體" w:eastAsia="標楷體" w:hAnsi="標楷體"/>
          <w:szCs w:val="24"/>
        </w:rPr>
        <w:t>酸性，</w:t>
      </w:r>
      <w:proofErr w:type="gramStart"/>
      <w:r w:rsidR="00C01CC6" w:rsidRPr="00994453">
        <w:rPr>
          <w:rFonts w:ascii="標楷體" w:eastAsia="標楷體" w:hAnsi="標楷體"/>
          <w:szCs w:val="24"/>
        </w:rPr>
        <w:t>遇酸易</w:t>
      </w:r>
      <w:proofErr w:type="gramEnd"/>
      <w:r w:rsidR="00C01CC6" w:rsidRPr="00994453">
        <w:rPr>
          <w:rFonts w:ascii="標楷體" w:eastAsia="標楷體" w:hAnsi="標楷體"/>
          <w:szCs w:val="24"/>
        </w:rPr>
        <w:t>停止生長。</w:t>
      </w:r>
    </w:p>
    <w:p w:rsidR="00994453" w:rsidRDefault="00994453" w:rsidP="00994453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莖:</w:t>
      </w:r>
    </w:p>
    <w:p w:rsidR="001D60F6" w:rsidRPr="00994453" w:rsidRDefault="00994453" w:rsidP="0099445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1CC6" w:rsidRPr="00994453">
        <w:rPr>
          <w:rFonts w:ascii="標楷體" w:eastAsia="標楷體" w:hAnsi="標楷體"/>
          <w:szCs w:val="24"/>
        </w:rPr>
        <w:t>草本，</w:t>
      </w:r>
      <w:proofErr w:type="gramStart"/>
      <w:r w:rsidR="00C01CC6" w:rsidRPr="00994453">
        <w:rPr>
          <w:rFonts w:ascii="標楷體" w:eastAsia="標楷體" w:hAnsi="標楷體"/>
          <w:szCs w:val="24"/>
        </w:rPr>
        <w:t>株高約</w:t>
      </w:r>
      <w:proofErr w:type="gramEnd"/>
      <w:r w:rsidR="00C01CC6" w:rsidRPr="00994453">
        <w:rPr>
          <w:rFonts w:ascii="標楷體" w:eastAsia="標楷體" w:hAnsi="標楷體"/>
          <w:szCs w:val="24"/>
        </w:rPr>
        <w:t xml:space="preserve"> 1 公尺；</w:t>
      </w:r>
      <w:proofErr w:type="gramStart"/>
      <w:r w:rsidR="00C01CC6" w:rsidRPr="00994453">
        <w:rPr>
          <w:rFonts w:ascii="標楷體" w:eastAsia="標楷體" w:hAnsi="標楷體"/>
          <w:szCs w:val="24"/>
        </w:rPr>
        <w:t>莖</w:t>
      </w:r>
      <w:proofErr w:type="gramEnd"/>
      <w:r w:rsidR="00C01CC6" w:rsidRPr="00994453">
        <w:rPr>
          <w:rFonts w:ascii="標楷體" w:eastAsia="標楷體" w:hAnsi="標楷體"/>
          <w:szCs w:val="24"/>
        </w:rPr>
        <w:t>直立，粗壯，多少具</w:t>
      </w:r>
      <w:proofErr w:type="gramStart"/>
      <w:r w:rsidR="00C01CC6" w:rsidRPr="00994453">
        <w:rPr>
          <w:rFonts w:ascii="標楷體" w:eastAsia="標楷體" w:hAnsi="標楷體"/>
          <w:szCs w:val="24"/>
        </w:rPr>
        <w:t>纖</w:t>
      </w:r>
      <w:proofErr w:type="gramEnd"/>
      <w:r w:rsidR="00C01CC6" w:rsidRPr="00994453">
        <w:rPr>
          <w:rFonts w:ascii="標楷體" w:eastAsia="標楷體" w:hAnsi="標楷體"/>
          <w:szCs w:val="24"/>
        </w:rPr>
        <w:t>溝</w:t>
      </w:r>
      <w:proofErr w:type="gramStart"/>
      <w:r w:rsidR="00C01CC6" w:rsidRPr="00994453">
        <w:rPr>
          <w:rFonts w:ascii="標楷體" w:eastAsia="標楷體" w:hAnsi="標楷體"/>
          <w:szCs w:val="24"/>
        </w:rPr>
        <w:t>稜</w:t>
      </w:r>
      <w:proofErr w:type="gramEnd"/>
      <w:r w:rsidR="00C01CC6" w:rsidRPr="00994453">
        <w:rPr>
          <w:rFonts w:ascii="標楷體" w:eastAsia="標楷體" w:hAnsi="標楷體"/>
          <w:szCs w:val="24"/>
        </w:rPr>
        <w:t>，無毛，有白色乳汁</w:t>
      </w:r>
      <w:r>
        <w:rPr>
          <w:rFonts w:ascii="標楷體" w:eastAsia="標楷體" w:hAnsi="標楷體" w:hint="eastAsia"/>
          <w:szCs w:val="24"/>
        </w:rPr>
        <w:t xml:space="preserve">  </w:t>
      </w:r>
      <w:r w:rsidRPr="00994453">
        <w:rPr>
          <w:rFonts w:ascii="標楷體" w:eastAsia="標楷體" w:hAnsi="標楷體" w:hint="eastAsia"/>
          <w:color w:val="FFFFFF" w:themeColor="background1"/>
          <w:szCs w:val="24"/>
        </w:rPr>
        <w:t xml:space="preserve">之  </w:t>
      </w:r>
      <w:r w:rsidR="00C01CC6" w:rsidRPr="00994453">
        <w:rPr>
          <w:rFonts w:ascii="標楷體" w:eastAsia="標楷體" w:hAnsi="標楷體"/>
          <w:szCs w:val="24"/>
        </w:rPr>
        <w:t>。</w:t>
      </w:r>
      <w:proofErr w:type="gramStart"/>
      <w:r w:rsidR="00C01CC6" w:rsidRPr="00994453">
        <w:rPr>
          <w:rFonts w:ascii="標楷體" w:eastAsia="標楷體" w:hAnsi="標楷體"/>
          <w:szCs w:val="24"/>
        </w:rPr>
        <w:t>莖部短縮</w:t>
      </w:r>
      <w:proofErr w:type="gramEnd"/>
      <w:r w:rsidR="00C01CC6" w:rsidRPr="00994453">
        <w:rPr>
          <w:rFonts w:ascii="標楷體" w:eastAsia="標楷體" w:hAnsi="標楷體"/>
          <w:szCs w:val="24"/>
        </w:rPr>
        <w:t>，至</w:t>
      </w:r>
      <w:proofErr w:type="gramStart"/>
      <w:r w:rsidR="00C01CC6" w:rsidRPr="00994453">
        <w:rPr>
          <w:rFonts w:ascii="標楷體" w:eastAsia="標楷體" w:hAnsi="標楷體"/>
          <w:szCs w:val="24"/>
        </w:rPr>
        <w:t>開花期才抽長</w:t>
      </w:r>
      <w:proofErr w:type="gramEnd"/>
      <w:r w:rsidR="00C01CC6" w:rsidRPr="00994453">
        <w:rPr>
          <w:rFonts w:ascii="標楷體" w:eastAsia="標楷體" w:hAnsi="標楷體"/>
          <w:szCs w:val="24"/>
        </w:rPr>
        <w:t>。</w:t>
      </w:r>
    </w:p>
    <w:p w:rsidR="00994453" w:rsidRPr="00773CB5" w:rsidRDefault="000B6A59" w:rsidP="00773CB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773CB5">
        <w:rPr>
          <w:rFonts w:ascii="標楷體" w:eastAsia="標楷體" w:hAnsi="標楷體" w:hint="eastAsia"/>
          <w:szCs w:val="24"/>
        </w:rPr>
        <w:t>葉:</w:t>
      </w:r>
    </w:p>
    <w:p w:rsidR="001D60F6" w:rsidRPr="00773CB5" w:rsidRDefault="00773CB5" w:rsidP="00773CB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1CC6" w:rsidRPr="00773CB5">
        <w:rPr>
          <w:rFonts w:ascii="標楷體" w:eastAsia="標楷體" w:hAnsi="標楷體"/>
          <w:szCs w:val="24"/>
        </w:rPr>
        <w:t>基生葉叢生，</w:t>
      </w:r>
      <w:proofErr w:type="gramStart"/>
      <w:r w:rsidR="00C01CC6" w:rsidRPr="00773CB5">
        <w:rPr>
          <w:rFonts w:ascii="標楷體" w:eastAsia="標楷體" w:hAnsi="標楷體"/>
          <w:szCs w:val="24"/>
        </w:rPr>
        <w:t>長圓狀</w:t>
      </w:r>
      <w:proofErr w:type="gramEnd"/>
      <w:r w:rsidR="00C01CC6" w:rsidRPr="00773CB5">
        <w:rPr>
          <w:rFonts w:ascii="標楷體" w:eastAsia="標楷體" w:hAnsi="標楷體"/>
          <w:szCs w:val="24"/>
        </w:rPr>
        <w:t xml:space="preserve">倒卵形或橢圓形，長 10至30 </w:t>
      </w:r>
      <w:proofErr w:type="gramStart"/>
      <w:r w:rsidR="00C01CC6" w:rsidRPr="00773CB5">
        <w:rPr>
          <w:rFonts w:ascii="標楷體" w:eastAsia="標楷體" w:hAnsi="標楷體"/>
          <w:szCs w:val="24"/>
        </w:rPr>
        <w:t>公分，</w:t>
      </w:r>
      <w:proofErr w:type="gramEnd"/>
      <w:r w:rsidR="00C01CC6" w:rsidRPr="00773CB5">
        <w:rPr>
          <w:rFonts w:ascii="標楷體" w:eastAsia="標楷體" w:hAnsi="標楷體"/>
          <w:szCs w:val="24"/>
        </w:rPr>
        <w:t>先端圓形，</w:t>
      </w:r>
      <w:proofErr w:type="gramStart"/>
      <w:r w:rsidR="00C01CC6" w:rsidRPr="00773CB5">
        <w:rPr>
          <w:rFonts w:ascii="標楷體" w:eastAsia="標楷體" w:hAnsi="標楷體"/>
          <w:szCs w:val="24"/>
        </w:rPr>
        <w:t>具柄</w:t>
      </w:r>
      <w:proofErr w:type="gramEnd"/>
      <w:r w:rsidR="00E52AF1">
        <w:rPr>
          <w:rFonts w:ascii="標楷體" w:eastAsia="標楷體" w:hAnsi="標楷體" w:hint="eastAsia"/>
          <w:szCs w:val="24"/>
        </w:rPr>
        <w:t xml:space="preserve">  </w:t>
      </w:r>
      <w:r w:rsidR="00E52AF1" w:rsidRPr="00E52AF1">
        <w:rPr>
          <w:rFonts w:ascii="標楷體" w:eastAsia="標楷體" w:hAnsi="標楷體" w:hint="eastAsia"/>
          <w:color w:val="FFFFFF" w:themeColor="background1"/>
          <w:szCs w:val="24"/>
        </w:rPr>
        <w:t>柄</w:t>
      </w:r>
      <w:r w:rsidR="00E52AF1">
        <w:rPr>
          <w:rFonts w:ascii="標楷體" w:eastAsia="標楷體" w:hAnsi="標楷體" w:hint="eastAsia"/>
          <w:szCs w:val="24"/>
        </w:rPr>
        <w:t xml:space="preserve">  </w:t>
      </w:r>
      <w:r w:rsidR="00C01CC6" w:rsidRPr="00773CB5">
        <w:rPr>
          <w:rFonts w:ascii="標楷體" w:eastAsia="標楷體" w:hAnsi="標楷體"/>
          <w:szCs w:val="24"/>
        </w:rPr>
        <w:t>，</w:t>
      </w:r>
      <w:proofErr w:type="gramStart"/>
      <w:r w:rsidR="00C01CC6" w:rsidRPr="00773CB5">
        <w:rPr>
          <w:rFonts w:ascii="標楷體" w:eastAsia="標楷體" w:hAnsi="標楷體"/>
          <w:szCs w:val="24"/>
        </w:rPr>
        <w:t>全緣或具淺刺</w:t>
      </w:r>
      <w:proofErr w:type="gramEnd"/>
      <w:r w:rsidR="00C01CC6" w:rsidRPr="00773CB5">
        <w:rPr>
          <w:rFonts w:ascii="標楷體" w:eastAsia="標楷體" w:hAnsi="標楷體"/>
          <w:szCs w:val="24"/>
        </w:rPr>
        <w:t>狀鋸齒緣，平展或捲曲</w:t>
      </w:r>
      <w:proofErr w:type="gramStart"/>
      <w:r w:rsidR="00C01CC6" w:rsidRPr="00773CB5">
        <w:rPr>
          <w:rFonts w:ascii="標楷體" w:eastAsia="標楷體" w:hAnsi="標楷體"/>
          <w:szCs w:val="24"/>
        </w:rPr>
        <w:t>呈皺波</w:t>
      </w:r>
      <w:proofErr w:type="gramEnd"/>
      <w:r w:rsidR="00C01CC6" w:rsidRPr="00773CB5">
        <w:rPr>
          <w:rFonts w:ascii="標楷體" w:eastAsia="標楷體" w:hAnsi="標楷體"/>
          <w:szCs w:val="24"/>
        </w:rPr>
        <w:t>狀，兩面無毛。</w:t>
      </w:r>
      <w:proofErr w:type="gramStart"/>
      <w:r w:rsidR="00C01CC6" w:rsidRPr="00773CB5">
        <w:rPr>
          <w:rFonts w:ascii="標楷體" w:eastAsia="標楷體" w:hAnsi="標楷體"/>
          <w:szCs w:val="24"/>
        </w:rPr>
        <w:t>莖生葉</w:t>
      </w:r>
      <w:proofErr w:type="gramEnd"/>
      <w:r w:rsidR="00C01CC6" w:rsidRPr="00773CB5">
        <w:rPr>
          <w:rFonts w:ascii="標楷體" w:eastAsia="標楷體" w:hAnsi="標楷體"/>
          <w:szCs w:val="24"/>
        </w:rPr>
        <w:t>向上</w:t>
      </w:r>
      <w:r w:rsidR="00E52AF1" w:rsidRPr="00E52AF1">
        <w:rPr>
          <w:rFonts w:ascii="標楷體" w:eastAsia="標楷體" w:hAnsi="標楷體" w:hint="eastAsia"/>
          <w:color w:val="FFFFFF" w:themeColor="background1"/>
          <w:szCs w:val="24"/>
        </w:rPr>
        <w:t>漸</w:t>
      </w:r>
      <w:r w:rsidR="00E52AF1">
        <w:rPr>
          <w:rFonts w:ascii="標楷體" w:eastAsia="標楷體" w:hAnsi="標楷體" w:hint="eastAsia"/>
          <w:szCs w:val="24"/>
        </w:rPr>
        <w:t xml:space="preserve">  </w:t>
      </w:r>
      <w:proofErr w:type="gramStart"/>
      <w:r w:rsidR="00C01CC6" w:rsidRPr="00773CB5">
        <w:rPr>
          <w:rFonts w:ascii="標楷體" w:eastAsia="標楷體" w:hAnsi="標楷體"/>
          <w:szCs w:val="24"/>
        </w:rPr>
        <w:t>漸小</w:t>
      </w:r>
      <w:proofErr w:type="gramEnd"/>
      <w:r w:rsidR="00C01CC6" w:rsidRPr="00773CB5">
        <w:rPr>
          <w:rFonts w:ascii="標楷體" w:eastAsia="標楷體" w:hAnsi="標楷體"/>
          <w:szCs w:val="24"/>
        </w:rPr>
        <w:t>，橢圓形或三角狀卵形，先端</w:t>
      </w:r>
      <w:proofErr w:type="gramStart"/>
      <w:r w:rsidR="00C01CC6" w:rsidRPr="00773CB5">
        <w:rPr>
          <w:rFonts w:ascii="標楷體" w:eastAsia="標楷體" w:hAnsi="標楷體"/>
          <w:szCs w:val="24"/>
        </w:rPr>
        <w:t>尖或鈍，基部心</w:t>
      </w:r>
      <w:proofErr w:type="gramEnd"/>
      <w:r w:rsidR="00C01CC6" w:rsidRPr="00773CB5">
        <w:rPr>
          <w:rFonts w:ascii="標楷體" w:eastAsia="標楷體" w:hAnsi="標楷體"/>
          <w:szCs w:val="24"/>
        </w:rPr>
        <w:t>形，</w:t>
      </w:r>
      <w:proofErr w:type="gramStart"/>
      <w:r w:rsidR="00C01CC6" w:rsidRPr="00773CB5">
        <w:rPr>
          <w:rFonts w:ascii="標楷體" w:eastAsia="標楷體" w:hAnsi="標楷體"/>
          <w:szCs w:val="24"/>
        </w:rPr>
        <w:t>抱莖，</w:t>
      </w:r>
      <w:proofErr w:type="gramEnd"/>
      <w:r w:rsidR="00C01CC6" w:rsidRPr="00773CB5">
        <w:rPr>
          <w:rFonts w:ascii="標楷體" w:eastAsia="標楷體" w:hAnsi="標楷體"/>
          <w:szCs w:val="24"/>
        </w:rPr>
        <w:t>疏</w:t>
      </w:r>
      <w:proofErr w:type="gramStart"/>
      <w:r w:rsidR="00C01CC6" w:rsidRPr="00773CB5">
        <w:rPr>
          <w:rFonts w:ascii="標楷體" w:eastAsia="標楷體" w:hAnsi="標楷體"/>
          <w:szCs w:val="24"/>
        </w:rPr>
        <w:t>鋸齒緣</w:t>
      </w:r>
      <w:r w:rsidR="00C01CC6" w:rsidRPr="004D7D23">
        <w:rPr>
          <w:rFonts w:ascii="標楷體" w:eastAsia="標楷體" w:hAnsi="標楷體"/>
          <w:color w:val="FF0000"/>
          <w:szCs w:val="24"/>
        </w:rPr>
        <w:t>至</w:t>
      </w:r>
      <w:r w:rsidR="00E52AF1" w:rsidRPr="004D7D23">
        <w:rPr>
          <w:rFonts w:ascii="標楷體" w:eastAsia="標楷體" w:hAnsi="標楷體" w:hint="eastAsia"/>
          <w:color w:val="FF0000"/>
          <w:szCs w:val="24"/>
        </w:rPr>
        <w:t>微</w:t>
      </w:r>
      <w:proofErr w:type="gramEnd"/>
      <w:r w:rsidR="00E52AF1" w:rsidRPr="004D7D23">
        <w:rPr>
          <w:rFonts w:ascii="標楷體" w:eastAsia="標楷體" w:hAnsi="標楷體" w:hint="eastAsia"/>
          <w:color w:val="FF0000"/>
          <w:szCs w:val="24"/>
        </w:rPr>
        <w:t xml:space="preserve"> </w:t>
      </w:r>
      <w:r w:rsidR="00E52AF1" w:rsidRPr="004D7D23">
        <w:rPr>
          <w:rFonts w:ascii="標楷體" w:eastAsia="標楷體" w:hAnsi="標楷體" w:hint="eastAsia"/>
          <w:szCs w:val="24"/>
        </w:rPr>
        <w:t xml:space="preserve"> </w:t>
      </w:r>
      <w:r w:rsidR="00C01CC6" w:rsidRPr="00773CB5">
        <w:rPr>
          <w:rFonts w:ascii="標楷體" w:eastAsia="標楷體" w:hAnsi="標楷體"/>
          <w:szCs w:val="24"/>
        </w:rPr>
        <w:t>微鋸齒緣。有白色乳汁。</w:t>
      </w:r>
    </w:p>
    <w:p w:rsidR="000B6A59" w:rsidRPr="00BC568B" w:rsidRDefault="000B6A59" w:rsidP="00BC568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BC568B">
        <w:rPr>
          <w:rFonts w:ascii="標楷體" w:eastAsia="標楷體" w:hAnsi="標楷體" w:hint="eastAsia"/>
          <w:szCs w:val="24"/>
        </w:rPr>
        <w:t>花:</w:t>
      </w:r>
    </w:p>
    <w:p w:rsidR="001D60F6" w:rsidRPr="00BC568B" w:rsidRDefault="00BC568B" w:rsidP="00BC56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1CC6" w:rsidRPr="00BC568B">
        <w:rPr>
          <w:rFonts w:ascii="標楷體" w:eastAsia="標楷體" w:hAnsi="標楷體"/>
          <w:szCs w:val="24"/>
        </w:rPr>
        <w:t>頭狀花序，多數，在</w:t>
      </w:r>
      <w:proofErr w:type="gramStart"/>
      <w:r w:rsidR="00C01CC6" w:rsidRPr="00BC568B">
        <w:rPr>
          <w:rFonts w:ascii="標楷體" w:eastAsia="標楷體" w:hAnsi="標楷體"/>
          <w:szCs w:val="24"/>
        </w:rPr>
        <w:t>莖頂排成繖</w:t>
      </w:r>
      <w:proofErr w:type="gramEnd"/>
      <w:r w:rsidR="00C01CC6" w:rsidRPr="00BC568B">
        <w:rPr>
          <w:rFonts w:ascii="標楷體" w:eastAsia="標楷體" w:hAnsi="標楷體"/>
          <w:szCs w:val="24"/>
        </w:rPr>
        <w:t>房圓錐狀</w:t>
      </w:r>
      <w:r>
        <w:rPr>
          <w:rFonts w:ascii="標楷體" w:eastAsia="標楷體" w:hAnsi="標楷體" w:hint="eastAsia"/>
          <w:szCs w:val="24"/>
        </w:rPr>
        <w:t>。</w:t>
      </w:r>
      <w:r w:rsidR="00C01CC6" w:rsidRPr="00BC568B">
        <w:rPr>
          <w:rFonts w:ascii="標楷體" w:eastAsia="標楷體" w:hAnsi="標楷體"/>
          <w:szCs w:val="24"/>
        </w:rPr>
        <w:t>總</w:t>
      </w:r>
      <w:proofErr w:type="gramStart"/>
      <w:r w:rsidR="00C01CC6" w:rsidRPr="00BC568B">
        <w:rPr>
          <w:rFonts w:ascii="標楷體" w:eastAsia="標楷體" w:hAnsi="標楷體"/>
          <w:szCs w:val="24"/>
        </w:rPr>
        <w:t>苞</w:t>
      </w:r>
      <w:proofErr w:type="gramEnd"/>
      <w:r w:rsidR="00C01CC6" w:rsidRPr="00BC568B">
        <w:rPr>
          <w:rFonts w:ascii="標楷體" w:eastAsia="標楷體" w:hAnsi="標楷體"/>
          <w:szCs w:val="24"/>
        </w:rPr>
        <w:t xml:space="preserve">長 0.8~1 </w:t>
      </w:r>
      <w:proofErr w:type="gramStart"/>
      <w:r>
        <w:rPr>
          <w:rFonts w:ascii="標楷體" w:eastAsia="標楷體" w:hAnsi="標楷體"/>
          <w:szCs w:val="24"/>
        </w:rPr>
        <w:t>公分，</w:t>
      </w:r>
      <w:proofErr w:type="gramEnd"/>
      <w:r>
        <w:rPr>
          <w:rFonts w:ascii="標楷體" w:eastAsia="標楷體" w:hAnsi="標楷體" w:hint="eastAsia"/>
          <w:szCs w:val="24"/>
        </w:rPr>
        <w:t xml:space="preserve">寬 </w:t>
      </w:r>
      <w:r>
        <w:rPr>
          <w:rFonts w:ascii="標楷體" w:eastAsia="標楷體" w:hAnsi="標楷體"/>
          <w:szCs w:val="24"/>
        </w:rPr>
        <w:t xml:space="preserve">     </w:t>
      </w:r>
      <w:r>
        <w:rPr>
          <w:rFonts w:ascii="標楷體" w:eastAsia="標楷體" w:hAnsi="標楷體" w:hint="eastAsia"/>
          <w:szCs w:val="24"/>
        </w:rPr>
        <w:t xml:space="preserve">    </w:t>
      </w:r>
      <w:r w:rsidRPr="00BC568B">
        <w:rPr>
          <w:rFonts w:ascii="標楷體" w:eastAsia="標楷體" w:hAnsi="標楷體"/>
          <w:color w:val="FFFFFF" w:themeColor="background1"/>
          <w:szCs w:val="24"/>
        </w:rPr>
        <w:t>0</w:t>
      </w:r>
      <w:r>
        <w:rPr>
          <w:rFonts w:ascii="標楷體" w:eastAsia="標楷體" w:hAnsi="標楷體"/>
          <w:szCs w:val="24"/>
        </w:rPr>
        <w:t xml:space="preserve">   0</w:t>
      </w:r>
      <w:r w:rsidR="00C01CC6" w:rsidRPr="00BC568B">
        <w:rPr>
          <w:rFonts w:ascii="標楷體" w:eastAsia="標楷體" w:hAnsi="標楷體"/>
          <w:szCs w:val="24"/>
        </w:rPr>
        <w:t>.3~0.5 公分。總</w:t>
      </w:r>
      <w:proofErr w:type="gramStart"/>
      <w:r w:rsidR="00C01CC6" w:rsidRPr="00BC568B">
        <w:rPr>
          <w:rFonts w:ascii="標楷體" w:eastAsia="標楷體" w:hAnsi="標楷體"/>
          <w:szCs w:val="24"/>
        </w:rPr>
        <w:t>苞</w:t>
      </w:r>
      <w:proofErr w:type="gramEnd"/>
      <w:r w:rsidR="00C01CC6" w:rsidRPr="00BC568B">
        <w:rPr>
          <w:rFonts w:ascii="標楷體" w:eastAsia="標楷體" w:hAnsi="標楷體"/>
          <w:szCs w:val="24"/>
        </w:rPr>
        <w:t>片 3~4 層，先端鈍，</w:t>
      </w:r>
      <w:proofErr w:type="gramStart"/>
      <w:r w:rsidR="00C01CC6" w:rsidRPr="00BC568B">
        <w:rPr>
          <w:rFonts w:ascii="標楷體" w:eastAsia="標楷體" w:hAnsi="標楷體"/>
          <w:szCs w:val="24"/>
        </w:rPr>
        <w:t>稍肉質</w:t>
      </w:r>
      <w:proofErr w:type="gramEnd"/>
      <w:r w:rsidR="00C01CC6" w:rsidRPr="00BC568B">
        <w:rPr>
          <w:rFonts w:ascii="標楷體" w:eastAsia="標楷體" w:hAnsi="標楷體"/>
          <w:szCs w:val="24"/>
        </w:rPr>
        <w:t>，外層</w:t>
      </w:r>
      <w:proofErr w:type="gramStart"/>
      <w:r w:rsidR="00C01CC6" w:rsidRPr="00BC568B">
        <w:rPr>
          <w:rFonts w:ascii="標楷體" w:eastAsia="標楷體" w:hAnsi="標楷體"/>
          <w:szCs w:val="24"/>
        </w:rPr>
        <w:t>苞</w:t>
      </w:r>
      <w:proofErr w:type="gramEnd"/>
      <w:r w:rsidRPr="00BC568B">
        <w:rPr>
          <w:rFonts w:ascii="標楷體" w:eastAsia="標楷體" w:hAnsi="標楷體"/>
          <w:szCs w:val="24"/>
        </w:rPr>
        <w:t>片</w:t>
      </w:r>
      <w:proofErr w:type="gramStart"/>
      <w:r w:rsidRPr="00BC568B">
        <w:rPr>
          <w:rFonts w:ascii="標楷體" w:eastAsia="標楷體" w:hAnsi="標楷體"/>
          <w:szCs w:val="24"/>
        </w:rPr>
        <w:t>卵狀披針</w:t>
      </w:r>
      <w:proofErr w:type="gramEnd"/>
      <w:r w:rsidRPr="00BC568B">
        <w:rPr>
          <w:rFonts w:ascii="標楷體" w:eastAsia="標楷體" w:hAnsi="標楷體"/>
          <w:szCs w:val="24"/>
        </w:rPr>
        <w:t>形，</w:t>
      </w:r>
      <w:r w:rsidRPr="00BC568B">
        <w:rPr>
          <w:rFonts w:ascii="標楷體" w:eastAsia="標楷體" w:hAnsi="標楷體"/>
          <w:color w:val="FFFFFF" w:themeColor="background1"/>
          <w:szCs w:val="24"/>
        </w:rPr>
        <w:t>內</w:t>
      </w:r>
      <w:r>
        <w:rPr>
          <w:rFonts w:ascii="標楷體" w:eastAsia="標楷體" w:hAnsi="標楷體" w:hint="eastAsia"/>
          <w:szCs w:val="24"/>
        </w:rPr>
        <w:t xml:space="preserve">  內</w:t>
      </w:r>
      <w:r w:rsidRPr="00BC568B">
        <w:rPr>
          <w:rFonts w:ascii="標楷體" w:eastAsia="標楷體" w:hAnsi="標楷體"/>
          <w:szCs w:val="24"/>
        </w:rPr>
        <w:t>層</w:t>
      </w:r>
      <w:proofErr w:type="gramStart"/>
      <w:r w:rsidRPr="00BC568B">
        <w:rPr>
          <w:rFonts w:ascii="標楷體" w:eastAsia="標楷體" w:hAnsi="標楷體"/>
          <w:szCs w:val="24"/>
        </w:rPr>
        <w:t>苞</w:t>
      </w:r>
      <w:proofErr w:type="gramEnd"/>
      <w:r w:rsidRPr="00BC568B">
        <w:rPr>
          <w:rFonts w:ascii="標楷體" w:eastAsia="標楷體" w:hAnsi="標楷體"/>
          <w:szCs w:val="24"/>
        </w:rPr>
        <w:t>片長圓狀線形。</w:t>
      </w:r>
      <w:r w:rsidR="00C01CC6" w:rsidRPr="00BC568B">
        <w:rPr>
          <w:rFonts w:ascii="標楷體" w:eastAsia="標楷體" w:hAnsi="標楷體"/>
          <w:szCs w:val="24"/>
        </w:rPr>
        <w:t>舌狀花黃色。</w:t>
      </w:r>
    </w:p>
    <w:p w:rsidR="00BC568B" w:rsidRPr="00BC568B" w:rsidRDefault="000B6A59" w:rsidP="00BC568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BC568B">
        <w:rPr>
          <w:rFonts w:ascii="標楷體" w:eastAsia="標楷體" w:hAnsi="標楷體" w:hint="eastAsia"/>
          <w:szCs w:val="24"/>
        </w:rPr>
        <w:t>果實:</w:t>
      </w:r>
      <w:r w:rsidR="00BC568B" w:rsidRPr="00BC568B">
        <w:rPr>
          <w:rFonts w:ascii="微軟正黑體" w:eastAsia="微軟正黑體" w:hAnsi="微軟正黑體" w:cs="微軟正黑體"/>
          <w:color w:val="000000" w:themeColor="dark1"/>
          <w:kern w:val="0"/>
          <w:sz w:val="64"/>
          <w:szCs w:val="64"/>
        </w:rPr>
        <w:t xml:space="preserve"> </w:t>
      </w:r>
    </w:p>
    <w:p w:rsidR="001D60F6" w:rsidRPr="00BC568B" w:rsidRDefault="00C01CC6" w:rsidP="00BC568B">
      <w:pPr>
        <w:pStyle w:val="a3"/>
        <w:ind w:leftChars="0"/>
        <w:rPr>
          <w:rFonts w:ascii="標楷體" w:eastAsia="標楷體" w:hAnsi="標楷體"/>
          <w:szCs w:val="24"/>
        </w:rPr>
      </w:pPr>
      <w:r w:rsidRPr="00BC568B">
        <w:rPr>
          <w:rFonts w:ascii="標楷體" w:eastAsia="標楷體" w:hAnsi="標楷體"/>
          <w:szCs w:val="24"/>
        </w:rPr>
        <w:lastRenderedPageBreak/>
        <w:t>果實為瘦果，橢圓狀倒卵形，長約</w:t>
      </w:r>
      <w:r w:rsidR="00BC568B">
        <w:rPr>
          <w:rFonts w:ascii="標楷體" w:eastAsia="標楷體" w:hAnsi="標楷體"/>
          <w:szCs w:val="24"/>
        </w:rPr>
        <w:t>0.4</w:t>
      </w:r>
      <w:r w:rsidRPr="00BC568B">
        <w:rPr>
          <w:rFonts w:ascii="標楷體" w:eastAsia="標楷體" w:hAnsi="標楷體"/>
          <w:szCs w:val="24"/>
        </w:rPr>
        <w:t>公分，灰色、肉紅色或褐色，</w:t>
      </w:r>
      <w:proofErr w:type="gramStart"/>
      <w:r w:rsidRPr="00BC568B">
        <w:rPr>
          <w:rFonts w:ascii="標楷體" w:eastAsia="標楷體" w:hAnsi="標楷體"/>
          <w:szCs w:val="24"/>
        </w:rPr>
        <w:t>微壓扁</w:t>
      </w:r>
      <w:proofErr w:type="gramEnd"/>
      <w:r w:rsidRPr="00BC568B">
        <w:rPr>
          <w:rFonts w:ascii="標楷體" w:eastAsia="標楷體" w:hAnsi="標楷體"/>
          <w:szCs w:val="24"/>
        </w:rPr>
        <w:t>，每面有</w:t>
      </w:r>
      <w:proofErr w:type="gramStart"/>
      <w:r w:rsidRPr="00BC568B">
        <w:rPr>
          <w:rFonts w:ascii="標楷體" w:eastAsia="標楷體" w:hAnsi="標楷體"/>
          <w:szCs w:val="24"/>
        </w:rPr>
        <w:t>纖</w:t>
      </w:r>
      <w:proofErr w:type="gramEnd"/>
      <w:r w:rsidRPr="00BC568B">
        <w:rPr>
          <w:rFonts w:ascii="標楷體" w:eastAsia="標楷體" w:hAnsi="標楷體"/>
          <w:szCs w:val="24"/>
        </w:rPr>
        <w:t>肋 7~8 條，上部有開展</w:t>
      </w:r>
      <w:proofErr w:type="gramStart"/>
      <w:r w:rsidRPr="00BC568B">
        <w:rPr>
          <w:rFonts w:ascii="標楷體" w:eastAsia="標楷體" w:hAnsi="標楷體"/>
          <w:szCs w:val="24"/>
        </w:rPr>
        <w:t>的柔毛</w:t>
      </w:r>
      <w:proofErr w:type="gramEnd"/>
      <w:r w:rsidRPr="00BC568B">
        <w:rPr>
          <w:rFonts w:ascii="標楷體" w:eastAsia="標楷體" w:hAnsi="標楷體"/>
          <w:szCs w:val="24"/>
        </w:rPr>
        <w:t>，喙細長，</w:t>
      </w:r>
      <w:proofErr w:type="gramStart"/>
      <w:r w:rsidRPr="00BC568B">
        <w:rPr>
          <w:rFonts w:ascii="標楷體" w:eastAsia="標楷體" w:hAnsi="標楷體"/>
          <w:szCs w:val="24"/>
        </w:rPr>
        <w:t>與果身等長</w:t>
      </w:r>
      <w:proofErr w:type="gramEnd"/>
      <w:r w:rsidRPr="00BC568B">
        <w:rPr>
          <w:rFonts w:ascii="標楷體" w:eastAsia="標楷體" w:hAnsi="標楷體"/>
          <w:szCs w:val="24"/>
        </w:rPr>
        <w:t>或稍長</w:t>
      </w:r>
      <w:r w:rsidR="00BC568B">
        <w:rPr>
          <w:rFonts w:ascii="標楷體" w:eastAsia="標楷體" w:hAnsi="標楷體" w:hint="eastAsia"/>
          <w:szCs w:val="24"/>
        </w:rPr>
        <w:t>。</w:t>
      </w:r>
      <w:proofErr w:type="gramStart"/>
      <w:r w:rsidRPr="00BC568B">
        <w:rPr>
          <w:rFonts w:ascii="標楷體" w:eastAsia="標楷體" w:hAnsi="標楷體"/>
          <w:szCs w:val="24"/>
        </w:rPr>
        <w:t>冠毛白色</w:t>
      </w:r>
      <w:proofErr w:type="gramEnd"/>
      <w:r w:rsidRPr="00BC568B">
        <w:rPr>
          <w:rFonts w:ascii="標楷體" w:eastAsia="標楷體" w:hAnsi="標楷體"/>
          <w:szCs w:val="24"/>
        </w:rPr>
        <w:t>，與瘦果近等長</w:t>
      </w:r>
      <w:r w:rsidR="00BC568B">
        <w:rPr>
          <w:rFonts w:ascii="標楷體" w:eastAsia="標楷體" w:hAnsi="標楷體" w:hint="eastAsia"/>
          <w:szCs w:val="24"/>
        </w:rPr>
        <w:t>。</w:t>
      </w:r>
      <w:r w:rsidRPr="00BC568B">
        <w:rPr>
          <w:rFonts w:ascii="標楷體" w:eastAsia="標楷體" w:hAnsi="標楷體"/>
          <w:szCs w:val="24"/>
        </w:rPr>
        <w:t>花、</w:t>
      </w:r>
      <w:proofErr w:type="gramStart"/>
      <w:r w:rsidRPr="00BC568B">
        <w:rPr>
          <w:rFonts w:ascii="標楷體" w:eastAsia="標楷體" w:hAnsi="標楷體"/>
          <w:szCs w:val="24"/>
        </w:rPr>
        <w:t>果期</w:t>
      </w:r>
      <w:proofErr w:type="gramEnd"/>
      <w:r w:rsidRPr="00BC568B">
        <w:rPr>
          <w:rFonts w:ascii="標楷體" w:eastAsia="標楷體" w:hAnsi="標楷體"/>
          <w:szCs w:val="24"/>
        </w:rPr>
        <w:t xml:space="preserve"> 7~8 月。</w:t>
      </w:r>
    </w:p>
    <w:p w:rsidR="00994453" w:rsidRPr="00DE0936" w:rsidRDefault="00DE0936" w:rsidP="00DE093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DE0936">
        <w:rPr>
          <w:rFonts w:ascii="標楷體" w:eastAsia="標楷體" w:hAnsi="標楷體" w:hint="eastAsia"/>
          <w:szCs w:val="24"/>
        </w:rPr>
        <w:t>風土適應性:</w:t>
      </w:r>
    </w:p>
    <w:p w:rsidR="00DE0936" w:rsidRPr="00DE0936" w:rsidRDefault="00DE0936" w:rsidP="00DE0936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DE0936">
        <w:rPr>
          <w:rFonts w:ascii="標楷體" w:eastAsia="標楷體" w:hAnsi="標楷體" w:hint="eastAsia"/>
          <w:szCs w:val="24"/>
        </w:rPr>
        <w:t>氣候:</w:t>
      </w:r>
    </w:p>
    <w:p w:rsidR="001D60F6" w:rsidRPr="00DE0936" w:rsidRDefault="00C01CC6" w:rsidP="00DE0936">
      <w:pPr>
        <w:pStyle w:val="a3"/>
        <w:ind w:leftChars="0"/>
        <w:rPr>
          <w:rFonts w:ascii="標楷體" w:eastAsia="標楷體" w:hAnsi="標楷體"/>
          <w:szCs w:val="24"/>
        </w:rPr>
      </w:pPr>
      <w:proofErr w:type="gramStart"/>
      <w:r w:rsidRPr="00DE0936">
        <w:rPr>
          <w:rFonts w:ascii="標楷體" w:eastAsia="標楷體" w:hAnsi="標楷體" w:hint="eastAsia"/>
          <w:szCs w:val="24"/>
        </w:rPr>
        <w:t>生長適溫是</w:t>
      </w:r>
      <w:proofErr w:type="gramEnd"/>
      <w:r w:rsidRPr="00DE0936">
        <w:rPr>
          <w:rFonts w:ascii="標楷體" w:eastAsia="標楷體" w:hAnsi="標楷體" w:hint="eastAsia"/>
          <w:szCs w:val="24"/>
        </w:rPr>
        <w:t>15℃~20℃，結球萵苣10℃~16℃，但台灣的在來白</w:t>
      </w:r>
      <w:proofErr w:type="gramStart"/>
      <w:r w:rsidRPr="00DE0936">
        <w:rPr>
          <w:rFonts w:ascii="標楷體" w:eastAsia="標楷體" w:hAnsi="標楷體" w:hint="eastAsia"/>
          <w:szCs w:val="24"/>
        </w:rPr>
        <w:t>萵</w:t>
      </w:r>
      <w:proofErr w:type="gramEnd"/>
      <w:r w:rsidRPr="00DE0936">
        <w:rPr>
          <w:rFonts w:ascii="標楷體" w:eastAsia="標楷體" w:hAnsi="標楷體" w:hint="eastAsia"/>
          <w:szCs w:val="24"/>
        </w:rPr>
        <w:t>和嫩莖萵</w:t>
      </w:r>
      <w:r w:rsidR="00DE0936" w:rsidRPr="00DE0936">
        <w:rPr>
          <w:rFonts w:ascii="標楷體" w:eastAsia="標楷體" w:hAnsi="標楷體" w:hint="eastAsia"/>
          <w:szCs w:val="24"/>
        </w:rPr>
        <w:t>苣</w:t>
      </w:r>
      <w:r w:rsidRPr="00DE0936">
        <w:rPr>
          <w:rFonts w:ascii="標楷體" w:eastAsia="標楷體" w:hAnsi="標楷體" w:hint="eastAsia"/>
          <w:szCs w:val="24"/>
        </w:rPr>
        <w:t>在23 ℃~30℃下仍能良好的生長。</w:t>
      </w:r>
    </w:p>
    <w:p w:rsidR="001D60F6" w:rsidRPr="00DE0936" w:rsidRDefault="00DE0936" w:rsidP="00DE09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  </w:t>
      </w:r>
      <w:r w:rsidR="00C01CC6" w:rsidRPr="00DE0936">
        <w:rPr>
          <w:rFonts w:ascii="標楷體" w:eastAsia="標楷體" w:hAnsi="標楷體" w:hint="eastAsia"/>
          <w:szCs w:val="24"/>
        </w:rPr>
        <w:t>種子</w:t>
      </w:r>
      <w:proofErr w:type="gramStart"/>
      <w:r w:rsidR="00C01CC6" w:rsidRPr="00DE0936">
        <w:rPr>
          <w:rFonts w:ascii="標楷體" w:eastAsia="標楷體" w:hAnsi="標楷體" w:hint="eastAsia"/>
          <w:szCs w:val="24"/>
        </w:rPr>
        <w:t>發芽適溫是</w:t>
      </w:r>
      <w:proofErr w:type="gramEnd"/>
      <w:r w:rsidR="00C01CC6" w:rsidRPr="00DE0936">
        <w:rPr>
          <w:rFonts w:ascii="標楷體" w:eastAsia="標楷體" w:hAnsi="標楷體" w:hint="eastAsia"/>
          <w:szCs w:val="24"/>
        </w:rPr>
        <w:t>15℃~20℃，溫度超過25℃時種子外殼會阻礙氧氣進入，</w:t>
      </w:r>
      <w:r>
        <w:rPr>
          <w:rFonts w:ascii="標楷體" w:eastAsia="標楷體" w:hAnsi="標楷體" w:hint="eastAsia"/>
          <w:szCs w:val="24"/>
        </w:rPr>
        <w:t xml:space="preserve">  </w:t>
      </w:r>
      <w:r w:rsidR="00C01CC6" w:rsidRPr="00DE0936">
        <w:rPr>
          <w:rFonts w:ascii="標楷體" w:eastAsia="標楷體" w:hAnsi="標楷體" w:hint="eastAsia"/>
          <w:color w:val="FFFFFF" w:themeColor="background1"/>
          <w:szCs w:val="24"/>
        </w:rPr>
        <w:t>導</w:t>
      </w:r>
      <w:r>
        <w:rPr>
          <w:rFonts w:ascii="標楷體" w:eastAsia="標楷體" w:hAnsi="標楷體" w:hint="eastAsia"/>
          <w:szCs w:val="24"/>
        </w:rPr>
        <w:t xml:space="preserve">  導致</w:t>
      </w:r>
      <w:r w:rsidR="00C01CC6" w:rsidRPr="00DE0936">
        <w:rPr>
          <w:rFonts w:ascii="標楷體" w:eastAsia="標楷體" w:hAnsi="標楷體" w:hint="eastAsia"/>
          <w:szCs w:val="24"/>
        </w:rPr>
        <w:t>發芽困難，溫度到達28℃會完全抑制發芽。</w:t>
      </w:r>
    </w:p>
    <w:p w:rsidR="00DE0936" w:rsidRDefault="00DE0936" w:rsidP="00DE09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1CC6" w:rsidRPr="00DE0936">
        <w:rPr>
          <w:rFonts w:ascii="標楷體" w:eastAsia="標楷體" w:hAnsi="標楷體" w:hint="eastAsia"/>
          <w:szCs w:val="24"/>
        </w:rPr>
        <w:t>夏季栽培需在</w:t>
      </w:r>
      <w:proofErr w:type="gramStart"/>
      <w:r w:rsidR="00C01CC6" w:rsidRPr="00DE0936">
        <w:rPr>
          <w:rFonts w:ascii="標楷體" w:eastAsia="標楷體" w:hAnsi="標楷體" w:hint="eastAsia"/>
          <w:szCs w:val="24"/>
        </w:rPr>
        <w:t>適溫下</w:t>
      </w:r>
      <w:proofErr w:type="gramEnd"/>
      <w:r w:rsidR="00C01CC6" w:rsidRPr="00DE0936">
        <w:rPr>
          <w:rFonts w:ascii="標楷體" w:eastAsia="標楷體" w:hAnsi="標楷體" w:hint="eastAsia"/>
          <w:szCs w:val="24"/>
        </w:rPr>
        <w:t>催芽播種，利用遮光網可降低約4℃，可促進發芽和</w:t>
      </w:r>
      <w:r w:rsidR="00C01CC6" w:rsidRPr="00DE0936">
        <w:rPr>
          <w:rFonts w:ascii="標楷體" w:eastAsia="標楷體" w:hAnsi="標楷體" w:hint="eastAsia"/>
          <w:color w:val="FFFFFF" w:themeColor="background1"/>
          <w:szCs w:val="24"/>
        </w:rPr>
        <w:t>生</w:t>
      </w:r>
      <w:r w:rsidRPr="00DE0936">
        <w:rPr>
          <w:rFonts w:ascii="標楷體" w:eastAsia="標楷體" w:hAnsi="標楷體" w:hint="eastAsia"/>
          <w:color w:val="FFFFFF" w:themeColor="background1"/>
          <w:szCs w:val="24"/>
        </w:rPr>
        <w:t>長</w:t>
      </w:r>
      <w:proofErr w:type="gramStart"/>
      <w:r>
        <w:rPr>
          <w:rFonts w:ascii="標楷體" w:eastAsia="標楷體" w:hAnsi="標楷體" w:hint="eastAsia"/>
          <w:szCs w:val="24"/>
        </w:rPr>
        <w:t>生</w:t>
      </w:r>
      <w:r w:rsidR="00C01CC6" w:rsidRPr="00DE0936">
        <w:rPr>
          <w:rFonts w:ascii="標楷體" w:eastAsia="標楷體" w:hAnsi="標楷體" w:hint="eastAsia"/>
          <w:szCs w:val="24"/>
        </w:rPr>
        <w:t>長</w:t>
      </w:r>
      <w:proofErr w:type="gramEnd"/>
      <w:r w:rsidR="00C01CC6" w:rsidRPr="00DE0936">
        <w:rPr>
          <w:rFonts w:ascii="標楷體" w:eastAsia="標楷體" w:hAnsi="標楷體" w:hint="eastAsia"/>
          <w:szCs w:val="24"/>
        </w:rPr>
        <w:t>。</w:t>
      </w:r>
    </w:p>
    <w:p w:rsidR="00DE0936" w:rsidRPr="00DE0936" w:rsidRDefault="00DE0936" w:rsidP="00DE0936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DE0936">
        <w:rPr>
          <w:rFonts w:ascii="標楷體" w:eastAsia="標楷體" w:hAnsi="標楷體" w:hint="eastAsia"/>
          <w:szCs w:val="24"/>
        </w:rPr>
        <w:t>土壤:</w:t>
      </w:r>
    </w:p>
    <w:p w:rsidR="001D60F6" w:rsidRDefault="00DE0936" w:rsidP="00DE09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1CC6" w:rsidRPr="00DE0936">
        <w:rPr>
          <w:rFonts w:ascii="標楷體" w:eastAsia="標楷體" w:hAnsi="標楷體" w:hint="eastAsia"/>
          <w:szCs w:val="24"/>
        </w:rPr>
        <w:t>萵苣</w:t>
      </w:r>
      <w:proofErr w:type="gramStart"/>
      <w:r w:rsidR="00C01CC6" w:rsidRPr="00DE0936">
        <w:rPr>
          <w:rFonts w:ascii="標楷體" w:eastAsia="標楷體" w:hAnsi="標楷體" w:hint="eastAsia"/>
          <w:szCs w:val="24"/>
        </w:rPr>
        <w:t>的根群發展</w:t>
      </w:r>
      <w:proofErr w:type="gramEnd"/>
      <w:r w:rsidR="00C01CC6" w:rsidRPr="00DE0936">
        <w:rPr>
          <w:rFonts w:ascii="標楷體" w:eastAsia="標楷體" w:hAnsi="標楷體" w:hint="eastAsia"/>
          <w:szCs w:val="24"/>
        </w:rPr>
        <w:t>深廣，故富有有機質、保水力強、排水良好的砂質壤土或</w:t>
      </w:r>
      <w:r>
        <w:rPr>
          <w:rFonts w:ascii="標楷體" w:eastAsia="標楷體" w:hAnsi="標楷體" w:hint="eastAsia"/>
          <w:szCs w:val="24"/>
        </w:rPr>
        <w:t xml:space="preserve"> </w:t>
      </w:r>
      <w:r w:rsidR="00C01CC6" w:rsidRPr="00DE0936">
        <w:rPr>
          <w:rFonts w:ascii="標楷體" w:eastAsia="標楷體" w:hAnsi="標楷體" w:hint="eastAsia"/>
          <w:color w:val="FFFFFF" w:themeColor="background1"/>
          <w:szCs w:val="24"/>
        </w:rPr>
        <w:t>是</w:t>
      </w:r>
      <w:r w:rsidRPr="00DE0936">
        <w:rPr>
          <w:rFonts w:ascii="標楷體" w:eastAsia="標楷體" w:hAnsi="標楷體" w:hint="eastAsia"/>
          <w:color w:val="FFFFFF" w:themeColor="background1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是</w:t>
      </w:r>
      <w:proofErr w:type="gramStart"/>
      <w:r w:rsidR="00C01CC6" w:rsidRPr="00DE0936">
        <w:rPr>
          <w:rFonts w:ascii="標楷體" w:eastAsia="標楷體" w:hAnsi="標楷體" w:hint="eastAsia"/>
          <w:szCs w:val="24"/>
        </w:rPr>
        <w:t>黏</w:t>
      </w:r>
      <w:proofErr w:type="gramEnd"/>
      <w:r w:rsidR="00C01CC6" w:rsidRPr="00DE0936">
        <w:rPr>
          <w:rFonts w:ascii="標楷體" w:eastAsia="標楷體" w:hAnsi="標楷體" w:hint="eastAsia"/>
          <w:szCs w:val="24"/>
        </w:rPr>
        <w:t>質壤土最好。微酸性的土壤pH6~6.3對萵苣的生育最為良好， pH5以</w:t>
      </w:r>
      <w:r w:rsidR="00C01CC6" w:rsidRPr="00DE0936">
        <w:rPr>
          <w:rFonts w:ascii="標楷體" w:eastAsia="標楷體" w:hAnsi="標楷體" w:hint="eastAsia"/>
          <w:color w:val="FFFFFF" w:themeColor="background1"/>
          <w:szCs w:val="24"/>
        </w:rPr>
        <w:t>下</w:t>
      </w:r>
      <w:r>
        <w:rPr>
          <w:rFonts w:ascii="標楷體" w:eastAsia="標楷體" w:hAnsi="標楷體" w:hint="eastAsia"/>
          <w:szCs w:val="24"/>
        </w:rPr>
        <w:t xml:space="preserve">  下</w:t>
      </w:r>
      <w:r w:rsidR="00C01CC6" w:rsidRPr="00DE0936">
        <w:rPr>
          <w:rFonts w:ascii="標楷體" w:eastAsia="標楷體" w:hAnsi="標楷體" w:hint="eastAsia"/>
          <w:szCs w:val="24"/>
        </w:rPr>
        <w:t>、pH7</w:t>
      </w:r>
      <w:proofErr w:type="gramStart"/>
      <w:r w:rsidR="00C01CC6" w:rsidRPr="00DE0936">
        <w:rPr>
          <w:rFonts w:ascii="標楷體" w:eastAsia="標楷體" w:hAnsi="標楷體" w:hint="eastAsia"/>
          <w:szCs w:val="24"/>
        </w:rPr>
        <w:t>以上均不適合</w:t>
      </w:r>
      <w:proofErr w:type="gramEnd"/>
      <w:r w:rsidR="00C01CC6" w:rsidRPr="00DE0936">
        <w:rPr>
          <w:rFonts w:ascii="標楷體" w:eastAsia="標楷體" w:hAnsi="標楷體" w:hint="eastAsia"/>
          <w:szCs w:val="24"/>
        </w:rPr>
        <w:t>萵苣生長。</w:t>
      </w:r>
    </w:p>
    <w:p w:rsidR="00D5261C" w:rsidRPr="00DE0936" w:rsidRDefault="00D5261C" w:rsidP="00DE0936">
      <w:pPr>
        <w:rPr>
          <w:rFonts w:ascii="標楷體" w:eastAsia="標楷體" w:hAnsi="標楷體"/>
          <w:szCs w:val="24"/>
        </w:rPr>
      </w:pPr>
      <w:r w:rsidRPr="004D7D23">
        <w:rPr>
          <w:rFonts w:ascii="標楷體" w:eastAsia="標楷體" w:hAnsi="標楷體" w:hint="eastAsia"/>
          <w:color w:val="FF0000"/>
          <w:szCs w:val="24"/>
        </w:rPr>
        <w:t>五、</w:t>
      </w:r>
      <w:r w:rsidRPr="00D5261C">
        <w:rPr>
          <w:rFonts w:ascii="標楷體" w:eastAsia="標楷體" w:hAnsi="標楷體" w:hint="eastAsia"/>
          <w:szCs w:val="24"/>
        </w:rPr>
        <w:t>產業概況</w:t>
      </w:r>
      <w:r>
        <w:rPr>
          <w:rFonts w:ascii="標楷體" w:eastAsia="標楷體" w:hAnsi="標楷體" w:hint="eastAsia"/>
          <w:szCs w:val="24"/>
        </w:rPr>
        <w:t>:</w:t>
      </w:r>
    </w:p>
    <w:p w:rsidR="001D60F6" w:rsidRPr="0038254D" w:rsidRDefault="00C01CC6" w:rsidP="0038254D">
      <w:pPr>
        <w:pStyle w:val="a3"/>
        <w:numPr>
          <w:ilvl w:val="0"/>
          <w:numId w:val="18"/>
        </w:numPr>
        <w:ind w:left="840"/>
        <w:rPr>
          <w:rFonts w:ascii="標楷體" w:eastAsia="標楷體" w:hAnsi="標楷體"/>
          <w:szCs w:val="24"/>
        </w:rPr>
      </w:pPr>
      <w:proofErr w:type="gramStart"/>
      <w:r w:rsidRPr="0038254D">
        <w:rPr>
          <w:rFonts w:ascii="標楷體" w:eastAsia="標楷體" w:hAnsi="標楷體" w:hint="eastAsia"/>
          <w:szCs w:val="24"/>
        </w:rPr>
        <w:t>105</w:t>
      </w:r>
      <w:proofErr w:type="gramEnd"/>
      <w:r w:rsidRPr="0038254D">
        <w:rPr>
          <w:rFonts w:ascii="標楷體" w:eastAsia="標楷體" w:hAnsi="標楷體" w:hint="eastAsia"/>
          <w:szCs w:val="24"/>
        </w:rPr>
        <w:t>年度台灣栽培面積為3,411.05公頃，收穫面積為3,409.61公頃，每公頃平均收量為17,959公斤，總收量為61,231,768公斤。</w:t>
      </w:r>
    </w:p>
    <w:p w:rsidR="00DE0936" w:rsidRPr="00DE0936" w:rsidRDefault="00A152D2" w:rsidP="00DE0936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140EE99">
            <wp:extent cx="4979073" cy="18297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37" cy="183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568B" w:rsidRPr="002014C9" w:rsidRDefault="00A152D2" w:rsidP="002014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2014C9">
        <w:rPr>
          <w:rFonts w:ascii="標楷體" w:eastAsia="標楷體" w:hAnsi="標楷體" w:hint="eastAsia"/>
          <w:szCs w:val="24"/>
        </w:rPr>
        <w:t>品種分類:</w:t>
      </w:r>
    </w:p>
    <w:p w:rsidR="002014C9" w:rsidRPr="002014C9" w:rsidRDefault="002014C9" w:rsidP="002014C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2014C9">
        <w:rPr>
          <w:rFonts w:ascii="標楷體" w:eastAsia="標楷體" w:hAnsi="標楷體" w:hint="eastAsia"/>
          <w:szCs w:val="24"/>
        </w:rPr>
        <w:t>1.結球形萵苣:</w:t>
      </w:r>
    </w:p>
    <w:p w:rsidR="002014C9" w:rsidRDefault="002014C9" w:rsidP="002014C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>A.</w:t>
      </w:r>
      <w:r w:rsidRPr="002014C9">
        <w:rPr>
          <w:rFonts w:ascii="標楷體" w:eastAsia="標楷體" w:hAnsi="標楷體" w:hint="eastAsia"/>
          <w:szCs w:val="24"/>
        </w:rPr>
        <w:t>包被型:</w:t>
      </w:r>
      <w:proofErr w:type="gramStart"/>
      <w:r w:rsidRPr="002014C9">
        <w:rPr>
          <w:rFonts w:ascii="標楷體" w:eastAsia="標楷體" w:hAnsi="標楷體" w:hint="eastAsia"/>
          <w:szCs w:val="24"/>
        </w:rPr>
        <w:t>球外葉包</w:t>
      </w:r>
      <w:proofErr w:type="gramEnd"/>
      <w:r w:rsidRPr="002014C9">
        <w:rPr>
          <w:rFonts w:ascii="標楷體" w:eastAsia="標楷體" w:hAnsi="標楷體" w:hint="eastAsia"/>
          <w:szCs w:val="24"/>
        </w:rPr>
        <w:t>覆葉球頂</w:t>
      </w:r>
    </w:p>
    <w:p w:rsidR="002014C9" w:rsidRPr="002014C9" w:rsidRDefault="002014C9" w:rsidP="002014C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B.</w:t>
      </w:r>
      <w:proofErr w:type="gramStart"/>
      <w:r w:rsidRPr="002014C9">
        <w:rPr>
          <w:rFonts w:ascii="標楷體" w:eastAsia="標楷體" w:hAnsi="標楷體" w:hint="eastAsia"/>
          <w:szCs w:val="24"/>
        </w:rPr>
        <w:t>抱合型</w:t>
      </w:r>
      <w:proofErr w:type="gramEnd"/>
      <w:r w:rsidRPr="002014C9">
        <w:rPr>
          <w:rFonts w:ascii="標楷體" w:eastAsia="標楷體" w:hAnsi="標楷體" w:hint="eastAsia"/>
          <w:szCs w:val="24"/>
        </w:rPr>
        <w:t>:</w:t>
      </w:r>
      <w:proofErr w:type="gramStart"/>
      <w:r w:rsidRPr="002014C9">
        <w:rPr>
          <w:rFonts w:ascii="標楷體" w:eastAsia="標楷體" w:hAnsi="標楷體" w:hint="eastAsia"/>
          <w:szCs w:val="24"/>
        </w:rPr>
        <w:t>球外葉</w:t>
      </w:r>
      <w:proofErr w:type="gramEnd"/>
      <w:r w:rsidRPr="002014C9">
        <w:rPr>
          <w:rFonts w:ascii="標楷體" w:eastAsia="標楷體" w:hAnsi="標楷體" w:hint="eastAsia"/>
          <w:szCs w:val="24"/>
        </w:rPr>
        <w:t>不包</w:t>
      </w:r>
      <w:r>
        <w:rPr>
          <w:rFonts w:ascii="標楷體" w:eastAsia="標楷體" w:hAnsi="標楷體" w:hint="eastAsia"/>
          <w:szCs w:val="24"/>
        </w:rPr>
        <w:t>覆</w:t>
      </w:r>
      <w:r w:rsidRPr="002014C9">
        <w:rPr>
          <w:rFonts w:ascii="標楷體" w:eastAsia="標楷體" w:hAnsi="標楷體" w:hint="eastAsia"/>
          <w:szCs w:val="24"/>
        </w:rPr>
        <w:t xml:space="preserve">葉球頂   </w:t>
      </w:r>
    </w:p>
    <w:p w:rsidR="00E3482C" w:rsidRPr="00E3482C" w:rsidRDefault="00E3482C" w:rsidP="00E348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2.</w:t>
      </w:r>
      <w:r w:rsidRPr="00E3482C">
        <w:rPr>
          <w:rFonts w:ascii="標楷體" w:eastAsia="標楷體" w:hAnsi="標楷體" w:hint="eastAsia"/>
        </w:rPr>
        <w:t>不結球型萵苣:</w:t>
      </w:r>
    </w:p>
    <w:p w:rsidR="00A92797" w:rsidRDefault="00A92797" w:rsidP="00A9279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A.</w:t>
      </w:r>
      <w:proofErr w:type="gramStart"/>
      <w:r w:rsidRPr="00A92797">
        <w:rPr>
          <w:rFonts w:ascii="標楷體" w:eastAsia="標楷體" w:hAnsi="標楷體" w:hint="eastAsia"/>
        </w:rPr>
        <w:t>皺葉萵苣</w:t>
      </w:r>
      <w:proofErr w:type="gramEnd"/>
      <w:r w:rsidRPr="00A92797">
        <w:rPr>
          <w:rFonts w:ascii="標楷體" w:eastAsia="標楷體" w:hAnsi="標楷體" w:hint="eastAsia"/>
        </w:rPr>
        <w:t>:葉</w:t>
      </w:r>
      <w:r w:rsidRPr="00A92797">
        <w:rPr>
          <w:rFonts w:ascii="標楷體" w:eastAsia="標楷體" w:hAnsi="標楷體" w:hint="eastAsia"/>
          <w:szCs w:val="24"/>
        </w:rPr>
        <w:t>有</w:t>
      </w:r>
      <w:proofErr w:type="gramStart"/>
      <w:r w:rsidRPr="00A92797">
        <w:rPr>
          <w:rFonts w:ascii="標楷體" w:eastAsia="標楷體" w:hAnsi="標楷體" w:hint="eastAsia"/>
          <w:szCs w:val="24"/>
        </w:rPr>
        <w:t>深裂刻、葉面皺縮</w:t>
      </w:r>
      <w:proofErr w:type="gramEnd"/>
      <w:r w:rsidRPr="00A92797">
        <w:rPr>
          <w:rFonts w:ascii="標楷體" w:eastAsia="標楷體" w:hAnsi="標楷體" w:hint="eastAsia"/>
          <w:szCs w:val="24"/>
        </w:rPr>
        <w:t>、</w:t>
      </w:r>
      <w:proofErr w:type="gramStart"/>
      <w:r w:rsidRPr="00A92797">
        <w:rPr>
          <w:rFonts w:ascii="標楷體" w:eastAsia="標楷體" w:hAnsi="標楷體" w:hint="eastAsia"/>
          <w:szCs w:val="24"/>
        </w:rPr>
        <w:t>葉綠皺折</w:t>
      </w:r>
      <w:proofErr w:type="gramEnd"/>
      <w:r w:rsidRPr="00A92797">
        <w:rPr>
          <w:rFonts w:ascii="標楷體" w:eastAsia="標楷體" w:hAnsi="標楷體" w:hint="eastAsia"/>
          <w:szCs w:val="24"/>
        </w:rPr>
        <w:t>或結成鬆散的葉。</w:t>
      </w:r>
    </w:p>
    <w:p w:rsidR="00996E5E" w:rsidRPr="00996E5E" w:rsidRDefault="00C21A82" w:rsidP="00996E5E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/>
          <w:szCs w:val="24"/>
        </w:rPr>
        <w:t xml:space="preserve">  B.</w:t>
      </w:r>
      <w:r w:rsidR="00996E5E" w:rsidRPr="00996E5E">
        <w:rPr>
          <w:rFonts w:ascii="標楷體" w:eastAsia="標楷體" w:hAnsi="標楷體" w:hint="eastAsia"/>
        </w:rPr>
        <w:t>立生萵苣或散葉萵苣:</w:t>
      </w:r>
      <w:proofErr w:type="gramStart"/>
      <w:r w:rsidR="00996E5E" w:rsidRPr="00996E5E">
        <w:rPr>
          <w:rFonts w:ascii="標楷體" w:eastAsia="標楷體" w:hAnsi="標楷體" w:hint="eastAsia"/>
          <w:szCs w:val="24"/>
        </w:rPr>
        <w:t>葉全緣或</w:t>
      </w:r>
      <w:proofErr w:type="gramEnd"/>
      <w:r w:rsidR="00996E5E" w:rsidRPr="00996E5E">
        <w:rPr>
          <w:rFonts w:ascii="標楷體" w:eastAsia="標楷體" w:hAnsi="標楷體" w:hint="eastAsia"/>
          <w:szCs w:val="24"/>
        </w:rPr>
        <w:t>稍有</w:t>
      </w:r>
      <w:proofErr w:type="gramStart"/>
      <w:r w:rsidR="00996E5E" w:rsidRPr="00996E5E">
        <w:rPr>
          <w:rFonts w:ascii="標楷體" w:eastAsia="標楷體" w:hAnsi="標楷體" w:hint="eastAsia"/>
          <w:szCs w:val="24"/>
        </w:rPr>
        <w:t>鉅</w:t>
      </w:r>
      <w:proofErr w:type="gramEnd"/>
      <w:r w:rsidR="00996E5E" w:rsidRPr="00996E5E">
        <w:rPr>
          <w:rFonts w:ascii="標楷體" w:eastAsia="標楷體" w:hAnsi="標楷體" w:hint="eastAsia"/>
          <w:szCs w:val="24"/>
        </w:rPr>
        <w:t>齒、葉長、直立或稍有</w:t>
      </w:r>
      <w:proofErr w:type="gramStart"/>
      <w:r w:rsidR="00996E5E" w:rsidRPr="00996E5E">
        <w:rPr>
          <w:rFonts w:ascii="標楷體" w:eastAsia="標楷體" w:hAnsi="標楷體" w:hint="eastAsia"/>
          <w:szCs w:val="24"/>
        </w:rPr>
        <w:t>捲</w:t>
      </w:r>
      <w:proofErr w:type="gramEnd"/>
      <w:r w:rsidR="00996E5E" w:rsidRPr="00996E5E">
        <w:rPr>
          <w:rFonts w:ascii="標楷體" w:eastAsia="標楷體" w:hAnsi="標楷體" w:hint="eastAsia"/>
          <w:szCs w:val="24"/>
        </w:rPr>
        <w:t>心或</w:t>
      </w:r>
      <w:proofErr w:type="gramStart"/>
      <w:r w:rsidR="00996E5E" w:rsidRPr="00996E5E">
        <w:rPr>
          <w:rFonts w:ascii="標楷體" w:eastAsia="標楷體" w:hAnsi="標楷體" w:hint="eastAsia"/>
          <w:szCs w:val="24"/>
        </w:rPr>
        <w:t>捲心成</w:t>
      </w:r>
      <w:proofErr w:type="gramEnd"/>
      <w:r w:rsidR="00996E5E" w:rsidRPr="00996E5E">
        <w:rPr>
          <w:rFonts w:ascii="標楷體" w:eastAsia="標楷體" w:hAnsi="標楷體" w:hint="eastAsia"/>
          <w:szCs w:val="24"/>
        </w:rPr>
        <w:t>圓筒</w:t>
      </w:r>
      <w:proofErr w:type="gramStart"/>
      <w:r w:rsidR="00996E5E" w:rsidRPr="00996E5E">
        <w:rPr>
          <w:rFonts w:ascii="標楷體" w:eastAsia="標楷體" w:hAnsi="標楷體" w:hint="eastAsia"/>
          <w:szCs w:val="24"/>
        </w:rPr>
        <w:t>形或圓錐形</w:t>
      </w:r>
      <w:proofErr w:type="gramEnd"/>
      <w:r w:rsidR="00996E5E" w:rsidRPr="00996E5E">
        <w:rPr>
          <w:rFonts w:ascii="標楷體" w:eastAsia="標楷體" w:hAnsi="標楷體" w:hint="eastAsia"/>
          <w:szCs w:val="24"/>
        </w:rPr>
        <w:t>的葉球筒。</w:t>
      </w:r>
    </w:p>
    <w:p w:rsidR="000D6250" w:rsidRPr="000D6250" w:rsidRDefault="000D6250" w:rsidP="000D625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C.</w:t>
      </w:r>
      <w:r w:rsidRPr="000D6250">
        <w:rPr>
          <w:rFonts w:ascii="標楷體" w:eastAsia="標楷體" w:hAnsi="標楷體" w:hint="eastAsia"/>
        </w:rPr>
        <w:t>本地種萵苣: 葉長、直立、不</w:t>
      </w:r>
      <w:proofErr w:type="gramStart"/>
      <w:r w:rsidRPr="000D6250">
        <w:rPr>
          <w:rFonts w:ascii="標楷體" w:eastAsia="標楷體" w:hAnsi="標楷體" w:hint="eastAsia"/>
        </w:rPr>
        <w:t>捲</w:t>
      </w:r>
      <w:proofErr w:type="gramEnd"/>
      <w:r w:rsidRPr="000D6250">
        <w:rPr>
          <w:rFonts w:ascii="標楷體" w:eastAsia="標楷體" w:hAnsi="標楷體" w:hint="eastAsia"/>
        </w:rPr>
        <w:t>心、</w:t>
      </w:r>
      <w:proofErr w:type="gramStart"/>
      <w:r w:rsidRPr="000D6250">
        <w:rPr>
          <w:rFonts w:ascii="標楷體" w:eastAsia="標楷體" w:hAnsi="標楷體" w:hint="eastAsia"/>
        </w:rPr>
        <w:t>葉尖為</w:t>
      </w:r>
      <w:proofErr w:type="gramEnd"/>
      <w:r w:rsidRPr="000D6250">
        <w:rPr>
          <w:rFonts w:ascii="標楷體" w:eastAsia="標楷體" w:hAnsi="標楷體" w:hint="eastAsia"/>
        </w:rPr>
        <w:t>圓型。</w:t>
      </w:r>
    </w:p>
    <w:p w:rsidR="001067BA" w:rsidRPr="001067BA" w:rsidRDefault="001067BA" w:rsidP="001067B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D.</w:t>
      </w:r>
      <w:proofErr w:type="gramStart"/>
      <w:r w:rsidRPr="001067BA">
        <w:rPr>
          <w:rFonts w:ascii="標楷體" w:eastAsia="標楷體" w:hAnsi="標楷體" w:hint="eastAsia"/>
        </w:rPr>
        <w:t>劍葉萵苣</w:t>
      </w:r>
      <w:proofErr w:type="gramEnd"/>
      <w:r w:rsidRPr="001067BA">
        <w:rPr>
          <w:rFonts w:ascii="標楷體" w:eastAsia="標楷體" w:hAnsi="標楷體" w:hint="eastAsia"/>
        </w:rPr>
        <w:t>:葉長、直立、不</w:t>
      </w:r>
      <w:proofErr w:type="gramStart"/>
      <w:r w:rsidRPr="001067BA">
        <w:rPr>
          <w:rFonts w:ascii="標楷體" w:eastAsia="標楷體" w:hAnsi="標楷體" w:hint="eastAsia"/>
        </w:rPr>
        <w:t>捲</w:t>
      </w:r>
      <w:proofErr w:type="gramEnd"/>
      <w:r w:rsidRPr="001067BA">
        <w:rPr>
          <w:rFonts w:ascii="標楷體" w:eastAsia="標楷體" w:hAnsi="標楷體" w:hint="eastAsia"/>
        </w:rPr>
        <w:t>心、</w:t>
      </w:r>
      <w:proofErr w:type="gramStart"/>
      <w:r w:rsidRPr="001067BA">
        <w:rPr>
          <w:rFonts w:ascii="標楷體" w:eastAsia="標楷體" w:hAnsi="標楷體" w:hint="eastAsia"/>
        </w:rPr>
        <w:t>葉尖呈尖劍狀</w:t>
      </w:r>
      <w:proofErr w:type="gramEnd"/>
      <w:r w:rsidRPr="001067BA">
        <w:rPr>
          <w:rFonts w:ascii="標楷體" w:eastAsia="標楷體" w:hAnsi="標楷體" w:hint="eastAsia"/>
        </w:rPr>
        <w:t xml:space="preserve">。 </w:t>
      </w:r>
    </w:p>
    <w:p w:rsidR="00C21A82" w:rsidRPr="006B295F" w:rsidRDefault="006B295F" w:rsidP="00A927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六、</w:t>
      </w:r>
      <w:r w:rsidRPr="006B295F">
        <w:rPr>
          <w:rFonts w:ascii="標楷體" w:eastAsia="標楷體" w:hAnsi="標楷體" w:hint="eastAsia"/>
        </w:rPr>
        <w:t>台灣主要栽培品種</w:t>
      </w:r>
      <w:r>
        <w:rPr>
          <w:rFonts w:ascii="標楷體" w:eastAsia="標楷體" w:hAnsi="標楷體" w:hint="eastAsia"/>
        </w:rPr>
        <w:t>:</w:t>
      </w:r>
    </w:p>
    <w:p w:rsidR="00B774E5" w:rsidRPr="00B774E5" w:rsidRDefault="00B774E5" w:rsidP="00B774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1.</w:t>
      </w:r>
      <w:r w:rsidRPr="00B774E5">
        <w:rPr>
          <w:rFonts w:ascii="標楷體" w:eastAsia="標楷體" w:hAnsi="標楷體" w:hint="eastAsia"/>
        </w:rPr>
        <w:t>葉萵苣:</w:t>
      </w:r>
    </w:p>
    <w:p w:rsidR="00B774E5" w:rsidRPr="00B774E5" w:rsidRDefault="00B774E5" w:rsidP="00B774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>A.</w:t>
      </w:r>
      <w:r w:rsidRPr="00B774E5">
        <w:rPr>
          <w:rFonts w:ascii="標楷體" w:eastAsia="標楷體" w:hAnsi="標楷體" w:hint="eastAsia"/>
        </w:rPr>
        <w:t>在來白</w:t>
      </w:r>
      <w:proofErr w:type="gramStart"/>
      <w:r w:rsidRPr="00B774E5">
        <w:rPr>
          <w:rFonts w:ascii="標楷體" w:eastAsia="標楷體" w:hAnsi="標楷體" w:hint="eastAsia"/>
        </w:rPr>
        <w:t>萵</w:t>
      </w:r>
      <w:proofErr w:type="gramEnd"/>
      <w:r w:rsidRPr="00B774E5">
        <w:rPr>
          <w:rFonts w:ascii="標楷體" w:eastAsia="標楷體" w:hAnsi="標楷體" w:hint="eastAsia"/>
        </w:rPr>
        <w:t>:</w:t>
      </w:r>
      <w:proofErr w:type="gramStart"/>
      <w:r w:rsidRPr="00B774E5">
        <w:rPr>
          <w:rFonts w:ascii="標楷體" w:eastAsia="標楷體" w:hAnsi="標楷體" w:hint="eastAsia"/>
        </w:rPr>
        <w:t>葉色淡綠</w:t>
      </w:r>
      <w:proofErr w:type="gramEnd"/>
      <w:r w:rsidRPr="00B774E5">
        <w:rPr>
          <w:rFonts w:ascii="標楷體" w:eastAsia="標楷體" w:hAnsi="標楷體" w:hint="eastAsia"/>
        </w:rPr>
        <w:t>，耐熱力強，夏季會早期抽苔，所以宜作密植，小株</w:t>
      </w:r>
      <w:proofErr w:type="gramStart"/>
      <w:r w:rsidRPr="00B774E5">
        <w:rPr>
          <w:rFonts w:ascii="標楷體" w:eastAsia="標楷體" w:hAnsi="標楷體" w:hint="eastAsia"/>
        </w:rPr>
        <w:t>採</w:t>
      </w:r>
      <w:proofErr w:type="gramEnd"/>
      <w:r>
        <w:rPr>
          <w:rFonts w:ascii="標楷體" w:eastAsia="標楷體" w:hAnsi="標楷體" w:hint="eastAsia"/>
        </w:rPr>
        <w:t xml:space="preserve">  </w:t>
      </w:r>
      <w:r w:rsidRPr="00B774E5">
        <w:rPr>
          <w:rFonts w:ascii="標楷體" w:eastAsia="標楷體" w:hAnsi="標楷體" w:hint="eastAsia"/>
          <w:color w:val="FFFFFF" w:themeColor="background1"/>
        </w:rPr>
        <w:lastRenderedPageBreak/>
        <w:t>收</w:t>
      </w:r>
      <w:r>
        <w:rPr>
          <w:rFonts w:ascii="標楷體" w:eastAsia="標楷體" w:hAnsi="標楷體" w:hint="eastAsia"/>
        </w:rPr>
        <w:t xml:space="preserve">  收</w:t>
      </w:r>
      <w:r w:rsidRPr="00B774E5">
        <w:rPr>
          <w:rFonts w:ascii="標楷體" w:eastAsia="標楷體" w:hAnsi="標楷體" w:hint="eastAsia"/>
        </w:rPr>
        <w:t>。移動性遮光網的利用可促進生育和提高品質。周年均可播種。</w:t>
      </w:r>
    </w:p>
    <w:p w:rsidR="00B774E5" w:rsidRPr="00B774E5" w:rsidRDefault="00B774E5" w:rsidP="00B774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B.</w:t>
      </w:r>
      <w:r w:rsidRPr="00B774E5">
        <w:rPr>
          <w:rFonts w:ascii="標楷體" w:eastAsia="標楷體" w:hAnsi="標楷體" w:hint="eastAsia"/>
        </w:rPr>
        <w:t>辛普生(安南</w:t>
      </w:r>
      <w:proofErr w:type="gramStart"/>
      <w:r w:rsidRPr="00B774E5">
        <w:rPr>
          <w:rFonts w:ascii="標楷體" w:eastAsia="標楷體" w:hAnsi="標楷體" w:hint="eastAsia"/>
        </w:rPr>
        <w:t>萵</w:t>
      </w:r>
      <w:proofErr w:type="gramEnd"/>
      <w:r w:rsidRPr="00B774E5">
        <w:rPr>
          <w:rFonts w:ascii="標楷體" w:eastAsia="標楷體" w:hAnsi="標楷體" w:hint="eastAsia"/>
        </w:rPr>
        <w:t>):種子有黑白兩種，黑色诶系統較耐熱，葉色淡綠呈金黃色</w:t>
      </w:r>
      <w:r w:rsidRPr="00B774E5">
        <w:rPr>
          <w:rFonts w:ascii="標楷體" w:eastAsia="標楷體" w:hAnsi="標楷體" w:hint="eastAsia"/>
          <w:color w:val="FFFFFF" w:themeColor="background1"/>
        </w:rPr>
        <w:t>縮</w:t>
      </w:r>
      <w:r>
        <w:rPr>
          <w:rFonts w:ascii="標楷體" w:eastAsia="標楷體" w:hAnsi="標楷體" w:hint="eastAsia"/>
        </w:rPr>
        <w:t xml:space="preserve">  縮</w:t>
      </w:r>
      <w:r w:rsidRPr="00B774E5">
        <w:rPr>
          <w:rFonts w:ascii="標楷體" w:eastAsia="標楷體" w:hAnsi="標楷體" w:hint="eastAsia"/>
        </w:rPr>
        <w:t>緬狀，煮食生食兼用。播種期8~12月。</w:t>
      </w:r>
    </w:p>
    <w:p w:rsidR="00120B46" w:rsidRPr="00120B46" w:rsidRDefault="00120B46" w:rsidP="00120B4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>C.</w:t>
      </w:r>
      <w:proofErr w:type="gramStart"/>
      <w:r w:rsidRPr="00120B46">
        <w:rPr>
          <w:rFonts w:ascii="標楷體" w:eastAsia="標楷體" w:hAnsi="標楷體" w:hint="eastAsia"/>
        </w:rPr>
        <w:t>雄魁</w:t>
      </w:r>
      <w:proofErr w:type="gramEnd"/>
      <w:r w:rsidRPr="00120B46">
        <w:rPr>
          <w:rFonts w:ascii="標楷體" w:eastAsia="標楷體" w:hAnsi="標楷體" w:hint="eastAsia"/>
        </w:rPr>
        <w:t>(</w:t>
      </w:r>
      <w:r w:rsidRPr="00120B46">
        <w:rPr>
          <w:rFonts w:eastAsia="標楷體" w:cstheme="minorHAnsi"/>
        </w:rPr>
        <w:t>Grand rapids</w:t>
      </w:r>
      <w:r w:rsidRPr="00120B46">
        <w:rPr>
          <w:rFonts w:ascii="標楷體" w:eastAsia="標楷體" w:hAnsi="標楷體" w:hint="eastAsia"/>
        </w:rPr>
        <w:t>):極早生，抗病力強，</w:t>
      </w:r>
      <w:proofErr w:type="gramStart"/>
      <w:r w:rsidRPr="00120B46">
        <w:rPr>
          <w:rFonts w:ascii="標楷體" w:eastAsia="標楷體" w:hAnsi="標楷體" w:hint="eastAsia"/>
        </w:rPr>
        <w:t>葉色淡綠</w:t>
      </w:r>
      <w:proofErr w:type="gramEnd"/>
      <w:r w:rsidRPr="00120B46">
        <w:rPr>
          <w:rFonts w:ascii="標楷體" w:eastAsia="標楷體" w:hAnsi="標楷體" w:hint="eastAsia"/>
        </w:rPr>
        <w:t>，</w:t>
      </w:r>
      <w:proofErr w:type="gramStart"/>
      <w:r w:rsidRPr="00120B46">
        <w:rPr>
          <w:rFonts w:ascii="標楷體" w:eastAsia="標楷體" w:hAnsi="標楷體" w:hint="eastAsia"/>
        </w:rPr>
        <w:t>葉邊波</w:t>
      </w:r>
      <w:proofErr w:type="gramEnd"/>
      <w:r w:rsidRPr="00120B46">
        <w:rPr>
          <w:rFonts w:ascii="標楷體" w:eastAsia="標楷體" w:hAnsi="標楷體" w:hint="eastAsia"/>
        </w:rPr>
        <w:t>狀捲曲，植株</w:t>
      </w:r>
      <w:r w:rsidRPr="00120B46">
        <w:rPr>
          <w:rFonts w:ascii="標楷體" w:eastAsia="標楷體" w:hAnsi="標楷體" w:hint="eastAsia"/>
          <w:color w:val="FFFFFF" w:themeColor="background1"/>
        </w:rPr>
        <w:t>較</w:t>
      </w:r>
      <w:r>
        <w:rPr>
          <w:rFonts w:ascii="標楷體" w:eastAsia="標楷體" w:hAnsi="標楷體" w:hint="eastAsia"/>
        </w:rPr>
        <w:t xml:space="preserve">  較</w:t>
      </w:r>
      <w:r w:rsidRPr="00120B46">
        <w:rPr>
          <w:rFonts w:ascii="標楷體" w:eastAsia="標楷體" w:hAnsi="標楷體" w:hint="eastAsia"/>
        </w:rPr>
        <w:t>大，產量高，適於早期栽培。</w:t>
      </w:r>
    </w:p>
    <w:p w:rsidR="00D3760E" w:rsidRPr="00D3760E" w:rsidRDefault="00D3760E" w:rsidP="00D3760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2.</w:t>
      </w:r>
      <w:r w:rsidRPr="00D3760E">
        <w:rPr>
          <w:rFonts w:ascii="標楷體" w:eastAsia="標楷體" w:hAnsi="標楷體" w:hint="eastAsia"/>
        </w:rPr>
        <w:t>結球萵苣:</w:t>
      </w:r>
    </w:p>
    <w:p w:rsidR="00D3760E" w:rsidRDefault="00D3760E" w:rsidP="00D3760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  A.</w:t>
      </w:r>
      <w:r w:rsidRPr="00D3760E">
        <w:rPr>
          <w:rFonts w:ascii="標楷體" w:eastAsia="標楷體" w:hAnsi="標楷體" w:hint="eastAsia"/>
        </w:rPr>
        <w:t>大湖366:由大湖分離的早生種，</w:t>
      </w:r>
      <w:proofErr w:type="gramStart"/>
      <w:r w:rsidRPr="00D3760E">
        <w:rPr>
          <w:rFonts w:ascii="標楷體" w:eastAsia="標楷體" w:hAnsi="標楷體" w:hint="eastAsia"/>
        </w:rPr>
        <w:t>葉色濃</w:t>
      </w:r>
      <w:proofErr w:type="gramEnd"/>
      <w:r w:rsidRPr="00D3760E">
        <w:rPr>
          <w:rFonts w:ascii="標楷體" w:eastAsia="標楷體" w:hAnsi="標楷體" w:hint="eastAsia"/>
        </w:rPr>
        <w:t>綠，</w:t>
      </w:r>
      <w:proofErr w:type="gramStart"/>
      <w:r w:rsidRPr="00D3760E">
        <w:rPr>
          <w:rFonts w:ascii="標楷體" w:eastAsia="標楷體" w:hAnsi="標楷體" w:hint="eastAsia"/>
        </w:rPr>
        <w:t>葉邊缺刻淺</w:t>
      </w:r>
      <w:proofErr w:type="gramEnd"/>
      <w:r w:rsidRPr="00D3760E">
        <w:rPr>
          <w:rFonts w:ascii="標楷體" w:eastAsia="標楷體" w:hAnsi="標楷體" w:hint="eastAsia"/>
        </w:rPr>
        <w:t>，葉球整齊，</w:t>
      </w:r>
      <w:proofErr w:type="gramStart"/>
      <w:r w:rsidRPr="00D3760E">
        <w:rPr>
          <w:rFonts w:ascii="標楷體" w:eastAsia="標楷體" w:hAnsi="標楷體" w:hint="eastAsia"/>
        </w:rPr>
        <w:t>抗葉</w:t>
      </w:r>
      <w:r w:rsidRPr="00D3760E">
        <w:rPr>
          <w:rFonts w:ascii="標楷體" w:eastAsia="標楷體" w:hAnsi="標楷體" w:hint="eastAsia"/>
          <w:color w:val="FFFFFF" w:themeColor="background1"/>
        </w:rPr>
        <w:t>燒</w:t>
      </w:r>
      <w:r>
        <w:rPr>
          <w:rFonts w:ascii="標楷體" w:eastAsia="標楷體" w:hAnsi="標楷體" w:hint="eastAsia"/>
        </w:rPr>
        <w:t xml:space="preserve">  燒</w:t>
      </w:r>
      <w:r w:rsidRPr="00D3760E">
        <w:rPr>
          <w:rFonts w:ascii="標楷體" w:eastAsia="標楷體" w:hAnsi="標楷體" w:hint="eastAsia"/>
        </w:rPr>
        <w:t>病</w:t>
      </w:r>
      <w:proofErr w:type="gramEnd"/>
      <w:r w:rsidRPr="00D3760E">
        <w:rPr>
          <w:rFonts w:ascii="標楷體" w:eastAsia="標楷體" w:hAnsi="標楷體" w:hint="eastAsia"/>
        </w:rPr>
        <w:t>，品質優良，生長天數約75天。播種期9月下旬~12月，高冷地3~4</w:t>
      </w:r>
      <w:r w:rsidR="00315311">
        <w:rPr>
          <w:rFonts w:ascii="標楷體" w:eastAsia="標楷體" w:hAnsi="標楷體" w:hint="eastAsia"/>
        </w:rPr>
        <w:t xml:space="preserve"> </w:t>
      </w:r>
      <w:r w:rsidRPr="00315311">
        <w:rPr>
          <w:rFonts w:ascii="標楷體" w:eastAsia="標楷體" w:hAnsi="標楷體" w:hint="eastAsia"/>
          <w:color w:val="FFFFFF" w:themeColor="background1"/>
        </w:rPr>
        <w:t>月</w:t>
      </w:r>
      <w:r w:rsidR="00315311">
        <w:rPr>
          <w:rFonts w:ascii="標楷體" w:eastAsia="標楷體" w:hAnsi="標楷體" w:hint="eastAsia"/>
        </w:rPr>
        <w:t xml:space="preserve">  月</w:t>
      </w:r>
      <w:r w:rsidRPr="00D3760E">
        <w:rPr>
          <w:rFonts w:ascii="標楷體" w:eastAsia="標楷體" w:hAnsi="標楷體" w:hint="eastAsia"/>
        </w:rPr>
        <w:t>。</w:t>
      </w:r>
    </w:p>
    <w:p w:rsidR="00315311" w:rsidRPr="00315311" w:rsidRDefault="00315311" w:rsidP="003153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B.</w:t>
      </w:r>
      <w:r w:rsidRPr="00315311">
        <w:rPr>
          <w:rFonts w:ascii="標楷體" w:eastAsia="標楷體" w:hAnsi="標楷體" w:hint="eastAsia"/>
        </w:rPr>
        <w:t>百富(</w:t>
      </w:r>
      <w:r w:rsidRPr="00315311">
        <w:rPr>
          <w:rFonts w:eastAsia="標楷體" w:cstheme="minorHAnsi"/>
        </w:rPr>
        <w:t>Perfect</w:t>
      </w:r>
      <w:r w:rsidRPr="00315311">
        <w:rPr>
          <w:rFonts w:ascii="標楷體" w:eastAsia="標楷體" w:hAnsi="標楷體" w:hint="eastAsia"/>
        </w:rPr>
        <w:t>):由大湖366選育，較大湖366早7~10天，即生長天數約65</w:t>
      </w:r>
      <w:r w:rsidRPr="00315311">
        <w:rPr>
          <w:rFonts w:ascii="標楷體" w:eastAsia="標楷體" w:hAnsi="標楷體" w:hint="eastAsia"/>
          <w:color w:val="FFFFFF" w:themeColor="background1"/>
        </w:rPr>
        <w:t>天</w:t>
      </w:r>
      <w:r>
        <w:rPr>
          <w:rFonts w:ascii="標楷體" w:eastAsia="標楷體" w:hAnsi="標楷體" w:hint="eastAsia"/>
        </w:rPr>
        <w:t xml:space="preserve">  天</w:t>
      </w:r>
      <w:r w:rsidRPr="00315311">
        <w:rPr>
          <w:rFonts w:ascii="標楷體" w:eastAsia="標楷體" w:hAnsi="標楷體" w:hint="eastAsia"/>
        </w:rPr>
        <w:t>，</w:t>
      </w:r>
      <w:proofErr w:type="gramStart"/>
      <w:r w:rsidRPr="00315311">
        <w:rPr>
          <w:rFonts w:ascii="標楷體" w:eastAsia="標楷體" w:hAnsi="標楷體" w:hint="eastAsia"/>
        </w:rPr>
        <w:t>葉色濃</w:t>
      </w:r>
      <w:proofErr w:type="gramEnd"/>
      <w:r w:rsidRPr="00315311">
        <w:rPr>
          <w:rFonts w:ascii="標楷體" w:eastAsia="標楷體" w:hAnsi="標楷體" w:hint="eastAsia"/>
        </w:rPr>
        <w:t>綠，</w:t>
      </w:r>
      <w:proofErr w:type="gramStart"/>
      <w:r w:rsidRPr="00315311">
        <w:rPr>
          <w:rFonts w:ascii="標楷體" w:eastAsia="標楷體" w:hAnsi="標楷體" w:hint="eastAsia"/>
        </w:rPr>
        <w:t>外葉稍</w:t>
      </w:r>
      <w:proofErr w:type="gramEnd"/>
      <w:r w:rsidRPr="00315311">
        <w:rPr>
          <w:rFonts w:ascii="標楷體" w:eastAsia="標楷體" w:hAnsi="標楷體" w:hint="eastAsia"/>
        </w:rPr>
        <w:t>大，葉球中大，發育旺盛，</w:t>
      </w:r>
      <w:proofErr w:type="gramStart"/>
      <w:r w:rsidRPr="00315311">
        <w:rPr>
          <w:rFonts w:ascii="標楷體" w:eastAsia="標楷體" w:hAnsi="標楷體" w:hint="eastAsia"/>
        </w:rPr>
        <w:t>抽苔晚</w:t>
      </w:r>
      <w:proofErr w:type="gramEnd"/>
      <w:r w:rsidRPr="00315311">
        <w:rPr>
          <w:rFonts w:ascii="標楷體" w:eastAsia="標楷體" w:hAnsi="標楷體" w:hint="eastAsia"/>
        </w:rPr>
        <w:t>。播種期9月上</w:t>
      </w:r>
      <w:r w:rsidRPr="00315311">
        <w:rPr>
          <w:rFonts w:ascii="標楷體" w:eastAsia="標楷體" w:hAnsi="標楷體" w:hint="eastAsia"/>
          <w:color w:val="FFFFFF" w:themeColor="background1"/>
        </w:rPr>
        <w:t>旬</w:t>
      </w:r>
      <w:r>
        <w:rPr>
          <w:rFonts w:ascii="標楷體" w:eastAsia="標楷體" w:hAnsi="標楷體" w:hint="eastAsia"/>
        </w:rPr>
        <w:t xml:space="preserve">  旬</w:t>
      </w:r>
      <w:r w:rsidRPr="00315311">
        <w:rPr>
          <w:rFonts w:ascii="標楷體" w:eastAsia="標楷體" w:hAnsi="標楷體" w:hint="eastAsia"/>
        </w:rPr>
        <w:t>~2月上旬。</w:t>
      </w:r>
    </w:p>
    <w:p w:rsidR="00315311" w:rsidRPr="00D3760E" w:rsidRDefault="00DC6C8C" w:rsidP="00D3760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七、</w:t>
      </w:r>
      <w:r w:rsidRPr="00DC6C8C">
        <w:rPr>
          <w:rFonts w:ascii="標楷體" w:eastAsia="標楷體" w:hAnsi="標楷體" w:hint="eastAsia"/>
        </w:rPr>
        <w:t>栽培管理</w:t>
      </w:r>
      <w:r>
        <w:rPr>
          <w:rFonts w:ascii="標楷體" w:eastAsia="標楷體" w:hAnsi="標楷體" w:hint="eastAsia"/>
        </w:rPr>
        <w:t>:</w:t>
      </w:r>
    </w:p>
    <w:p w:rsidR="001D60F6" w:rsidRPr="00DC6C8C" w:rsidRDefault="00C01CC6" w:rsidP="00DC6C8C">
      <w:pPr>
        <w:numPr>
          <w:ilvl w:val="0"/>
          <w:numId w:val="19"/>
        </w:numPr>
        <w:rPr>
          <w:rFonts w:ascii="標楷體" w:eastAsia="標楷體" w:hAnsi="標楷體"/>
          <w:szCs w:val="24"/>
        </w:rPr>
      </w:pPr>
      <w:proofErr w:type="gramStart"/>
      <w:r w:rsidRPr="00DC6C8C">
        <w:rPr>
          <w:rFonts w:ascii="標楷體" w:eastAsia="標楷體" w:hAnsi="標楷體" w:hint="eastAsia"/>
          <w:szCs w:val="24"/>
        </w:rPr>
        <w:t>定植後</w:t>
      </w:r>
      <w:proofErr w:type="gramEnd"/>
      <w:r w:rsidRPr="00DC6C8C">
        <w:rPr>
          <w:rFonts w:ascii="標楷體" w:eastAsia="標楷體" w:hAnsi="標楷體" w:hint="eastAsia"/>
          <w:szCs w:val="24"/>
        </w:rPr>
        <w:t>，要加大氮、磷肥供應的同時，控制好水分，以防外部葉片</w:t>
      </w:r>
      <w:proofErr w:type="gramStart"/>
      <w:r w:rsidRPr="00DC6C8C">
        <w:rPr>
          <w:rFonts w:ascii="標楷體" w:eastAsia="標楷體" w:hAnsi="標楷體" w:hint="eastAsia"/>
          <w:szCs w:val="24"/>
        </w:rPr>
        <w:t>的徒長</w:t>
      </w:r>
      <w:proofErr w:type="gramEnd"/>
      <w:r w:rsidRPr="00DC6C8C">
        <w:rPr>
          <w:rFonts w:ascii="標楷體" w:eastAsia="標楷體" w:hAnsi="標楷體" w:hint="eastAsia"/>
          <w:szCs w:val="24"/>
        </w:rPr>
        <w:t>，生菜整個生育期共追肥3次。</w:t>
      </w:r>
    </w:p>
    <w:p w:rsidR="001D60F6" w:rsidRPr="00DC6C8C" w:rsidRDefault="00C01CC6" w:rsidP="00DC6C8C">
      <w:pPr>
        <w:numPr>
          <w:ilvl w:val="0"/>
          <w:numId w:val="19"/>
        </w:numPr>
        <w:rPr>
          <w:rFonts w:ascii="標楷體" w:eastAsia="標楷體" w:hAnsi="標楷體"/>
          <w:szCs w:val="24"/>
        </w:rPr>
      </w:pPr>
      <w:proofErr w:type="gramStart"/>
      <w:r w:rsidRPr="00DC6C8C">
        <w:rPr>
          <w:rFonts w:ascii="標楷體" w:eastAsia="標楷體" w:hAnsi="標楷體" w:hint="eastAsia"/>
          <w:szCs w:val="24"/>
        </w:rPr>
        <w:t>第一次緩苗後15天</w:t>
      </w:r>
      <w:proofErr w:type="gramEnd"/>
      <w:r w:rsidRPr="00DC6C8C">
        <w:rPr>
          <w:rFonts w:ascii="標楷體" w:eastAsia="標楷體" w:hAnsi="標楷體" w:hint="eastAsia"/>
          <w:szCs w:val="24"/>
        </w:rPr>
        <w:t>左右進行，每667平方米施硫酸銨15千克或尿素12千克，促進幼苗</w:t>
      </w:r>
      <w:proofErr w:type="gramStart"/>
      <w:r w:rsidRPr="00DC6C8C">
        <w:rPr>
          <w:rFonts w:ascii="標楷體" w:eastAsia="標楷體" w:hAnsi="標楷體" w:hint="eastAsia"/>
          <w:szCs w:val="24"/>
        </w:rPr>
        <w:t>發棵，</w:t>
      </w:r>
      <w:proofErr w:type="gramEnd"/>
      <w:r w:rsidRPr="00DC6C8C">
        <w:rPr>
          <w:rFonts w:ascii="標楷體" w:eastAsia="標楷體" w:hAnsi="標楷體" w:hint="eastAsia"/>
          <w:szCs w:val="24"/>
        </w:rPr>
        <w:t>生長敦實。</w:t>
      </w:r>
    </w:p>
    <w:p w:rsidR="001D60F6" w:rsidRPr="00DC6C8C" w:rsidRDefault="00C01CC6" w:rsidP="00DC6C8C">
      <w:pPr>
        <w:numPr>
          <w:ilvl w:val="0"/>
          <w:numId w:val="19"/>
        </w:numPr>
        <w:rPr>
          <w:rFonts w:ascii="標楷體" w:eastAsia="標楷體" w:hAnsi="標楷體"/>
          <w:szCs w:val="24"/>
        </w:rPr>
      </w:pPr>
      <w:r w:rsidRPr="00DC6C8C">
        <w:rPr>
          <w:rFonts w:ascii="標楷體" w:eastAsia="標楷體" w:hAnsi="標楷體" w:hint="eastAsia"/>
          <w:szCs w:val="24"/>
        </w:rPr>
        <w:t>第二次在結球初期進行。</w:t>
      </w:r>
    </w:p>
    <w:p w:rsidR="001D60F6" w:rsidRPr="00DC6C8C" w:rsidRDefault="00C01CC6" w:rsidP="00DC6C8C">
      <w:pPr>
        <w:numPr>
          <w:ilvl w:val="0"/>
          <w:numId w:val="19"/>
        </w:numPr>
        <w:rPr>
          <w:rFonts w:ascii="標楷體" w:eastAsia="標楷體" w:hAnsi="標楷體"/>
          <w:szCs w:val="24"/>
        </w:rPr>
      </w:pPr>
      <w:r w:rsidRPr="00DC6C8C">
        <w:rPr>
          <w:rFonts w:ascii="標楷體" w:eastAsia="標楷體" w:hAnsi="標楷體" w:hint="eastAsia"/>
          <w:szCs w:val="24"/>
        </w:rPr>
        <w:t>第三次在結球中期進行，使葉球充實膨大，每次每667平方米施硫酸銨15千克或尿素12千克，並用0.3%的磷酸二氫</w:t>
      </w:r>
      <w:proofErr w:type="gramStart"/>
      <w:r w:rsidRPr="00DC6C8C">
        <w:rPr>
          <w:rFonts w:ascii="標楷體" w:eastAsia="標楷體" w:hAnsi="標楷體" w:hint="eastAsia"/>
          <w:szCs w:val="24"/>
        </w:rPr>
        <w:t>鉀作葉面噴肥</w:t>
      </w:r>
      <w:proofErr w:type="gramEnd"/>
      <w:r w:rsidRPr="00DC6C8C">
        <w:rPr>
          <w:rFonts w:ascii="標楷體" w:eastAsia="標楷體" w:hAnsi="標楷體" w:hint="eastAsia"/>
          <w:szCs w:val="24"/>
        </w:rPr>
        <w:t>，有利於增產，</w:t>
      </w:r>
      <w:proofErr w:type="gramStart"/>
      <w:r w:rsidRPr="00DC6C8C">
        <w:rPr>
          <w:rFonts w:ascii="標楷體" w:eastAsia="標楷體" w:hAnsi="標楷體" w:hint="eastAsia"/>
          <w:szCs w:val="24"/>
        </w:rPr>
        <w:t>噴肥時</w:t>
      </w:r>
      <w:proofErr w:type="gramEnd"/>
      <w:r w:rsidRPr="00DC6C8C">
        <w:rPr>
          <w:rFonts w:ascii="標楷體" w:eastAsia="標楷體" w:hAnsi="標楷體" w:hint="eastAsia"/>
          <w:szCs w:val="24"/>
        </w:rPr>
        <w:t>選在下午3點以後進行。結球生菜後期不要追肥、澆水、以免引起腐爛</w:t>
      </w:r>
      <w:proofErr w:type="gramStart"/>
      <w:r w:rsidRPr="00DC6C8C">
        <w:rPr>
          <w:rFonts w:ascii="標楷體" w:eastAsia="標楷體" w:hAnsi="標楷體" w:hint="eastAsia"/>
          <w:szCs w:val="24"/>
        </w:rPr>
        <w:t>或裂球</w:t>
      </w:r>
      <w:proofErr w:type="gramEnd"/>
      <w:r w:rsidRPr="00DC6C8C">
        <w:rPr>
          <w:rFonts w:ascii="標楷體" w:eastAsia="標楷體" w:hAnsi="標楷體" w:hint="eastAsia"/>
          <w:szCs w:val="24"/>
        </w:rPr>
        <w:t>。</w:t>
      </w:r>
    </w:p>
    <w:p w:rsidR="002014C9" w:rsidRDefault="00270806" w:rsidP="00E3482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八、</w:t>
      </w:r>
      <w:r w:rsidRPr="00270806">
        <w:rPr>
          <w:rFonts w:ascii="標楷體" w:eastAsia="標楷體" w:hAnsi="標楷體" w:hint="eastAsia"/>
          <w:szCs w:val="24"/>
        </w:rPr>
        <w:t>營養價值</w:t>
      </w:r>
      <w:r>
        <w:rPr>
          <w:rFonts w:ascii="標楷體" w:eastAsia="標楷體" w:hAnsi="標楷體" w:hint="eastAsia"/>
          <w:szCs w:val="24"/>
        </w:rPr>
        <w:t>:</w:t>
      </w:r>
    </w:p>
    <w:p w:rsidR="00270806" w:rsidRDefault="00526C6A" w:rsidP="00E3482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</w:t>
      </w:r>
      <w:r w:rsidR="00EE721B">
        <w:rPr>
          <w:rFonts w:ascii="標楷體" w:eastAsia="標楷體" w:hAnsi="標楷體"/>
          <w:noProof/>
          <w:szCs w:val="24"/>
        </w:rPr>
        <w:drawing>
          <wp:inline distT="0" distB="0" distL="0" distR="0" wp14:anchorId="310325B6">
            <wp:extent cx="4311062" cy="21744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570" cy="2177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A6A" w:rsidRDefault="00DB6A6A" w:rsidP="00E3482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九、</w:t>
      </w:r>
      <w:r w:rsidRPr="00DB6A6A">
        <w:rPr>
          <w:rFonts w:ascii="標楷體" w:eastAsia="標楷體" w:hAnsi="標楷體" w:hint="eastAsia"/>
          <w:szCs w:val="24"/>
        </w:rPr>
        <w:t>參考資料</w:t>
      </w:r>
      <w:r>
        <w:rPr>
          <w:rFonts w:ascii="標楷體" w:eastAsia="標楷體" w:hAnsi="標楷體" w:hint="eastAsia"/>
          <w:szCs w:val="24"/>
        </w:rPr>
        <w:t>:</w:t>
      </w:r>
    </w:p>
    <w:p w:rsidR="00C01CC6" w:rsidRDefault="00C01CC6" w:rsidP="00C01CC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C01CC6">
        <w:rPr>
          <w:rFonts w:ascii="標楷體" w:eastAsia="標楷體" w:hAnsi="標楷體" w:hint="eastAsia"/>
          <w:sz w:val="20"/>
          <w:szCs w:val="20"/>
        </w:rPr>
        <w:t>1.台灣農家要</w:t>
      </w:r>
      <w:proofErr w:type="gramStart"/>
      <w:r w:rsidRPr="00C01CC6">
        <w:rPr>
          <w:rFonts w:ascii="標楷體" w:eastAsia="標楷體" w:hAnsi="標楷體" w:hint="eastAsia"/>
          <w:sz w:val="20"/>
          <w:szCs w:val="20"/>
        </w:rPr>
        <w:t>覽</w:t>
      </w:r>
      <w:proofErr w:type="gramEnd"/>
      <w:r w:rsidRPr="00C01CC6">
        <w:rPr>
          <w:rFonts w:ascii="標楷體" w:eastAsia="標楷體" w:hAnsi="標楷體" w:hint="eastAsia"/>
          <w:sz w:val="20"/>
          <w:szCs w:val="20"/>
        </w:rPr>
        <w:t xml:space="preserve"> 上 </w:t>
      </w:r>
      <w:r w:rsidRPr="004D7D23">
        <w:rPr>
          <w:rFonts w:ascii="標楷體" w:eastAsia="標楷體" w:hAnsi="標楷體" w:hint="eastAsia"/>
          <w:color w:val="FF0000"/>
          <w:sz w:val="20"/>
          <w:szCs w:val="20"/>
        </w:rPr>
        <w:t>2.</w:t>
      </w:r>
      <w:r w:rsidRPr="00C01CC6">
        <w:rPr>
          <w:rFonts w:ascii="標楷體" w:eastAsia="標楷體" w:hAnsi="標楷體" w:hint="eastAsia"/>
          <w:sz w:val="20"/>
          <w:szCs w:val="20"/>
        </w:rPr>
        <w:t>台灣蔬菜彩色圖說</w:t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Pr="004D7D23">
        <w:rPr>
          <w:rFonts w:ascii="標楷體" w:eastAsia="標楷體" w:hAnsi="標楷體" w:hint="eastAsia"/>
          <w:color w:val="FF0000"/>
          <w:sz w:val="20"/>
          <w:szCs w:val="20"/>
        </w:rPr>
        <w:t>3.</w:t>
      </w:r>
      <w:r w:rsidRPr="00C01CC6">
        <w:rPr>
          <w:rFonts w:ascii="標楷體" w:eastAsia="標楷體" w:hAnsi="標楷體" w:hint="eastAsia"/>
          <w:sz w:val="20"/>
          <w:szCs w:val="20"/>
        </w:rPr>
        <w:t>周廷光。 蔬菜</w:t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Pr="004D7D23">
        <w:rPr>
          <w:rFonts w:ascii="標楷體" w:eastAsia="標楷體" w:hAnsi="標楷體" w:hint="eastAsia"/>
          <w:color w:val="FF0000"/>
          <w:sz w:val="20"/>
          <w:szCs w:val="20"/>
        </w:rPr>
        <w:t>4.</w:t>
      </w:r>
      <w:r w:rsidRPr="00C01CC6">
        <w:rPr>
          <w:rFonts w:ascii="標楷體" w:eastAsia="標楷體" w:hAnsi="標楷體" w:hint="eastAsia"/>
          <w:sz w:val="20"/>
          <w:szCs w:val="20"/>
        </w:rPr>
        <w:t xml:space="preserve">薛聰賢。台灣蔬果實用百科 </w:t>
      </w:r>
    </w:p>
    <w:p w:rsidR="001D60F6" w:rsidRPr="00C01CC6" w:rsidRDefault="00C01CC6" w:rsidP="00C01CC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Pr="00C01CC6">
        <w:rPr>
          <w:rFonts w:ascii="標楷體" w:eastAsia="標楷體" w:hAnsi="標楷體" w:hint="eastAsia"/>
          <w:sz w:val="20"/>
          <w:szCs w:val="20"/>
        </w:rPr>
        <w:t>5.</w:t>
      </w:r>
      <w:r w:rsidRPr="00C01CC6">
        <w:rPr>
          <w:rFonts w:ascii="標楷體" w:eastAsia="標楷體" w:hAnsi="標楷體"/>
          <w:sz w:val="20"/>
          <w:szCs w:val="20"/>
        </w:rPr>
        <w:t>http://twwiki.com/wiki/</w:t>
      </w:r>
      <w:r w:rsidRPr="00C01CC6">
        <w:rPr>
          <w:rFonts w:ascii="標楷體" w:eastAsia="標楷體" w:hAnsi="標楷體" w:hint="eastAsia"/>
          <w:sz w:val="20"/>
          <w:szCs w:val="20"/>
        </w:rPr>
        <w:t>萵苣 台灣</w:t>
      </w:r>
      <w:r w:rsidRPr="00C01CC6">
        <w:rPr>
          <w:rFonts w:ascii="標楷體" w:eastAsia="標楷體" w:hAnsi="標楷體"/>
          <w:sz w:val="20"/>
          <w:szCs w:val="20"/>
        </w:rPr>
        <w:t>Wiki</w:t>
      </w:r>
    </w:p>
    <w:p w:rsidR="001D60F6" w:rsidRPr="00C01CC6" w:rsidRDefault="00C01CC6" w:rsidP="00C01CC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>6.</w:t>
      </w:r>
      <w:r w:rsidRPr="00C01CC6">
        <w:rPr>
          <w:rFonts w:ascii="標楷體" w:eastAsia="標楷體" w:hAnsi="標楷體"/>
          <w:sz w:val="20"/>
          <w:szCs w:val="20"/>
        </w:rPr>
        <w:t>https://www.tdais.gov.tw/view.php?catid=1666</w:t>
      </w:r>
      <w:r w:rsidRPr="00C01CC6">
        <w:rPr>
          <w:rFonts w:ascii="標楷體" w:eastAsia="標楷體" w:hAnsi="標楷體" w:hint="eastAsia"/>
          <w:sz w:val="20"/>
          <w:szCs w:val="20"/>
        </w:rPr>
        <w:t xml:space="preserve"> 臺中區農業改良場 生菜萵苣知多少</w:t>
      </w:r>
    </w:p>
    <w:p w:rsidR="001D60F6" w:rsidRPr="00C01CC6" w:rsidRDefault="00C01CC6" w:rsidP="00C01CC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>7.</w:t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Pr="00C01CC6">
        <w:rPr>
          <w:rFonts w:ascii="標楷體" w:eastAsia="標楷體" w:hAnsi="標楷體"/>
          <w:sz w:val="20"/>
          <w:szCs w:val="20"/>
        </w:rPr>
        <w:t xml:space="preserve">https://kmweb.coa.gov.tw/subject/ct.asp?xItem=84138&amp;ctNode=1795&amp;mp=1&amp;kpi=0&amp;hashid= </w:t>
      </w:r>
      <w:r>
        <w:rPr>
          <w:rFonts w:ascii="標楷體" w:eastAsia="標楷體" w:hAnsi="標楷體" w:hint="eastAsia"/>
          <w:sz w:val="20"/>
          <w:szCs w:val="20"/>
        </w:rPr>
        <w:t xml:space="preserve">  </w:t>
      </w:r>
      <w:r w:rsidRPr="00C01CC6">
        <w:rPr>
          <w:rFonts w:ascii="標楷體" w:eastAsia="標楷體" w:hAnsi="標楷體" w:hint="eastAsia"/>
          <w:sz w:val="20"/>
          <w:szCs w:val="20"/>
        </w:rPr>
        <w:t>農委會萵苣主題館</w:t>
      </w:r>
    </w:p>
    <w:p w:rsidR="00DB6A6A" w:rsidRPr="00C01CC6" w:rsidRDefault="00C01CC6" w:rsidP="00C01CC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>8.</w:t>
      </w:r>
      <w:r w:rsidRPr="00C01CC6">
        <w:rPr>
          <w:rFonts w:ascii="標楷體" w:eastAsia="標楷體" w:hAnsi="標楷體"/>
          <w:sz w:val="20"/>
          <w:szCs w:val="20"/>
        </w:rPr>
        <w:t>http://kplant.biodiv.tw/</w:t>
      </w:r>
      <w:r w:rsidRPr="00C01CC6">
        <w:rPr>
          <w:rFonts w:ascii="標楷體" w:eastAsia="標楷體" w:hAnsi="標楷體" w:hint="eastAsia"/>
          <w:sz w:val="20"/>
          <w:szCs w:val="20"/>
        </w:rPr>
        <w:t>萵苣</w:t>
      </w:r>
      <w:r w:rsidRPr="00C01CC6">
        <w:rPr>
          <w:rFonts w:ascii="標楷體" w:eastAsia="標楷體" w:hAnsi="標楷體"/>
          <w:sz w:val="20"/>
          <w:szCs w:val="20"/>
        </w:rPr>
        <w:t>/</w:t>
      </w:r>
      <w:r w:rsidRPr="00C01CC6">
        <w:rPr>
          <w:rFonts w:ascii="標楷體" w:eastAsia="標楷體" w:hAnsi="標楷體" w:hint="eastAsia"/>
          <w:sz w:val="20"/>
          <w:szCs w:val="20"/>
        </w:rPr>
        <w:t>萵苣</w:t>
      </w:r>
      <w:r w:rsidRPr="00C01CC6">
        <w:rPr>
          <w:rFonts w:ascii="標楷體" w:eastAsia="標楷體" w:hAnsi="標楷體"/>
          <w:sz w:val="20"/>
          <w:szCs w:val="20"/>
        </w:rPr>
        <w:t>.</w:t>
      </w:r>
      <w:proofErr w:type="spellStart"/>
      <w:r w:rsidRPr="00C01CC6">
        <w:rPr>
          <w:rFonts w:ascii="標楷體" w:eastAsia="標楷體" w:hAnsi="標楷體"/>
          <w:sz w:val="20"/>
          <w:szCs w:val="20"/>
        </w:rPr>
        <w:t>htm</w:t>
      </w:r>
      <w:proofErr w:type="spellEnd"/>
      <w:r>
        <w:rPr>
          <w:rFonts w:ascii="標楷體" w:eastAsia="標楷體" w:hAnsi="標楷體"/>
          <w:sz w:val="20"/>
          <w:szCs w:val="20"/>
        </w:rPr>
        <w:t xml:space="preserve">                              </w:t>
      </w:r>
    </w:p>
    <w:sectPr w:rsidR="00DB6A6A" w:rsidRPr="00C01CC6" w:rsidSect="00DB6A6A">
      <w:pgSz w:w="11906" w:h="16838"/>
      <w:pgMar w:top="1191" w:right="1644" w:bottom="1191" w:left="164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6AC"/>
    <w:multiLevelType w:val="hybridMultilevel"/>
    <w:tmpl w:val="61520D58"/>
    <w:lvl w:ilvl="0" w:tplc="447CB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E5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E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83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EA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8E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61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A4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34273"/>
    <w:multiLevelType w:val="hybridMultilevel"/>
    <w:tmpl w:val="FA36AC70"/>
    <w:lvl w:ilvl="0" w:tplc="C43E07B8">
      <w:start w:val="2"/>
      <w:numFmt w:val="taiwaneseCountingThousand"/>
      <w:lvlText w:val="%1、"/>
      <w:lvlJc w:val="left"/>
      <w:pPr>
        <w:ind w:left="48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A959A9"/>
    <w:multiLevelType w:val="hybridMultilevel"/>
    <w:tmpl w:val="D51C45AE"/>
    <w:lvl w:ilvl="0" w:tplc="8C1C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0E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02A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0A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A4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9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A5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00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A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343880"/>
    <w:multiLevelType w:val="hybridMultilevel"/>
    <w:tmpl w:val="960A7588"/>
    <w:lvl w:ilvl="0" w:tplc="7F685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4D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CD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0D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C0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04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63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28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20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E77CF5"/>
    <w:multiLevelType w:val="hybridMultilevel"/>
    <w:tmpl w:val="2CBC9626"/>
    <w:lvl w:ilvl="0" w:tplc="DBB8B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0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AD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8B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A5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01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CC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09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CE1776"/>
    <w:multiLevelType w:val="hybridMultilevel"/>
    <w:tmpl w:val="A0C2D7CE"/>
    <w:lvl w:ilvl="0" w:tplc="77CE9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2E3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08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2F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6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0F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E4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44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04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DA0AFD"/>
    <w:multiLevelType w:val="hybridMultilevel"/>
    <w:tmpl w:val="70C47F32"/>
    <w:lvl w:ilvl="0" w:tplc="1088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46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23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0F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A7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62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AD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EB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C4E93"/>
    <w:multiLevelType w:val="hybridMultilevel"/>
    <w:tmpl w:val="6C509AC8"/>
    <w:lvl w:ilvl="0" w:tplc="6874A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2E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68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64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48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AF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4A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C9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470ECB"/>
    <w:multiLevelType w:val="hybridMultilevel"/>
    <w:tmpl w:val="8D5A19CA"/>
    <w:lvl w:ilvl="0" w:tplc="D8026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02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46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3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CC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C4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6E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A4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40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2C6E17"/>
    <w:multiLevelType w:val="hybridMultilevel"/>
    <w:tmpl w:val="5854F12C"/>
    <w:lvl w:ilvl="0" w:tplc="E722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8C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E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C0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9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82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8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80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3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B91F7E"/>
    <w:multiLevelType w:val="hybridMultilevel"/>
    <w:tmpl w:val="D90ACF58"/>
    <w:lvl w:ilvl="0" w:tplc="E452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48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4A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6D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48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DA9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385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A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C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CD6394"/>
    <w:multiLevelType w:val="hybridMultilevel"/>
    <w:tmpl w:val="CAE8D7B6"/>
    <w:lvl w:ilvl="0" w:tplc="13C6F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21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4A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6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C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A7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0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6C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3503D7"/>
    <w:multiLevelType w:val="hybridMultilevel"/>
    <w:tmpl w:val="0E98442E"/>
    <w:lvl w:ilvl="0" w:tplc="22544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2E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26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20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48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EF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1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43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46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7B50CB"/>
    <w:multiLevelType w:val="hybridMultilevel"/>
    <w:tmpl w:val="7D34CA20"/>
    <w:lvl w:ilvl="0" w:tplc="B4E2E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E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0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E2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2B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67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6E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896978"/>
    <w:multiLevelType w:val="hybridMultilevel"/>
    <w:tmpl w:val="F298633E"/>
    <w:lvl w:ilvl="0" w:tplc="A30C9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65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C4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6D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A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CA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2D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62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25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853D2D"/>
    <w:multiLevelType w:val="hybridMultilevel"/>
    <w:tmpl w:val="752ED8AC"/>
    <w:lvl w:ilvl="0" w:tplc="FEC0B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C6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AE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D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29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89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4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02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0F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F53792"/>
    <w:multiLevelType w:val="hybridMultilevel"/>
    <w:tmpl w:val="5E6CB81C"/>
    <w:lvl w:ilvl="0" w:tplc="B23ACA2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7" w15:restartNumberingAfterBreak="0">
    <w:nsid w:val="747E6389"/>
    <w:multiLevelType w:val="hybridMultilevel"/>
    <w:tmpl w:val="7E3E99AA"/>
    <w:lvl w:ilvl="0" w:tplc="CACCAA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8" w15:restartNumberingAfterBreak="0">
    <w:nsid w:val="7A6A0B46"/>
    <w:multiLevelType w:val="hybridMultilevel"/>
    <w:tmpl w:val="71181BE2"/>
    <w:lvl w:ilvl="0" w:tplc="EC82D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0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22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69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2E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08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E3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E3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B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CB33234"/>
    <w:multiLevelType w:val="hybridMultilevel"/>
    <w:tmpl w:val="78BC4828"/>
    <w:lvl w:ilvl="0" w:tplc="B2760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CE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C5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4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0F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AF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4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0C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19"/>
  </w:num>
  <w:num w:numId="7">
    <w:abstractNumId w:val="17"/>
  </w:num>
  <w:num w:numId="8">
    <w:abstractNumId w:val="11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2"/>
  </w:num>
  <w:num w:numId="14">
    <w:abstractNumId w:val="6"/>
  </w:num>
  <w:num w:numId="15">
    <w:abstractNumId w:val="18"/>
  </w:num>
  <w:num w:numId="16">
    <w:abstractNumId w:val="16"/>
  </w:num>
  <w:num w:numId="17">
    <w:abstractNumId w:val="15"/>
  </w:num>
  <w:num w:numId="18">
    <w:abstractNumId w:val="2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4D"/>
    <w:rsid w:val="00094A33"/>
    <w:rsid w:val="000B6A59"/>
    <w:rsid w:val="000D6250"/>
    <w:rsid w:val="001067BA"/>
    <w:rsid w:val="00120B46"/>
    <w:rsid w:val="00153091"/>
    <w:rsid w:val="001D60F6"/>
    <w:rsid w:val="002014C9"/>
    <w:rsid w:val="00270806"/>
    <w:rsid w:val="00315311"/>
    <w:rsid w:val="0038254D"/>
    <w:rsid w:val="004D7D23"/>
    <w:rsid w:val="00526C6A"/>
    <w:rsid w:val="00576DC0"/>
    <w:rsid w:val="005B4836"/>
    <w:rsid w:val="005D7335"/>
    <w:rsid w:val="00610D4D"/>
    <w:rsid w:val="006B295F"/>
    <w:rsid w:val="00773CB5"/>
    <w:rsid w:val="008524B6"/>
    <w:rsid w:val="008717FF"/>
    <w:rsid w:val="00994453"/>
    <w:rsid w:val="00996E5E"/>
    <w:rsid w:val="00A152D2"/>
    <w:rsid w:val="00A92797"/>
    <w:rsid w:val="00AA58C2"/>
    <w:rsid w:val="00B67590"/>
    <w:rsid w:val="00B774E5"/>
    <w:rsid w:val="00BC568B"/>
    <w:rsid w:val="00C01CC6"/>
    <w:rsid w:val="00C21A82"/>
    <w:rsid w:val="00D3760E"/>
    <w:rsid w:val="00D5261C"/>
    <w:rsid w:val="00DB6A6A"/>
    <w:rsid w:val="00DC6C8C"/>
    <w:rsid w:val="00DE0936"/>
    <w:rsid w:val="00E3482C"/>
    <w:rsid w:val="00E52AF1"/>
    <w:rsid w:val="00EE721B"/>
    <w:rsid w:val="00F217CD"/>
    <w:rsid w:val="00F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ED11-69C4-49DC-85D5-3C24CDC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3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348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38</cp:revision>
  <dcterms:created xsi:type="dcterms:W3CDTF">2018-03-19T12:49:00Z</dcterms:created>
  <dcterms:modified xsi:type="dcterms:W3CDTF">2018-09-17T06:59:00Z</dcterms:modified>
</cp:coreProperties>
</file>