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78CCD" w14:textId="77777777" w:rsidR="00E70CD6" w:rsidRDefault="00000000">
      <w:pPr>
        <w:pStyle w:val="Heading1"/>
        <w:spacing w:before="300" w:after="150"/>
      </w:pPr>
      <w:bookmarkStart w:id="0" w:name="_Toc223561400"/>
      <w:r>
        <w:t>3. Methodology</w:t>
      </w:r>
      <w:bookmarkEnd w:id="0"/>
    </w:p>
    <w:p w14:paraId="3CB13C2F" w14:textId="77777777" w:rsidR="00E70CD6" w:rsidRDefault="00000000">
      <w:pPr>
        <w:pStyle w:val="Heading2"/>
        <w:spacing w:before="300" w:after="150"/>
      </w:pPr>
      <w:bookmarkStart w:id="1" w:name="_Toc223561401"/>
      <w:r>
        <w:t>3.1 Bias Diagnosis and Analysis (b.py)</w:t>
      </w:r>
      <w:bookmarkEnd w:id="1"/>
    </w:p>
    <w:p w14:paraId="765EBB40" w14:textId="77777777" w:rsidR="00E70CD6" w:rsidRDefault="00000000">
      <w:pPr>
        <w:spacing w:after="120" w:line="276" w:lineRule="auto"/>
      </w:pPr>
      <w:r>
        <w:t>The bias diagnosis component computes four types of fairness metrics to systematically quantify disparities across intersectional groups, using Male_White as the baseline group.</w:t>
      </w:r>
    </w:p>
    <w:p w14:paraId="2B428E79" w14:textId="77777777" w:rsidR="00E70CD6" w:rsidRDefault="00E70CD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E70CD6" w14:paraId="6A0F6449" w14:textId="77777777">
        <w:tc>
          <w:tcPr>
            <w:tcW w:w="20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33607420" w14:textId="77777777" w:rsidR="00E70CD6" w:rsidRDefault="00000000">
            <w:pPr>
              <w:jc w:val="center"/>
            </w:pPr>
            <w:r>
              <w:rPr>
                <w:b/>
                <w:bCs/>
                <w:color w:val="FFFFFF"/>
                <w:sz w:val="18"/>
                <w:szCs w:val="18"/>
              </w:rPr>
              <w:t>Metric</w:t>
            </w:r>
          </w:p>
        </w:tc>
        <w:tc>
          <w:tcPr>
            <w:tcW w:w="35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1653C3FF" w14:textId="77777777" w:rsidR="00E70CD6" w:rsidRDefault="00000000">
            <w:pPr>
              <w:jc w:val="center"/>
            </w:pPr>
            <w:r>
              <w:rPr>
                <w:b/>
                <w:bCs/>
                <w:color w:val="FFFFFF"/>
                <w:sz w:val="18"/>
                <w:szCs w:val="18"/>
              </w:rPr>
              <w:t>Definition</w:t>
            </w:r>
          </w:p>
        </w:tc>
        <w:tc>
          <w:tcPr>
            <w:tcW w:w="386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2692D558" w14:textId="77777777" w:rsidR="00E70CD6" w:rsidRDefault="00000000">
            <w:pPr>
              <w:jc w:val="center"/>
            </w:pPr>
            <w:r>
              <w:rPr>
                <w:b/>
                <w:bCs/>
                <w:color w:val="FFFFFF"/>
                <w:sz w:val="18"/>
                <w:szCs w:val="18"/>
              </w:rPr>
              <w:t>Threshold / Interpretation</w:t>
            </w:r>
          </w:p>
        </w:tc>
      </w:tr>
      <w:tr w:rsidR="00E70CD6" w14:paraId="53A059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B87441F" w14:textId="77777777" w:rsidR="00E70CD6" w:rsidRDefault="00000000">
            <w:r>
              <w:rPr>
                <w:b/>
                <w:bCs/>
                <w:sz w:val="18"/>
                <w:szCs w:val="18"/>
              </w:rPr>
              <w:t>Disparate Impact (DI)</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F4D3FEA" w14:textId="77777777" w:rsidR="00E70CD6" w:rsidRDefault="00000000">
            <w:r>
              <w:rPr>
                <w:sz w:val="18"/>
                <w:szCs w:val="18"/>
              </w:rPr>
              <w:t>Hire_Rate(group) / Hire_Rate(baseline)</w:t>
            </w:r>
          </w:p>
        </w:tc>
        <w:tc>
          <w:tcPr>
            <w:tcW w:w="38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199C828" w14:textId="77777777" w:rsidR="00E70CD6" w:rsidRDefault="00000000">
            <w:r>
              <w:rPr>
                <w:sz w:val="18"/>
                <w:szCs w:val="18"/>
              </w:rPr>
              <w:t>DI &lt; 0.8 indicates potential discrimination (4/5ths rule)</w:t>
            </w:r>
          </w:p>
        </w:tc>
      </w:tr>
      <w:tr w:rsidR="00E70CD6" w14:paraId="200D060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FF190" w14:textId="77777777" w:rsidR="00E70CD6" w:rsidRDefault="00000000">
            <w:r>
              <w:rPr>
                <w:b/>
                <w:bCs/>
                <w:sz w:val="18"/>
                <w:szCs w:val="18"/>
              </w:rPr>
              <w:t>Equal Opportunity Gap</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2F96E" w14:textId="77777777" w:rsidR="00E70CD6" w:rsidRDefault="00000000">
            <w:r>
              <w:rPr>
                <w:sz w:val="18"/>
                <w:szCs w:val="18"/>
              </w:rPr>
              <w:t>TPR(group) − TPR(baseline)</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7BBD0" w14:textId="77777777" w:rsidR="00E70CD6" w:rsidRDefault="00000000">
            <w:r>
              <w:rPr>
                <w:sz w:val="18"/>
                <w:szCs w:val="18"/>
              </w:rPr>
              <w:t>|EO Gap| &gt; 10% indicates unequal treatment of qualified candidates</w:t>
            </w:r>
          </w:p>
        </w:tc>
      </w:tr>
      <w:tr w:rsidR="00E70CD6" w14:paraId="7F42FB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EAC66B3" w14:textId="77777777" w:rsidR="00E70CD6" w:rsidRDefault="00000000">
            <w:r>
              <w:rPr>
                <w:b/>
                <w:bCs/>
                <w:sz w:val="18"/>
                <w:szCs w:val="18"/>
              </w:rPr>
              <w:t>Odds Ratio (OR)</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6ECB10D" w14:textId="77777777" w:rsidR="00E70CD6" w:rsidRDefault="00000000">
            <w:r>
              <w:rPr>
                <w:sz w:val="18"/>
                <w:szCs w:val="18"/>
              </w:rPr>
              <w:t>Logistic regression coefficient, controlling for qualifications</w:t>
            </w:r>
          </w:p>
        </w:tc>
        <w:tc>
          <w:tcPr>
            <w:tcW w:w="38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1511943" w14:textId="77777777" w:rsidR="00E70CD6" w:rsidRDefault="00000000">
            <w:r>
              <w:rPr>
                <w:sz w:val="18"/>
                <w:szCs w:val="18"/>
              </w:rPr>
              <w:t>OR &lt; 0.8 suggests disadvantage beyond qualification differences</w:t>
            </w:r>
          </w:p>
        </w:tc>
      </w:tr>
      <w:tr w:rsidR="00E70CD6" w14:paraId="40C3BD9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74760" w14:textId="77777777" w:rsidR="00E70CD6" w:rsidRDefault="00000000">
            <w:r>
              <w:rPr>
                <w:b/>
                <w:bCs/>
                <w:sz w:val="18"/>
                <w:szCs w:val="18"/>
              </w:rPr>
              <w:t>SHAP Difference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39FAAD" w14:textId="77777777" w:rsidR="00E70CD6" w:rsidRDefault="00000000">
            <w:r>
              <w:rPr>
                <w:sz w:val="18"/>
                <w:szCs w:val="18"/>
              </w:rPr>
              <w:t>Mean SHAP(group) − Mean SHAP(baseline)</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29FA8" w14:textId="77777777" w:rsidR="00E70CD6" w:rsidRDefault="00000000">
            <w:r>
              <w:rPr>
                <w:sz w:val="18"/>
                <w:szCs w:val="18"/>
              </w:rPr>
              <w:t>Negative values indicate features that systematically hurt a group</w:t>
            </w:r>
          </w:p>
        </w:tc>
      </w:tr>
    </w:tbl>
    <w:p w14:paraId="304CD6E5" w14:textId="77777777" w:rsidR="00E70CD6" w:rsidRDefault="00E70CD6">
      <w:pPr>
        <w:spacing w:after="200"/>
      </w:pPr>
    </w:p>
    <w:p w14:paraId="0EDCD9E6" w14:textId="77777777" w:rsidR="00E70CD6" w:rsidRDefault="00000000">
      <w:pPr>
        <w:spacing w:after="120" w:line="276" w:lineRule="auto"/>
      </w:pPr>
      <w:r>
        <w:t>The diagnosis also employs SHAP (SHapley Additive exPlanations) analysis using a Gradient Boosting classifier to identify which seemingly neutral features contribute most to disadvantaging specific groups. This provides actionable insights into the sources of bias.</w:t>
      </w:r>
    </w:p>
    <w:p w14:paraId="49A003B4" w14:textId="77777777" w:rsidR="00E70CD6" w:rsidRDefault="00000000">
      <w:pPr>
        <w:pStyle w:val="Heading2"/>
        <w:spacing w:before="300" w:after="150"/>
      </w:pPr>
      <w:bookmarkStart w:id="2" w:name="_Toc223561402"/>
      <w:r>
        <w:t>3.2 Adversarial Debiasing with Gradient Reversal Layer (c.py)</w:t>
      </w:r>
      <w:bookmarkEnd w:id="2"/>
    </w:p>
    <w:p w14:paraId="1ABADE3E" w14:textId="77777777" w:rsidR="00E70CD6" w:rsidRDefault="00000000">
      <w:pPr>
        <w:spacing w:after="120" w:line="276" w:lineRule="auto"/>
      </w:pPr>
      <w:r>
        <w:t>The adversarial debiasing model consists of three components: a feature extractor (2-layer MLP with BatchNorm and Dropout), a primary predictor for hiring decisions, and an adversary that attempts to predict sensitive attributes from the learned representations. A gradient reversal layer (GRL) connects the feature extractor and the adversary. During backpropagation, this layer reverses the adversary’s gradients by a factor of α, forcing the feature extractor to learn representations that are less informative about gender or race.</w:t>
      </w:r>
    </w:p>
    <w:p w14:paraId="0DECBFCD" w14:textId="77777777" w:rsidR="00E70CD6" w:rsidRDefault="00000000">
      <w:pPr>
        <w:spacing w:after="120" w:line="276" w:lineRule="auto"/>
      </w:pPr>
      <w:r>
        <w:rPr>
          <w:b/>
          <w:bCs/>
        </w:rPr>
        <w:t xml:space="preserve">Architecture: </w:t>
      </w:r>
      <w:r>
        <w:t>Input(11) → Linear(64) → ReLU → BN → Dropout(0.3) → Linear(64) → ReLU → BN → Dropout(0.3) → [Predictor: Linear(32) → ReLU → Linear(1) → Sigmoid] + [GRL → Adversary: Linear(32) → ReLU → Linear(K)]</w:t>
      </w:r>
    </w:p>
    <w:p w14:paraId="4E86D5B1" w14:textId="77777777" w:rsidR="00E70CD6" w:rsidRDefault="00000000">
      <w:pPr>
        <w:spacing w:after="120" w:line="276" w:lineRule="auto"/>
      </w:pPr>
      <w:r>
        <w:rPr>
          <w:b/>
          <w:bCs/>
        </w:rPr>
        <w:t xml:space="preserve">Training strategy: </w:t>
      </w:r>
      <w:r>
        <w:t>Adversarial warm-up mechanism. For epochs 1–80, α = 0 (predictor-only training). From epoch 81 onward, α increases following a sigmoid schedule: α = α_max × (2/(1 + exp(−10p)) − 1), where p is the progress ratio. This avoids early training instability.</w:t>
      </w:r>
    </w:p>
    <w:p w14:paraId="25C0C650" w14:textId="77777777" w:rsidR="00E70CD6" w:rsidRDefault="00000000">
      <w:pPr>
        <w:spacing w:after="120" w:line="276" w:lineRule="auto"/>
      </w:pPr>
      <w:r>
        <w:rPr>
          <w:b/>
          <w:bCs/>
        </w:rPr>
        <w:t xml:space="preserve">Two configurations tested: </w:t>
      </w:r>
      <w:r>
        <w:t>(1) Gender-only adversary (K=2 classes); (2) Intersectional adversary targeting all 8 gender×race groups (K=8 classes). Class-weighted cross-entropy loss is used for the adversary to handle group imbalance.</w:t>
      </w:r>
    </w:p>
    <w:p w14:paraId="6F84AAD3" w14:textId="77777777" w:rsidR="00E70CD6" w:rsidRDefault="00000000">
      <w:pPr>
        <w:pStyle w:val="Heading2"/>
        <w:spacing w:before="300" w:after="150"/>
      </w:pPr>
      <w:bookmarkStart w:id="3" w:name="_Toc223561403"/>
      <w:r>
        <w:t>3.3 Fair Conditional Variational Autoencoder (try.py)</w:t>
      </w:r>
      <w:bookmarkEnd w:id="3"/>
    </w:p>
    <w:p w14:paraId="4F9A5098" w14:textId="77777777" w:rsidR="00E70CD6" w:rsidRDefault="00000000">
      <w:pPr>
        <w:spacing w:after="120" w:line="276" w:lineRule="auto"/>
      </w:pPr>
      <w:r>
        <w:lastRenderedPageBreak/>
        <w:t>The Fair CVAE model goes further by enforcing fairness directly at the representation level. The model learns a latent variable Z that is predictive of hiring outcomes while being statistically independent of sensitive attributes.</w:t>
      </w:r>
    </w:p>
    <w:p w14:paraId="6E12BF71" w14:textId="77777777" w:rsidR="00E70CD6" w:rsidRDefault="00000000">
      <w:pPr>
        <w:spacing w:after="120" w:line="276" w:lineRule="auto"/>
      </w:pPr>
      <w:r>
        <w:rPr>
          <w:b/>
          <w:bCs/>
        </w:rPr>
        <w:t xml:space="preserve">Architecture: </w:t>
      </w:r>
      <w:r>
        <w:t>Encoder: Input(11) → Linear(256) → LeakyReLU → LN → Dropout(0.2) → Linear(256) → LeakyReLU → LN → Dropout(0.2) → Linear(128) → LeakyReLU → [μ(64), logσ²(64)]. Decoder: [Z(64) + Gender one-hot] → reconstruction. Predictor: Z → Linear(128) → LeakyReLU → LN → Dropout(0.3) → Linear(64) → LeakyReLU → Dropout(0.2) → Linear(1). Adversary: Z → spectral-normed layers → Linear(K).</w:t>
      </w:r>
    </w:p>
    <w:p w14:paraId="6047454A" w14:textId="77777777" w:rsidR="00E70CD6" w:rsidRDefault="00000000">
      <w:pPr>
        <w:spacing w:after="120" w:line="276" w:lineRule="auto"/>
      </w:pPr>
      <w:r>
        <w:t>The model incorporates five fairness-enforcing mechanisms:</w:t>
      </w:r>
    </w:p>
    <w:p w14:paraId="293A0FCF" w14:textId="77777777" w:rsidR="00E70CD6" w:rsidRDefault="00000000">
      <w:pPr>
        <w:pStyle w:val="ListParagraph"/>
        <w:numPr>
          <w:ilvl w:val="0"/>
          <w:numId w:val="2"/>
        </w:numPr>
        <w:spacing w:after="80"/>
      </w:pPr>
      <w:r>
        <w:t>HSIC (Hilbert-Schmidt Independence Criterion) penalty: Enforces statistical independence between Z and sensitive attributes using RBF kernel matrices. Computed on mini-batches of up to 512 samples.</w:t>
      </w:r>
    </w:p>
    <w:p w14:paraId="337D4F91" w14:textId="77777777" w:rsidR="00E70CD6" w:rsidRDefault="00000000">
      <w:pPr>
        <w:pStyle w:val="ListParagraph"/>
        <w:numPr>
          <w:ilvl w:val="0"/>
          <w:numId w:val="2"/>
        </w:numPr>
        <w:spacing w:after="80"/>
      </w:pPr>
      <w:r>
        <w:t>Gradient Reversal Layer on adversary: Same mechanism as the GRL model, preventing Z from encoding gender information.</w:t>
      </w:r>
    </w:p>
    <w:p w14:paraId="69623F92" w14:textId="77777777" w:rsidR="00E70CD6" w:rsidRDefault="00000000">
      <w:pPr>
        <w:pStyle w:val="ListParagraph"/>
        <w:numPr>
          <w:ilvl w:val="0"/>
          <w:numId w:val="2"/>
        </w:numPr>
        <w:spacing w:after="80"/>
      </w:pPr>
      <w:r>
        <w:t>Orthogonal Projection: A post-hoc linear projection that removes sensitive directions from Z. Directions are identified by training logistic regression probes at multiple regularisation strengths (C = 0.1, 1.0, 10.0) and extracting the top singular vectors.</w:t>
      </w:r>
    </w:p>
    <w:p w14:paraId="792DB255" w14:textId="55F9BA63" w:rsidR="00E70CD6" w:rsidRPr="00F97F7B" w:rsidRDefault="00000000">
      <w:pPr>
        <w:pStyle w:val="ListParagraph"/>
        <w:numPr>
          <w:ilvl w:val="0"/>
          <w:numId w:val="2"/>
        </w:numPr>
        <w:spacing w:after="80"/>
      </w:pPr>
      <w:r>
        <w:t>Gradient Projection: During training, gradients flowing to the encoder’s mean layer are projected to remove components along the sensitive direction, preventing the model from re-learning removed information.</w:t>
      </w:r>
    </w:p>
    <w:p w14:paraId="688EED03" w14:textId="7251E42D" w:rsidR="00F97F7B" w:rsidRDefault="00F97F7B" w:rsidP="00F97F7B">
      <w:pPr>
        <w:spacing w:after="80"/>
        <w:rPr>
          <w:b/>
          <w:bCs/>
          <w:lang w:val="en-US"/>
        </w:rPr>
      </w:pPr>
      <w:r w:rsidRPr="00F97F7B">
        <w:rPr>
          <w:b/>
          <w:bCs/>
          <w:lang w:val="en-US"/>
        </w:rPr>
        <w:t>Problem</w:t>
      </w:r>
      <w:r>
        <w:rPr>
          <w:b/>
          <w:bCs/>
          <w:lang w:val="en-US"/>
        </w:rPr>
        <w:t xml:space="preserve"> found and</w:t>
      </w:r>
      <w:r w:rsidRPr="00F97F7B">
        <w:rPr>
          <w:b/>
          <w:bCs/>
          <w:lang w:val="en-US"/>
        </w:rPr>
        <w:t xml:space="preserve"> solve</w:t>
      </w:r>
      <w:r>
        <w:rPr>
          <w:b/>
          <w:bCs/>
          <w:lang w:val="en-US"/>
        </w:rPr>
        <w:t>d</w:t>
      </w:r>
      <w:r w:rsidRPr="00F97F7B">
        <w:rPr>
          <w:b/>
          <w:bCs/>
          <w:lang w:val="en-US"/>
        </w:rPr>
        <w:t>:</w:t>
      </w:r>
    </w:p>
    <w:p w14:paraId="3FB615E8" w14:textId="5D328CE8" w:rsidR="00F97F7B" w:rsidRPr="00F97F7B" w:rsidRDefault="00F97F7B" w:rsidP="00F97F7B">
      <w:pPr>
        <w:spacing w:after="80"/>
        <w:rPr>
          <w:lang w:val="en-US"/>
        </w:rPr>
      </w:pPr>
      <w:r>
        <w:rPr>
          <w:lang w:val="en-US"/>
        </w:rPr>
        <w:br/>
      </w:r>
      <w:r w:rsidRPr="00F97F7B">
        <w:rPr>
          <w:b/>
          <w:bCs/>
          <w:lang w:val="en-US"/>
        </w:rPr>
        <w:t>KL collapse:</w:t>
      </w:r>
      <w:r>
        <w:rPr>
          <w:lang w:val="en-US"/>
        </w:rPr>
        <w:t xml:space="preserve"> </w:t>
      </w:r>
      <w:r w:rsidRPr="00F97F7B">
        <w:t xml:space="preserve">In a standard VAE, the loss function includes a KL divergence term that pushes the latent distribution q(Z|X) toward a standard normal prior </w:t>
      </w:r>
      <w:proofErr w:type="gramStart"/>
      <w:r w:rsidRPr="00F97F7B">
        <w:t>N(</w:t>
      </w:r>
      <w:proofErr w:type="gramEnd"/>
      <w:r w:rsidRPr="00F97F7B">
        <w:t xml:space="preserve">0,1). The problem is that if you apply this KL penalty at full strength from the start of training, the model takes a shortcut: it makes q(Z|X) exactly equal to the prior, meaning every input maps to roughly the same latent distribution. When that happens, Z carries no useful information about the input at all </w:t>
      </w:r>
      <w:r>
        <w:rPr>
          <w:lang w:val="en-US"/>
        </w:rPr>
        <w:t>.</w:t>
      </w:r>
    </w:p>
    <w:p w14:paraId="47733FDF" w14:textId="77777777" w:rsidR="00F97F7B" w:rsidRPr="00F97F7B" w:rsidRDefault="00F97F7B" w:rsidP="00F97F7B">
      <w:pPr>
        <w:spacing w:after="80"/>
      </w:pPr>
      <w:r w:rsidRPr="00F97F7B">
        <w:rPr>
          <w:b/>
          <w:bCs/>
        </w:rPr>
        <w:t>KL annealing</w:t>
      </w:r>
      <w:r w:rsidRPr="00F97F7B">
        <w:t xml:space="preserve"> addresses this by introducing the KL term gradually. In your model, the weight β starts at 0 during Phase 1 (so the model can freely learn informative representations without any pressure from the prior), then slowly increases to 0.15 across Phases 2–4. This gives the encoder time to first learn a useful latent space, and only then gently regularize it toward the prior. The maximum value of 0.15 (rather than the standard 1.0) is deliberately kept low because you don't want full regularization — you want Z to retain enough information to predict hiring outcomes.</w:t>
      </w:r>
    </w:p>
    <w:p w14:paraId="2B6618A4" w14:textId="77777777" w:rsidR="00F97F7B" w:rsidRPr="00F97F7B" w:rsidRDefault="00F97F7B" w:rsidP="00F97F7B">
      <w:pPr>
        <w:spacing w:after="80"/>
      </w:pPr>
      <w:r w:rsidRPr="00F97F7B">
        <w:rPr>
          <w:b/>
          <w:bCs/>
        </w:rPr>
        <w:t>Free bits</w:t>
      </w:r>
      <w:r w:rsidRPr="00F97F7B">
        <w:t xml:space="preserve"> is an additional safeguard that works at the individual dimension level. Normally, even with annealing, some latent dimensions might still collapse to the prior while others carry all the information. The free-bits trick sets a floor: for each of the 64 latent dimensions, the KL contribution is clamped to be at least 0.1 nats. In code, this is kl_per_dim = max(kl_per_dim, 0.1). This means the model is never penalized for using up to 0.1 nats of information per dimension, so every dimension is encouraged to encode </w:t>
      </w:r>
      <w:r w:rsidRPr="00F97F7B">
        <w:rPr>
          <w:i/>
          <w:iCs/>
        </w:rPr>
        <w:t>something</w:t>
      </w:r>
      <w:r w:rsidRPr="00F97F7B">
        <w:t xml:space="preserve"> rather than going dormant. It spreads the information across the full latent space instead of concentrating it in a few dimensions.</w:t>
      </w:r>
    </w:p>
    <w:p w14:paraId="379EB63B" w14:textId="06CC2220" w:rsidR="00F97F7B" w:rsidRPr="00F97F7B" w:rsidRDefault="00F97F7B" w:rsidP="00F97F7B">
      <w:pPr>
        <w:spacing w:after="80"/>
        <w:rPr>
          <w:lang w:val="en-US"/>
        </w:rPr>
      </w:pPr>
    </w:p>
    <w:p w14:paraId="56D6309F" w14:textId="77777777" w:rsidR="00F97F7B" w:rsidRPr="00F97F7B" w:rsidRDefault="00F97F7B" w:rsidP="00F97F7B">
      <w:pPr>
        <w:spacing w:after="80"/>
        <w:rPr>
          <w:lang w:val="en-US"/>
        </w:rPr>
      </w:pPr>
    </w:p>
    <w:p w14:paraId="7C70A58D" w14:textId="77777777" w:rsidR="00F97F7B" w:rsidRDefault="00000000">
      <w:pPr>
        <w:spacing w:after="120" w:line="276" w:lineRule="auto"/>
        <w:rPr>
          <w:b/>
          <w:bCs/>
          <w:lang w:val="en-US"/>
        </w:rPr>
      </w:pPr>
      <w:r>
        <w:rPr>
          <w:b/>
          <w:bCs/>
        </w:rPr>
        <w:t>Four-phase training:</w:t>
      </w:r>
    </w:p>
    <w:p w14:paraId="002A573E" w14:textId="77777777" w:rsidR="00F97F7B" w:rsidRDefault="00000000">
      <w:pPr>
        <w:spacing w:after="120" w:line="276" w:lineRule="auto"/>
        <w:rPr>
          <w:lang w:val="en-US"/>
        </w:rPr>
      </w:pPr>
      <w:r>
        <w:rPr>
          <w:b/>
          <w:bCs/>
        </w:rPr>
        <w:lastRenderedPageBreak/>
        <w:t xml:space="preserve"> </w:t>
      </w:r>
      <w:r>
        <w:t xml:space="preserve">Phase 1 (epochs 1–50): predictor warmup only. </w:t>
      </w:r>
    </w:p>
    <w:p w14:paraId="03487A64" w14:textId="77777777" w:rsidR="00F97F7B" w:rsidRDefault="00000000">
      <w:pPr>
        <w:spacing w:after="120" w:line="276" w:lineRule="auto"/>
        <w:rPr>
          <w:lang w:val="en-US"/>
        </w:rPr>
      </w:pPr>
      <w:r>
        <w:t>Phase 2 (51–150): introduce VAE reconstruction + HSIC + adversary with gradually increasing weights.</w:t>
      </w:r>
    </w:p>
    <w:p w14:paraId="712A8BC2" w14:textId="0E8C07F4" w:rsidR="00E70CD6" w:rsidRDefault="00000000">
      <w:pPr>
        <w:spacing w:after="120" w:line="276" w:lineRule="auto"/>
      </w:pPr>
      <w:r>
        <w:t>Phase 3 (151–250): full model with gradient projection and orthogonal projection. Phase 4 (251–350): fine-tuning with doubled HSIC weight. The adversary is periodically reset every 40 epochs to prevent collapse, and the orthogonal projection is re-fitted every 20 epochs.</w:t>
      </w:r>
    </w:p>
    <w:p w14:paraId="50570FA7" w14:textId="77777777" w:rsidR="00F97F7B" w:rsidRDefault="00000000">
      <w:pPr>
        <w:spacing w:after="120" w:line="276" w:lineRule="auto"/>
        <w:rPr>
          <w:b/>
          <w:bCs/>
          <w:lang w:val="en-US"/>
        </w:rPr>
      </w:pPr>
      <w:r>
        <w:rPr>
          <w:b/>
          <w:bCs/>
        </w:rPr>
        <w:t xml:space="preserve">Three ablation modes: </w:t>
      </w:r>
    </w:p>
    <w:p w14:paraId="2411A292" w14:textId="77777777" w:rsidR="00F97F7B" w:rsidRDefault="00000000">
      <w:pPr>
        <w:spacing w:after="120" w:line="276" w:lineRule="auto"/>
        <w:rPr>
          <w:lang w:val="en-US"/>
        </w:rPr>
      </w:pPr>
      <w:r>
        <w:t xml:space="preserve">(1) adv_only — only adversarial debiasing on the CVAE architecture; </w:t>
      </w:r>
    </w:p>
    <w:p w14:paraId="5084684F" w14:textId="77777777" w:rsidR="00F97F7B" w:rsidRDefault="00000000">
      <w:pPr>
        <w:spacing w:after="120" w:line="276" w:lineRule="auto"/>
        <w:rPr>
          <w:lang w:val="en-US"/>
        </w:rPr>
      </w:pPr>
      <w:r>
        <w:t>(2) no_adv — only VAE + HSIC without adversary;</w:t>
      </w:r>
    </w:p>
    <w:p w14:paraId="08408039" w14:textId="361B64A4" w:rsidR="00E70CD6" w:rsidRDefault="00000000">
      <w:pPr>
        <w:spacing w:after="120" w:line="276" w:lineRule="auto"/>
      </w:pPr>
      <w:r>
        <w:t>(3) full — all mechanisms combined.</w:t>
      </w:r>
    </w:p>
    <w:p w14:paraId="2D83D02B" w14:textId="77777777" w:rsidR="00E70CD6" w:rsidRDefault="00000000">
      <w:pPr>
        <w:spacing w:after="120" w:line="276" w:lineRule="auto"/>
      </w:pPr>
      <w:r>
        <w:rPr>
          <w:b/>
          <w:bCs/>
        </w:rPr>
        <w:t xml:space="preserve">Threshold calibration: </w:t>
      </w:r>
      <w:r>
        <w:t>To ensure fair comparison, a calibrated threshold is computed on the validation set to match the baseline model’s positive prediction rate (~30%), rather than using a fixed 0.5 threshold.</w:t>
      </w:r>
    </w:p>
    <w:p w14:paraId="34D5C3B5" w14:textId="77777777" w:rsidR="00E70CD6" w:rsidRDefault="00000000">
      <w:r>
        <w:br w:type="page"/>
      </w:r>
    </w:p>
    <w:p w14:paraId="07C1D88A" w14:textId="77777777" w:rsidR="00E70CD6" w:rsidRDefault="00000000">
      <w:pPr>
        <w:pStyle w:val="Heading1"/>
        <w:spacing w:before="300" w:after="150"/>
      </w:pPr>
      <w:bookmarkStart w:id="4" w:name="_Toc223561404"/>
      <w:r>
        <w:lastRenderedPageBreak/>
        <w:t>4. Evaluation Results</w:t>
      </w:r>
      <w:bookmarkEnd w:id="4"/>
    </w:p>
    <w:p w14:paraId="329CDB2F" w14:textId="77777777" w:rsidR="00E70CD6" w:rsidRDefault="00000000">
      <w:pPr>
        <w:pStyle w:val="Heading2"/>
        <w:spacing w:before="300" w:after="150"/>
      </w:pPr>
      <w:bookmarkStart w:id="5" w:name="_Toc223561405"/>
      <w:r>
        <w:t>4.1 Baseline Diagnosis</w:t>
      </w:r>
      <w:bookmarkEnd w:id="5"/>
    </w:p>
    <w:p w14:paraId="469164A1" w14:textId="77777777" w:rsidR="00E70CD6" w:rsidRDefault="00000000">
      <w:pPr>
        <w:spacing w:after="120" w:line="276" w:lineRule="auto"/>
      </w:pPr>
      <w:r>
        <w:t>The baseline neural network classifier (without any fairness intervention) achieved approximately 69% accuracy on the test set. The following table shows the fairness metrics for all eight intersectional groups:</w:t>
      </w:r>
    </w:p>
    <w:p w14:paraId="52CE4410" w14:textId="77777777" w:rsidR="00E70CD6" w:rsidRDefault="00E70CD6">
      <w:pPr>
        <w:spacing w:after="200"/>
      </w:pPr>
    </w:p>
    <w:tbl>
      <w:tblPr>
        <w:tblW w:w="77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8"/>
        <w:gridCol w:w="1314"/>
        <w:gridCol w:w="1112"/>
        <w:gridCol w:w="1314"/>
        <w:gridCol w:w="1213"/>
        <w:gridCol w:w="1112"/>
      </w:tblGrid>
      <w:tr w:rsidR="00F97F7B" w14:paraId="715DECF2" w14:textId="77777777" w:rsidTr="00F97F7B">
        <w:tc>
          <w:tcPr>
            <w:tcW w:w="1718"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4E15EFE8" w14:textId="77777777" w:rsidR="00F97F7B" w:rsidRDefault="00F97F7B">
            <w:pPr>
              <w:jc w:val="center"/>
            </w:pPr>
            <w:r>
              <w:rPr>
                <w:b/>
                <w:bCs/>
                <w:color w:val="FFFFFF"/>
                <w:sz w:val="18"/>
                <w:szCs w:val="18"/>
              </w:rPr>
              <w:t>Group</w:t>
            </w:r>
          </w:p>
        </w:tc>
        <w:tc>
          <w:tcPr>
            <w:tcW w:w="1314"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3AA165CF" w14:textId="77777777" w:rsidR="00F97F7B" w:rsidRDefault="00F97F7B">
            <w:pPr>
              <w:jc w:val="center"/>
            </w:pPr>
            <w:r>
              <w:rPr>
                <w:b/>
                <w:bCs/>
                <w:color w:val="FFFFFF"/>
                <w:sz w:val="18"/>
                <w:szCs w:val="18"/>
              </w:rPr>
              <w:t>Size</w:t>
            </w:r>
          </w:p>
        </w:tc>
        <w:tc>
          <w:tcPr>
            <w:tcW w:w="1112"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5CCB7776" w14:textId="77777777" w:rsidR="00F97F7B" w:rsidRDefault="00F97F7B">
            <w:pPr>
              <w:jc w:val="center"/>
            </w:pPr>
            <w:r>
              <w:rPr>
                <w:b/>
                <w:bCs/>
                <w:color w:val="FFFFFF"/>
                <w:sz w:val="18"/>
                <w:szCs w:val="18"/>
              </w:rPr>
              <w:t>Hire Rate</w:t>
            </w:r>
          </w:p>
        </w:tc>
        <w:tc>
          <w:tcPr>
            <w:tcW w:w="1314"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04B2CBBA" w14:textId="77777777" w:rsidR="00F97F7B" w:rsidRDefault="00F97F7B">
            <w:pPr>
              <w:jc w:val="center"/>
            </w:pPr>
            <w:r>
              <w:rPr>
                <w:b/>
                <w:bCs/>
                <w:color w:val="FFFFFF"/>
                <w:sz w:val="18"/>
                <w:szCs w:val="18"/>
              </w:rPr>
              <w:t>DI</w:t>
            </w:r>
          </w:p>
        </w:tc>
        <w:tc>
          <w:tcPr>
            <w:tcW w:w="1213"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5A3E5A96" w14:textId="77777777" w:rsidR="00F97F7B" w:rsidRDefault="00F97F7B">
            <w:pPr>
              <w:jc w:val="center"/>
            </w:pPr>
            <w:r>
              <w:rPr>
                <w:b/>
                <w:bCs/>
                <w:color w:val="FFFFFF"/>
                <w:sz w:val="18"/>
                <w:szCs w:val="18"/>
              </w:rPr>
              <w:t>TPR</w:t>
            </w:r>
          </w:p>
        </w:tc>
        <w:tc>
          <w:tcPr>
            <w:tcW w:w="1112"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2526194A" w14:textId="77777777" w:rsidR="00F97F7B" w:rsidRDefault="00F97F7B">
            <w:pPr>
              <w:jc w:val="center"/>
            </w:pPr>
            <w:r>
              <w:rPr>
                <w:b/>
                <w:bCs/>
                <w:color w:val="FFFFFF"/>
                <w:sz w:val="18"/>
                <w:szCs w:val="18"/>
              </w:rPr>
              <w:t>EO Gap</w:t>
            </w:r>
          </w:p>
        </w:tc>
      </w:tr>
      <w:tr w:rsidR="00F97F7B" w14:paraId="6F8A4968" w14:textId="77777777" w:rsidTr="00F97F7B">
        <w:tc>
          <w:tcPr>
            <w:tcW w:w="1718"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B580690" w14:textId="77777777" w:rsidR="00F97F7B" w:rsidRDefault="00F97F7B">
            <w:pPr>
              <w:jc w:val="center"/>
            </w:pPr>
            <w:r>
              <w:rPr>
                <w:sz w:val="18"/>
                <w:szCs w:val="18"/>
              </w:rPr>
              <w:t>Male_White</w:t>
            </w:r>
          </w:p>
        </w:tc>
        <w:tc>
          <w:tcPr>
            <w:tcW w:w="1314"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B008586" w14:textId="77777777" w:rsidR="00F97F7B" w:rsidRDefault="00F97F7B">
            <w:pPr>
              <w:jc w:val="center"/>
            </w:pPr>
            <w:r>
              <w:rPr>
                <w:sz w:val="18"/>
                <w:szCs w:val="18"/>
              </w:rPr>
              <w:t>—</w:t>
            </w:r>
          </w:p>
        </w:tc>
        <w:tc>
          <w:tcPr>
            <w:tcW w:w="1112"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E0F3CE6" w14:textId="77777777" w:rsidR="00F97F7B" w:rsidRDefault="00F97F7B">
            <w:pPr>
              <w:jc w:val="center"/>
            </w:pPr>
            <w:r>
              <w:rPr>
                <w:sz w:val="18"/>
                <w:szCs w:val="18"/>
              </w:rPr>
              <w:t>39.45%</w:t>
            </w:r>
          </w:p>
        </w:tc>
        <w:tc>
          <w:tcPr>
            <w:tcW w:w="1314"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9A00784" w14:textId="77777777" w:rsidR="00F97F7B" w:rsidRDefault="00F97F7B">
            <w:pPr>
              <w:jc w:val="center"/>
            </w:pPr>
            <w:r>
              <w:rPr>
                <w:sz w:val="18"/>
                <w:szCs w:val="18"/>
              </w:rPr>
              <w:t>1.0000</w:t>
            </w:r>
          </w:p>
        </w:tc>
        <w:tc>
          <w:tcPr>
            <w:tcW w:w="1213"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B4D2321" w14:textId="77777777" w:rsidR="00F97F7B" w:rsidRDefault="00F97F7B">
            <w:pPr>
              <w:jc w:val="center"/>
            </w:pPr>
            <w:r>
              <w:rPr>
                <w:sz w:val="18"/>
                <w:szCs w:val="18"/>
              </w:rPr>
              <w:t>0.7235</w:t>
            </w:r>
          </w:p>
        </w:tc>
        <w:tc>
          <w:tcPr>
            <w:tcW w:w="1112"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9496A19" w14:textId="77777777" w:rsidR="00F97F7B" w:rsidRDefault="00F97F7B">
            <w:pPr>
              <w:jc w:val="center"/>
            </w:pPr>
            <w:r>
              <w:rPr>
                <w:sz w:val="18"/>
                <w:szCs w:val="18"/>
              </w:rPr>
              <w:t>0.0000</w:t>
            </w:r>
          </w:p>
        </w:tc>
      </w:tr>
      <w:tr w:rsidR="00F97F7B" w14:paraId="0AD1F413" w14:textId="77777777" w:rsidTr="00F97F7B">
        <w:tc>
          <w:tcPr>
            <w:tcW w:w="17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F06D4" w14:textId="77777777" w:rsidR="00F97F7B" w:rsidRDefault="00F97F7B">
            <w:pPr>
              <w:jc w:val="center"/>
            </w:pPr>
            <w:r>
              <w:rPr>
                <w:sz w:val="18"/>
                <w:szCs w:val="18"/>
              </w:rPr>
              <w:t>Male_Asian</w:t>
            </w:r>
          </w:p>
        </w:tc>
        <w:tc>
          <w:tcPr>
            <w:tcW w:w="131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5CA28" w14:textId="77777777" w:rsidR="00F97F7B" w:rsidRDefault="00F97F7B">
            <w:pPr>
              <w:jc w:val="center"/>
            </w:pPr>
            <w:r>
              <w:rPr>
                <w:sz w:val="18"/>
                <w:szCs w:val="18"/>
              </w:rPr>
              <w:t>—</w:t>
            </w:r>
          </w:p>
        </w:tc>
        <w:tc>
          <w:tcPr>
            <w:tcW w:w="111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C943E4" w14:textId="77777777" w:rsidR="00F97F7B" w:rsidRDefault="00F97F7B">
            <w:pPr>
              <w:jc w:val="center"/>
            </w:pPr>
            <w:r>
              <w:rPr>
                <w:sz w:val="18"/>
                <w:szCs w:val="18"/>
              </w:rPr>
              <w:t>35.88%</w:t>
            </w:r>
          </w:p>
        </w:tc>
        <w:tc>
          <w:tcPr>
            <w:tcW w:w="131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E2FC2" w14:textId="77777777" w:rsidR="00F97F7B" w:rsidRDefault="00F97F7B">
            <w:pPr>
              <w:jc w:val="center"/>
            </w:pPr>
            <w:r>
              <w:rPr>
                <w:sz w:val="18"/>
                <w:szCs w:val="18"/>
              </w:rPr>
              <w:t>0.9095</w:t>
            </w:r>
          </w:p>
        </w:tc>
        <w:tc>
          <w:tcPr>
            <w:tcW w:w="12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BB0C95" w14:textId="77777777" w:rsidR="00F97F7B" w:rsidRDefault="00F97F7B">
            <w:pPr>
              <w:jc w:val="center"/>
            </w:pPr>
            <w:r>
              <w:rPr>
                <w:sz w:val="18"/>
                <w:szCs w:val="18"/>
              </w:rPr>
              <w:t>0.7633</w:t>
            </w:r>
          </w:p>
        </w:tc>
        <w:tc>
          <w:tcPr>
            <w:tcW w:w="111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E6136" w14:textId="77777777" w:rsidR="00F97F7B" w:rsidRDefault="00F97F7B">
            <w:pPr>
              <w:jc w:val="center"/>
            </w:pPr>
            <w:r>
              <w:rPr>
                <w:sz w:val="18"/>
                <w:szCs w:val="18"/>
              </w:rPr>
              <w:t>+0.0398</w:t>
            </w:r>
          </w:p>
        </w:tc>
      </w:tr>
      <w:tr w:rsidR="00F97F7B" w14:paraId="23060617" w14:textId="77777777" w:rsidTr="00F97F7B">
        <w:tc>
          <w:tcPr>
            <w:tcW w:w="1718"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38D3F24" w14:textId="77777777" w:rsidR="00F97F7B" w:rsidRDefault="00F97F7B">
            <w:pPr>
              <w:jc w:val="center"/>
            </w:pPr>
            <w:r>
              <w:rPr>
                <w:sz w:val="18"/>
                <w:szCs w:val="18"/>
              </w:rPr>
              <w:t>Female_Asian</w:t>
            </w:r>
          </w:p>
        </w:tc>
        <w:tc>
          <w:tcPr>
            <w:tcW w:w="1314"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CBC116F" w14:textId="77777777" w:rsidR="00F97F7B" w:rsidRDefault="00F97F7B">
            <w:pPr>
              <w:jc w:val="center"/>
            </w:pPr>
            <w:r>
              <w:rPr>
                <w:sz w:val="18"/>
                <w:szCs w:val="18"/>
              </w:rPr>
              <w:t>—</w:t>
            </w:r>
          </w:p>
        </w:tc>
        <w:tc>
          <w:tcPr>
            <w:tcW w:w="1112"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5F5A27E" w14:textId="77777777" w:rsidR="00F97F7B" w:rsidRDefault="00F97F7B">
            <w:pPr>
              <w:jc w:val="center"/>
            </w:pPr>
            <w:r>
              <w:rPr>
                <w:sz w:val="18"/>
                <w:szCs w:val="18"/>
              </w:rPr>
              <w:t>29.00%</w:t>
            </w:r>
          </w:p>
        </w:tc>
        <w:tc>
          <w:tcPr>
            <w:tcW w:w="1314"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B67AD71" w14:textId="77777777" w:rsidR="00F97F7B" w:rsidRDefault="00F97F7B">
            <w:pPr>
              <w:jc w:val="center"/>
            </w:pPr>
            <w:r>
              <w:rPr>
                <w:sz w:val="18"/>
                <w:szCs w:val="18"/>
              </w:rPr>
              <w:t>0.7352</w:t>
            </w:r>
          </w:p>
        </w:tc>
        <w:tc>
          <w:tcPr>
            <w:tcW w:w="1213"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3759094" w14:textId="77777777" w:rsidR="00F97F7B" w:rsidRDefault="00F97F7B">
            <w:pPr>
              <w:jc w:val="center"/>
            </w:pPr>
            <w:r>
              <w:rPr>
                <w:sz w:val="18"/>
                <w:szCs w:val="18"/>
              </w:rPr>
              <w:t>0.7059</w:t>
            </w:r>
          </w:p>
        </w:tc>
        <w:tc>
          <w:tcPr>
            <w:tcW w:w="1112"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0387761" w14:textId="77777777" w:rsidR="00F97F7B" w:rsidRDefault="00F97F7B">
            <w:pPr>
              <w:jc w:val="center"/>
            </w:pPr>
            <w:r>
              <w:rPr>
                <w:sz w:val="18"/>
                <w:szCs w:val="18"/>
              </w:rPr>
              <w:t>−0.0176</w:t>
            </w:r>
          </w:p>
        </w:tc>
      </w:tr>
      <w:tr w:rsidR="00F97F7B" w14:paraId="48998789" w14:textId="77777777" w:rsidTr="00F97F7B">
        <w:tc>
          <w:tcPr>
            <w:tcW w:w="17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457DC" w14:textId="77777777" w:rsidR="00F97F7B" w:rsidRDefault="00F97F7B">
            <w:pPr>
              <w:jc w:val="center"/>
            </w:pPr>
            <w:r>
              <w:rPr>
                <w:sz w:val="18"/>
                <w:szCs w:val="18"/>
              </w:rPr>
              <w:t>Female_White</w:t>
            </w:r>
          </w:p>
        </w:tc>
        <w:tc>
          <w:tcPr>
            <w:tcW w:w="131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B651E" w14:textId="77777777" w:rsidR="00F97F7B" w:rsidRDefault="00F97F7B">
            <w:pPr>
              <w:jc w:val="center"/>
            </w:pPr>
            <w:r>
              <w:rPr>
                <w:sz w:val="18"/>
                <w:szCs w:val="18"/>
              </w:rPr>
              <w:t>—</w:t>
            </w:r>
          </w:p>
        </w:tc>
        <w:tc>
          <w:tcPr>
            <w:tcW w:w="111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313B4" w14:textId="77777777" w:rsidR="00F97F7B" w:rsidRDefault="00F97F7B">
            <w:pPr>
              <w:jc w:val="center"/>
            </w:pPr>
            <w:r>
              <w:rPr>
                <w:sz w:val="18"/>
                <w:szCs w:val="18"/>
              </w:rPr>
              <w:t>25.93%</w:t>
            </w:r>
          </w:p>
        </w:tc>
        <w:tc>
          <w:tcPr>
            <w:tcW w:w="131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7B822" w14:textId="77777777" w:rsidR="00F97F7B" w:rsidRDefault="00F97F7B">
            <w:pPr>
              <w:jc w:val="center"/>
            </w:pPr>
            <w:r>
              <w:rPr>
                <w:sz w:val="18"/>
                <w:szCs w:val="18"/>
              </w:rPr>
              <w:t>0.6574</w:t>
            </w:r>
          </w:p>
        </w:tc>
        <w:tc>
          <w:tcPr>
            <w:tcW w:w="12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FBEBB" w14:textId="77777777" w:rsidR="00F97F7B" w:rsidRDefault="00F97F7B">
            <w:pPr>
              <w:jc w:val="center"/>
            </w:pPr>
            <w:r>
              <w:rPr>
                <w:sz w:val="18"/>
                <w:szCs w:val="18"/>
              </w:rPr>
              <w:t>0.5600</w:t>
            </w:r>
          </w:p>
        </w:tc>
        <w:tc>
          <w:tcPr>
            <w:tcW w:w="111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4BF43" w14:textId="77777777" w:rsidR="00F97F7B" w:rsidRDefault="00F97F7B">
            <w:pPr>
              <w:jc w:val="center"/>
            </w:pPr>
            <w:r>
              <w:rPr>
                <w:sz w:val="18"/>
                <w:szCs w:val="18"/>
              </w:rPr>
              <w:t>−0.1635</w:t>
            </w:r>
          </w:p>
        </w:tc>
      </w:tr>
      <w:tr w:rsidR="00F97F7B" w14:paraId="6D4FAD0F" w14:textId="77777777" w:rsidTr="00F97F7B">
        <w:tc>
          <w:tcPr>
            <w:tcW w:w="1718"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4F1603F" w14:textId="77777777" w:rsidR="00F97F7B" w:rsidRDefault="00F97F7B">
            <w:pPr>
              <w:jc w:val="center"/>
            </w:pPr>
            <w:r>
              <w:rPr>
                <w:sz w:val="18"/>
                <w:szCs w:val="18"/>
              </w:rPr>
              <w:t>Male_Hispanic</w:t>
            </w:r>
          </w:p>
        </w:tc>
        <w:tc>
          <w:tcPr>
            <w:tcW w:w="1314"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B0623AE" w14:textId="77777777" w:rsidR="00F97F7B" w:rsidRDefault="00F97F7B">
            <w:pPr>
              <w:jc w:val="center"/>
            </w:pPr>
            <w:r>
              <w:rPr>
                <w:sz w:val="18"/>
                <w:szCs w:val="18"/>
              </w:rPr>
              <w:t>—</w:t>
            </w:r>
          </w:p>
        </w:tc>
        <w:tc>
          <w:tcPr>
            <w:tcW w:w="1112"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593BF66" w14:textId="77777777" w:rsidR="00F97F7B" w:rsidRDefault="00F97F7B">
            <w:pPr>
              <w:jc w:val="center"/>
            </w:pPr>
            <w:r>
              <w:rPr>
                <w:sz w:val="18"/>
                <w:szCs w:val="18"/>
              </w:rPr>
              <w:t>24.40%</w:t>
            </w:r>
          </w:p>
        </w:tc>
        <w:tc>
          <w:tcPr>
            <w:tcW w:w="1314"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0228932" w14:textId="77777777" w:rsidR="00F97F7B" w:rsidRDefault="00F97F7B">
            <w:pPr>
              <w:jc w:val="center"/>
            </w:pPr>
            <w:r>
              <w:rPr>
                <w:sz w:val="18"/>
                <w:szCs w:val="18"/>
              </w:rPr>
              <w:t>0.6186</w:t>
            </w:r>
          </w:p>
        </w:tc>
        <w:tc>
          <w:tcPr>
            <w:tcW w:w="1213"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7F5EE2C" w14:textId="77777777" w:rsidR="00F97F7B" w:rsidRDefault="00F97F7B">
            <w:pPr>
              <w:jc w:val="center"/>
            </w:pPr>
            <w:r>
              <w:rPr>
                <w:sz w:val="18"/>
                <w:szCs w:val="18"/>
              </w:rPr>
              <w:t>0.5405</w:t>
            </w:r>
          </w:p>
        </w:tc>
        <w:tc>
          <w:tcPr>
            <w:tcW w:w="1112"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0BEF1DE" w14:textId="77777777" w:rsidR="00F97F7B" w:rsidRDefault="00F97F7B">
            <w:pPr>
              <w:jc w:val="center"/>
            </w:pPr>
            <w:r>
              <w:rPr>
                <w:sz w:val="18"/>
                <w:szCs w:val="18"/>
              </w:rPr>
              <w:t>−0.1829</w:t>
            </w:r>
          </w:p>
        </w:tc>
      </w:tr>
      <w:tr w:rsidR="00F97F7B" w14:paraId="4E7058C3" w14:textId="77777777" w:rsidTr="00F97F7B">
        <w:tc>
          <w:tcPr>
            <w:tcW w:w="17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F00FA" w14:textId="77777777" w:rsidR="00F97F7B" w:rsidRDefault="00F97F7B">
            <w:pPr>
              <w:jc w:val="center"/>
            </w:pPr>
            <w:r>
              <w:rPr>
                <w:sz w:val="18"/>
                <w:szCs w:val="18"/>
              </w:rPr>
              <w:t>Female_Hispanic</w:t>
            </w:r>
          </w:p>
        </w:tc>
        <w:tc>
          <w:tcPr>
            <w:tcW w:w="131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53948" w14:textId="77777777" w:rsidR="00F97F7B" w:rsidRDefault="00F97F7B">
            <w:pPr>
              <w:jc w:val="center"/>
            </w:pPr>
            <w:r>
              <w:rPr>
                <w:sz w:val="18"/>
                <w:szCs w:val="18"/>
              </w:rPr>
              <w:t>—</w:t>
            </w:r>
          </w:p>
        </w:tc>
        <w:tc>
          <w:tcPr>
            <w:tcW w:w="111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35D6A" w14:textId="77777777" w:rsidR="00F97F7B" w:rsidRDefault="00F97F7B">
            <w:pPr>
              <w:jc w:val="center"/>
            </w:pPr>
            <w:r>
              <w:rPr>
                <w:sz w:val="18"/>
                <w:szCs w:val="18"/>
              </w:rPr>
              <w:t>20.88%</w:t>
            </w:r>
          </w:p>
        </w:tc>
        <w:tc>
          <w:tcPr>
            <w:tcW w:w="131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398AD" w14:textId="77777777" w:rsidR="00F97F7B" w:rsidRDefault="00F97F7B">
            <w:pPr>
              <w:jc w:val="center"/>
            </w:pPr>
            <w:r>
              <w:rPr>
                <w:sz w:val="18"/>
                <w:szCs w:val="18"/>
              </w:rPr>
              <w:t>0.5293</w:t>
            </w:r>
          </w:p>
        </w:tc>
        <w:tc>
          <w:tcPr>
            <w:tcW w:w="12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517B6" w14:textId="77777777" w:rsidR="00F97F7B" w:rsidRDefault="00F97F7B">
            <w:pPr>
              <w:jc w:val="center"/>
            </w:pPr>
            <w:r>
              <w:rPr>
                <w:sz w:val="18"/>
                <w:szCs w:val="18"/>
              </w:rPr>
              <w:t>0.5769</w:t>
            </w:r>
          </w:p>
        </w:tc>
        <w:tc>
          <w:tcPr>
            <w:tcW w:w="111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7B8C6A" w14:textId="77777777" w:rsidR="00F97F7B" w:rsidRDefault="00F97F7B">
            <w:pPr>
              <w:jc w:val="center"/>
            </w:pPr>
            <w:r>
              <w:rPr>
                <w:sz w:val="18"/>
                <w:szCs w:val="18"/>
              </w:rPr>
              <w:t>−0.1465</w:t>
            </w:r>
          </w:p>
        </w:tc>
      </w:tr>
      <w:tr w:rsidR="00F97F7B" w14:paraId="61334AD4" w14:textId="77777777" w:rsidTr="00F97F7B">
        <w:tc>
          <w:tcPr>
            <w:tcW w:w="1718"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70A09A1" w14:textId="77777777" w:rsidR="00F97F7B" w:rsidRDefault="00F97F7B">
            <w:pPr>
              <w:jc w:val="center"/>
            </w:pPr>
            <w:r>
              <w:rPr>
                <w:sz w:val="18"/>
                <w:szCs w:val="18"/>
              </w:rPr>
              <w:t>Male_Black</w:t>
            </w:r>
          </w:p>
        </w:tc>
        <w:tc>
          <w:tcPr>
            <w:tcW w:w="1314"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72048B1" w14:textId="77777777" w:rsidR="00F97F7B" w:rsidRDefault="00F97F7B">
            <w:pPr>
              <w:jc w:val="center"/>
            </w:pPr>
            <w:r>
              <w:rPr>
                <w:sz w:val="18"/>
                <w:szCs w:val="18"/>
              </w:rPr>
              <w:t>—</w:t>
            </w:r>
          </w:p>
        </w:tc>
        <w:tc>
          <w:tcPr>
            <w:tcW w:w="1112"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C919B05" w14:textId="77777777" w:rsidR="00F97F7B" w:rsidRDefault="00F97F7B">
            <w:pPr>
              <w:jc w:val="center"/>
            </w:pPr>
            <w:r>
              <w:rPr>
                <w:sz w:val="18"/>
                <w:szCs w:val="18"/>
              </w:rPr>
              <w:t>19.22%</w:t>
            </w:r>
          </w:p>
        </w:tc>
        <w:tc>
          <w:tcPr>
            <w:tcW w:w="1314"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8F4FE29" w14:textId="77777777" w:rsidR="00F97F7B" w:rsidRDefault="00F97F7B">
            <w:pPr>
              <w:jc w:val="center"/>
            </w:pPr>
            <w:r>
              <w:rPr>
                <w:sz w:val="18"/>
                <w:szCs w:val="18"/>
              </w:rPr>
              <w:t>0.4872</w:t>
            </w:r>
          </w:p>
        </w:tc>
        <w:tc>
          <w:tcPr>
            <w:tcW w:w="1213"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9C74196" w14:textId="77777777" w:rsidR="00F97F7B" w:rsidRDefault="00F97F7B">
            <w:pPr>
              <w:jc w:val="center"/>
            </w:pPr>
            <w:r>
              <w:rPr>
                <w:sz w:val="18"/>
                <w:szCs w:val="18"/>
              </w:rPr>
              <w:t>0.4956</w:t>
            </w:r>
          </w:p>
        </w:tc>
        <w:tc>
          <w:tcPr>
            <w:tcW w:w="1112"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C2BF766" w14:textId="77777777" w:rsidR="00F97F7B" w:rsidRDefault="00F97F7B">
            <w:pPr>
              <w:jc w:val="center"/>
            </w:pPr>
            <w:r>
              <w:rPr>
                <w:sz w:val="18"/>
                <w:szCs w:val="18"/>
              </w:rPr>
              <w:t>−0.2279</w:t>
            </w:r>
          </w:p>
        </w:tc>
      </w:tr>
      <w:tr w:rsidR="00F97F7B" w14:paraId="02553353" w14:textId="77777777" w:rsidTr="00F97F7B">
        <w:tc>
          <w:tcPr>
            <w:tcW w:w="17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A9A8F" w14:textId="77777777" w:rsidR="00F97F7B" w:rsidRDefault="00F97F7B">
            <w:pPr>
              <w:jc w:val="center"/>
            </w:pPr>
            <w:r>
              <w:rPr>
                <w:sz w:val="18"/>
                <w:szCs w:val="18"/>
              </w:rPr>
              <w:t>Female_Black</w:t>
            </w:r>
          </w:p>
        </w:tc>
        <w:tc>
          <w:tcPr>
            <w:tcW w:w="131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816E0" w14:textId="77777777" w:rsidR="00F97F7B" w:rsidRDefault="00F97F7B">
            <w:pPr>
              <w:jc w:val="center"/>
            </w:pPr>
            <w:r>
              <w:rPr>
                <w:sz w:val="18"/>
                <w:szCs w:val="18"/>
              </w:rPr>
              <w:t>—</w:t>
            </w:r>
          </w:p>
        </w:tc>
        <w:tc>
          <w:tcPr>
            <w:tcW w:w="111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24853" w14:textId="77777777" w:rsidR="00F97F7B" w:rsidRDefault="00F97F7B">
            <w:pPr>
              <w:jc w:val="center"/>
            </w:pPr>
            <w:r>
              <w:rPr>
                <w:sz w:val="18"/>
                <w:szCs w:val="18"/>
              </w:rPr>
              <w:t>15.91%</w:t>
            </w:r>
          </w:p>
        </w:tc>
        <w:tc>
          <w:tcPr>
            <w:tcW w:w="131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8D4D6E" w14:textId="77777777" w:rsidR="00F97F7B" w:rsidRDefault="00F97F7B">
            <w:pPr>
              <w:jc w:val="center"/>
            </w:pPr>
            <w:r>
              <w:rPr>
                <w:sz w:val="18"/>
                <w:szCs w:val="18"/>
              </w:rPr>
              <w:t>0.4033</w:t>
            </w:r>
          </w:p>
        </w:tc>
        <w:tc>
          <w:tcPr>
            <w:tcW w:w="12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0450F" w14:textId="77777777" w:rsidR="00F97F7B" w:rsidRDefault="00F97F7B">
            <w:pPr>
              <w:jc w:val="center"/>
            </w:pPr>
            <w:r>
              <w:rPr>
                <w:sz w:val="18"/>
                <w:szCs w:val="18"/>
              </w:rPr>
              <w:t>0.6786</w:t>
            </w:r>
          </w:p>
        </w:tc>
        <w:tc>
          <w:tcPr>
            <w:tcW w:w="111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630F4" w14:textId="77777777" w:rsidR="00F97F7B" w:rsidRDefault="00F97F7B">
            <w:pPr>
              <w:jc w:val="center"/>
            </w:pPr>
            <w:r>
              <w:rPr>
                <w:sz w:val="18"/>
                <w:szCs w:val="18"/>
              </w:rPr>
              <w:t>−0.0449</w:t>
            </w:r>
          </w:p>
        </w:tc>
      </w:tr>
    </w:tbl>
    <w:p w14:paraId="199EA0F7" w14:textId="77777777" w:rsidR="00E70CD6" w:rsidRDefault="00E70CD6">
      <w:pPr>
        <w:spacing w:after="200"/>
      </w:pPr>
    </w:p>
    <w:p w14:paraId="7591E4D8" w14:textId="77777777" w:rsidR="00E70CD6" w:rsidRDefault="00000000">
      <w:pPr>
        <w:spacing w:after="120" w:line="276" w:lineRule="auto"/>
      </w:pPr>
      <w:r>
        <w:t>Key findings: Six out of eight groups have DI below 0.8, indicating widespread disparate impact. Five groups exceed the 10% Equal Opportunity gap threshold. The most disadvantaged groups are Female_Black (DI = 0.40), Male_Black (DI = 0.49), and Female_Hispanic (DI = 0.53). These disparities cannot be explained solely by differences in qualifications, as confirmed by odds ratio analysis controlling for experience, education, algorithm skill, and interview scores.</w:t>
      </w:r>
    </w:p>
    <w:p w14:paraId="79051D63" w14:textId="77777777" w:rsidR="00E70CD6" w:rsidRDefault="00000000">
      <w:pPr>
        <w:pStyle w:val="Heading2"/>
        <w:spacing w:before="300" w:after="150"/>
      </w:pPr>
      <w:bookmarkStart w:id="6" w:name="_Toc223561406"/>
      <w:r>
        <w:t>4.2 Adversarial Debiasing Results</w:t>
      </w:r>
      <w:bookmarkEnd w:id="6"/>
    </w:p>
    <w:p w14:paraId="544566F5" w14:textId="77777777" w:rsidR="00E70CD6" w:rsidRDefault="00000000">
      <w:pPr>
        <w:spacing w:after="120" w:line="276" w:lineRule="auto"/>
      </w:pPr>
      <w:r>
        <w:t>The adversarial debiasing experiments compared three configurations: baseline (no mitigation), gender-only adversarial training, and intersectional adversarial training (8 groups).</w:t>
      </w:r>
    </w:p>
    <w:p w14:paraId="058BB8EC" w14:textId="77777777" w:rsidR="00E70CD6" w:rsidRDefault="00E70CD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900"/>
        <w:gridCol w:w="2060"/>
        <w:gridCol w:w="2000"/>
      </w:tblGrid>
      <w:tr w:rsidR="00E70CD6" w14:paraId="1DF24118" w14:textId="77777777">
        <w:tc>
          <w:tcPr>
            <w:tcW w:w="17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5C41E922" w14:textId="77777777" w:rsidR="00E70CD6" w:rsidRDefault="00000000">
            <w:pPr>
              <w:jc w:val="center"/>
            </w:pPr>
            <w:r>
              <w:rPr>
                <w:b/>
                <w:bCs/>
                <w:color w:val="FFFFFF"/>
                <w:sz w:val="18"/>
                <w:szCs w:val="18"/>
              </w:rPr>
              <w:t>Group</w:t>
            </w:r>
          </w:p>
        </w:tc>
        <w:tc>
          <w:tcPr>
            <w:tcW w:w="17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6799AE6B" w14:textId="77777777" w:rsidR="00E70CD6" w:rsidRDefault="00000000">
            <w:pPr>
              <w:jc w:val="center"/>
            </w:pPr>
            <w:r>
              <w:rPr>
                <w:b/>
                <w:bCs/>
                <w:color w:val="FFFFFF"/>
                <w:sz w:val="18"/>
                <w:szCs w:val="18"/>
              </w:rPr>
              <w:t>Baseline DI</w:t>
            </w:r>
          </w:p>
        </w:tc>
        <w:tc>
          <w:tcPr>
            <w:tcW w:w="19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0DC51C63" w14:textId="77777777" w:rsidR="00E70CD6" w:rsidRDefault="00000000">
            <w:pPr>
              <w:jc w:val="center"/>
            </w:pPr>
            <w:r>
              <w:rPr>
                <w:b/>
                <w:bCs/>
                <w:color w:val="FFFFFF"/>
                <w:sz w:val="18"/>
                <w:szCs w:val="18"/>
              </w:rPr>
              <w:t>Gender Adv DI</w:t>
            </w:r>
          </w:p>
        </w:tc>
        <w:tc>
          <w:tcPr>
            <w:tcW w:w="206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5DDEA973" w14:textId="77777777" w:rsidR="00E70CD6" w:rsidRDefault="00000000">
            <w:pPr>
              <w:jc w:val="center"/>
            </w:pPr>
            <w:r>
              <w:rPr>
                <w:b/>
                <w:bCs/>
                <w:color w:val="FFFFFF"/>
                <w:sz w:val="18"/>
                <w:szCs w:val="18"/>
              </w:rPr>
              <w:t>Intersect Adv DI</w:t>
            </w:r>
          </w:p>
        </w:tc>
        <w:tc>
          <w:tcPr>
            <w:tcW w:w="20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4217966A" w14:textId="77777777" w:rsidR="00E70CD6" w:rsidRDefault="00000000">
            <w:pPr>
              <w:jc w:val="center"/>
            </w:pPr>
            <w:r>
              <w:rPr>
                <w:b/>
                <w:bCs/>
                <w:color w:val="FFFFFF"/>
                <w:sz w:val="18"/>
                <w:szCs w:val="18"/>
              </w:rPr>
              <w:t>Improvement</w:t>
            </w:r>
          </w:p>
        </w:tc>
      </w:tr>
      <w:tr w:rsidR="00E70CD6" w14:paraId="6CB7E90A" w14:textId="77777777">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1B7EE5D" w14:textId="77777777" w:rsidR="00E70CD6" w:rsidRDefault="00000000">
            <w:pPr>
              <w:jc w:val="center"/>
            </w:pPr>
            <w:r>
              <w:rPr>
                <w:sz w:val="18"/>
                <w:szCs w:val="18"/>
              </w:rPr>
              <w:t>Male_White</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8404BEA" w14:textId="77777777" w:rsidR="00E70CD6" w:rsidRDefault="00000000">
            <w:pPr>
              <w:jc w:val="center"/>
            </w:pPr>
            <w:r>
              <w:rPr>
                <w:sz w:val="18"/>
                <w:szCs w:val="18"/>
              </w:rPr>
              <w:t>1.0000</w:t>
            </w:r>
          </w:p>
        </w:tc>
        <w:tc>
          <w:tcPr>
            <w:tcW w:w="19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5AD19AA" w14:textId="77777777" w:rsidR="00E70CD6" w:rsidRDefault="00000000">
            <w:pPr>
              <w:jc w:val="center"/>
            </w:pPr>
            <w:r>
              <w:rPr>
                <w:sz w:val="18"/>
                <w:szCs w:val="18"/>
              </w:rPr>
              <w:t>1.0000</w:t>
            </w:r>
          </w:p>
        </w:tc>
        <w:tc>
          <w:tcPr>
            <w:tcW w:w="20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CBE5771" w14:textId="77777777" w:rsidR="00E70CD6" w:rsidRDefault="00000000">
            <w:pPr>
              <w:jc w:val="center"/>
            </w:pPr>
            <w:r>
              <w:rPr>
                <w:sz w:val="18"/>
                <w:szCs w:val="18"/>
              </w:rPr>
              <w:t>1.0000</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D2D44DF" w14:textId="77777777" w:rsidR="00E70CD6" w:rsidRDefault="00000000">
            <w:pPr>
              <w:jc w:val="center"/>
            </w:pPr>
            <w:r>
              <w:rPr>
                <w:b/>
                <w:bCs/>
                <w:sz w:val="18"/>
                <w:szCs w:val="18"/>
              </w:rPr>
              <w:t>—</w:t>
            </w:r>
          </w:p>
        </w:tc>
      </w:tr>
      <w:tr w:rsidR="00E70CD6" w14:paraId="59C3EC50"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741027" w14:textId="77777777" w:rsidR="00E70CD6" w:rsidRDefault="00000000">
            <w:pPr>
              <w:jc w:val="center"/>
            </w:pPr>
            <w:r>
              <w:rPr>
                <w:sz w:val="18"/>
                <w:szCs w:val="18"/>
              </w:rPr>
              <w:t>Male_Asian</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9C9B30" w14:textId="77777777" w:rsidR="00E70CD6" w:rsidRDefault="00000000">
            <w:pPr>
              <w:jc w:val="center"/>
            </w:pPr>
            <w:r>
              <w:rPr>
                <w:sz w:val="18"/>
                <w:szCs w:val="18"/>
              </w:rPr>
              <w:t>0.9095</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FA2CF2" w14:textId="77777777" w:rsidR="00E70CD6" w:rsidRDefault="00000000">
            <w:pPr>
              <w:jc w:val="center"/>
            </w:pPr>
            <w:r>
              <w:rPr>
                <w:sz w:val="18"/>
                <w:szCs w:val="18"/>
              </w:rPr>
              <w:t>0.9266</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9B15B5" w14:textId="77777777" w:rsidR="00E70CD6" w:rsidRDefault="00000000">
            <w:pPr>
              <w:jc w:val="center"/>
            </w:pPr>
            <w:r>
              <w:rPr>
                <w:sz w:val="18"/>
                <w:szCs w:val="18"/>
              </w:rPr>
              <w:t>0.9563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C99C4" w14:textId="77777777" w:rsidR="00E70CD6" w:rsidRDefault="00000000">
            <w:pPr>
              <w:jc w:val="center"/>
            </w:pPr>
            <w:r>
              <w:rPr>
                <w:b/>
                <w:bCs/>
                <w:color w:val="1A7A2E"/>
                <w:sz w:val="18"/>
                <w:szCs w:val="18"/>
              </w:rPr>
              <w:t>+5.1%</w:t>
            </w:r>
          </w:p>
        </w:tc>
      </w:tr>
      <w:tr w:rsidR="00E70CD6" w14:paraId="5C3798B3" w14:textId="77777777">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C4D997F" w14:textId="77777777" w:rsidR="00E70CD6" w:rsidRDefault="00000000">
            <w:pPr>
              <w:jc w:val="center"/>
            </w:pPr>
            <w:r>
              <w:rPr>
                <w:sz w:val="18"/>
                <w:szCs w:val="18"/>
              </w:rPr>
              <w:t>Female_Asian</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8066E35" w14:textId="77777777" w:rsidR="00E70CD6" w:rsidRDefault="00000000">
            <w:pPr>
              <w:jc w:val="center"/>
            </w:pPr>
            <w:r>
              <w:rPr>
                <w:sz w:val="18"/>
                <w:szCs w:val="18"/>
              </w:rPr>
              <w:t>0.7352</w:t>
            </w:r>
          </w:p>
        </w:tc>
        <w:tc>
          <w:tcPr>
            <w:tcW w:w="19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9BED5A0" w14:textId="77777777" w:rsidR="00E70CD6" w:rsidRDefault="00000000">
            <w:pPr>
              <w:jc w:val="center"/>
            </w:pPr>
            <w:r>
              <w:rPr>
                <w:sz w:val="18"/>
                <w:szCs w:val="18"/>
              </w:rPr>
              <w:t>0.8927</w:t>
            </w:r>
          </w:p>
        </w:tc>
        <w:tc>
          <w:tcPr>
            <w:tcW w:w="20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91623F4" w14:textId="77777777" w:rsidR="00E70CD6" w:rsidRDefault="00000000">
            <w:pPr>
              <w:jc w:val="center"/>
            </w:pPr>
            <w:r>
              <w:rPr>
                <w:sz w:val="18"/>
                <w:szCs w:val="18"/>
              </w:rPr>
              <w:t>0.8404</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16E36C2" w14:textId="77777777" w:rsidR="00E70CD6" w:rsidRDefault="00000000">
            <w:pPr>
              <w:jc w:val="center"/>
            </w:pPr>
            <w:r>
              <w:rPr>
                <w:b/>
                <w:bCs/>
                <w:color w:val="1A7A2E"/>
                <w:sz w:val="18"/>
                <w:szCs w:val="18"/>
              </w:rPr>
              <w:t>+14.3%</w:t>
            </w:r>
          </w:p>
        </w:tc>
      </w:tr>
      <w:tr w:rsidR="00E70CD6" w14:paraId="054677D1"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9FE44" w14:textId="77777777" w:rsidR="00E70CD6" w:rsidRDefault="00000000">
            <w:pPr>
              <w:jc w:val="center"/>
            </w:pPr>
            <w:r>
              <w:rPr>
                <w:sz w:val="18"/>
                <w:szCs w:val="18"/>
              </w:rPr>
              <w:t>Female_White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CC5E7B" w14:textId="77777777" w:rsidR="00E70CD6" w:rsidRDefault="00000000">
            <w:pPr>
              <w:jc w:val="center"/>
            </w:pPr>
            <w:r>
              <w:rPr>
                <w:sz w:val="18"/>
                <w:szCs w:val="18"/>
              </w:rPr>
              <w:t>0.6574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515E1D" w14:textId="77777777" w:rsidR="00E70CD6" w:rsidRDefault="00000000">
            <w:pPr>
              <w:jc w:val="center"/>
            </w:pPr>
            <w:r>
              <w:rPr>
                <w:sz w:val="18"/>
                <w:szCs w:val="18"/>
              </w:rPr>
              <w:t>0.7868</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458AD" w14:textId="77777777" w:rsidR="00E70CD6" w:rsidRDefault="00000000">
            <w:pPr>
              <w:jc w:val="center"/>
            </w:pPr>
            <w:r>
              <w:rPr>
                <w:sz w:val="18"/>
                <w:szCs w:val="18"/>
              </w:rPr>
              <w:t>0.7294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AAC07" w14:textId="77777777" w:rsidR="00E70CD6" w:rsidRDefault="00000000">
            <w:pPr>
              <w:jc w:val="center"/>
            </w:pPr>
            <w:r>
              <w:rPr>
                <w:b/>
                <w:bCs/>
                <w:color w:val="1A7A2E"/>
                <w:sz w:val="18"/>
                <w:szCs w:val="18"/>
              </w:rPr>
              <w:t>+11.0%</w:t>
            </w:r>
          </w:p>
        </w:tc>
      </w:tr>
      <w:tr w:rsidR="00E70CD6" w14:paraId="074DAA16" w14:textId="77777777">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B6F3648" w14:textId="77777777" w:rsidR="00E70CD6" w:rsidRDefault="00000000">
            <w:pPr>
              <w:jc w:val="center"/>
            </w:pPr>
            <w:r>
              <w:rPr>
                <w:sz w:val="18"/>
                <w:szCs w:val="18"/>
              </w:rPr>
              <w:t>Male_Hispanic</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482728C" w14:textId="77777777" w:rsidR="00E70CD6" w:rsidRDefault="00000000">
            <w:pPr>
              <w:jc w:val="center"/>
            </w:pPr>
            <w:r>
              <w:rPr>
                <w:sz w:val="18"/>
                <w:szCs w:val="18"/>
              </w:rPr>
              <w:t>0.6186</w:t>
            </w:r>
          </w:p>
        </w:tc>
        <w:tc>
          <w:tcPr>
            <w:tcW w:w="19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B715194" w14:textId="77777777" w:rsidR="00E70CD6" w:rsidRDefault="00000000">
            <w:pPr>
              <w:jc w:val="center"/>
            </w:pPr>
            <w:r>
              <w:rPr>
                <w:sz w:val="18"/>
                <w:szCs w:val="18"/>
              </w:rPr>
              <w:t>0.7119</w:t>
            </w:r>
          </w:p>
        </w:tc>
        <w:tc>
          <w:tcPr>
            <w:tcW w:w="20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5538A2F" w14:textId="77777777" w:rsidR="00E70CD6" w:rsidRDefault="00000000">
            <w:pPr>
              <w:jc w:val="center"/>
            </w:pPr>
            <w:r>
              <w:rPr>
                <w:sz w:val="18"/>
                <w:szCs w:val="18"/>
              </w:rPr>
              <w:t>0.7029</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0E90ABD" w14:textId="77777777" w:rsidR="00E70CD6" w:rsidRDefault="00000000">
            <w:pPr>
              <w:jc w:val="center"/>
            </w:pPr>
            <w:r>
              <w:rPr>
                <w:b/>
                <w:bCs/>
                <w:color w:val="1A7A2E"/>
                <w:sz w:val="18"/>
                <w:szCs w:val="18"/>
              </w:rPr>
              <w:t>+13.6%</w:t>
            </w:r>
          </w:p>
        </w:tc>
      </w:tr>
      <w:tr w:rsidR="00E70CD6" w14:paraId="7466B2EB"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2D506" w14:textId="77777777" w:rsidR="00E70CD6" w:rsidRDefault="00000000">
            <w:pPr>
              <w:jc w:val="center"/>
            </w:pPr>
            <w:r>
              <w:rPr>
                <w:sz w:val="18"/>
                <w:szCs w:val="18"/>
              </w:rPr>
              <w:t>Female_Hispanic</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333403" w14:textId="77777777" w:rsidR="00E70CD6" w:rsidRDefault="00000000">
            <w:pPr>
              <w:jc w:val="center"/>
            </w:pPr>
            <w:r>
              <w:rPr>
                <w:sz w:val="18"/>
                <w:szCs w:val="18"/>
              </w:rPr>
              <w:t>0.5293</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F3DBE" w14:textId="77777777" w:rsidR="00E70CD6" w:rsidRDefault="00000000">
            <w:pPr>
              <w:jc w:val="center"/>
            </w:pPr>
            <w:r>
              <w:rPr>
                <w:sz w:val="18"/>
                <w:szCs w:val="18"/>
              </w:rPr>
              <w:t>0.7458</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07604" w14:textId="77777777" w:rsidR="00E70CD6" w:rsidRDefault="00000000">
            <w:pPr>
              <w:jc w:val="center"/>
            </w:pPr>
            <w:r>
              <w:rPr>
                <w:sz w:val="18"/>
                <w:szCs w:val="18"/>
              </w:rPr>
              <w:t>0.7784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C690C" w14:textId="77777777" w:rsidR="00E70CD6" w:rsidRDefault="00000000">
            <w:pPr>
              <w:jc w:val="center"/>
            </w:pPr>
            <w:r>
              <w:rPr>
                <w:b/>
                <w:bCs/>
                <w:color w:val="1A7A2E"/>
                <w:sz w:val="18"/>
                <w:szCs w:val="18"/>
              </w:rPr>
              <w:t>+47.1%</w:t>
            </w:r>
          </w:p>
        </w:tc>
      </w:tr>
      <w:tr w:rsidR="00E70CD6" w14:paraId="0B73CCEC" w14:textId="77777777">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2EADF1A" w14:textId="77777777" w:rsidR="00E70CD6" w:rsidRDefault="00000000">
            <w:pPr>
              <w:jc w:val="center"/>
            </w:pPr>
            <w:r>
              <w:rPr>
                <w:sz w:val="18"/>
                <w:szCs w:val="18"/>
              </w:rPr>
              <w:t>Male_Black</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77DBA7E" w14:textId="77777777" w:rsidR="00E70CD6" w:rsidRDefault="00000000">
            <w:pPr>
              <w:jc w:val="center"/>
            </w:pPr>
            <w:r>
              <w:rPr>
                <w:sz w:val="18"/>
                <w:szCs w:val="18"/>
              </w:rPr>
              <w:t>0.4872</w:t>
            </w:r>
          </w:p>
        </w:tc>
        <w:tc>
          <w:tcPr>
            <w:tcW w:w="19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D6849A5" w14:textId="77777777" w:rsidR="00E70CD6" w:rsidRDefault="00000000">
            <w:pPr>
              <w:jc w:val="center"/>
            </w:pPr>
            <w:r>
              <w:rPr>
                <w:sz w:val="18"/>
                <w:szCs w:val="18"/>
              </w:rPr>
              <w:t>0.6663</w:t>
            </w:r>
          </w:p>
        </w:tc>
        <w:tc>
          <w:tcPr>
            <w:tcW w:w="20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4DDF890" w14:textId="77777777" w:rsidR="00E70CD6" w:rsidRDefault="00000000">
            <w:pPr>
              <w:jc w:val="center"/>
            </w:pPr>
            <w:r>
              <w:rPr>
                <w:sz w:val="18"/>
                <w:szCs w:val="18"/>
              </w:rPr>
              <w:t>0.7406</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29579F1" w14:textId="77777777" w:rsidR="00E70CD6" w:rsidRDefault="00000000">
            <w:pPr>
              <w:jc w:val="center"/>
            </w:pPr>
            <w:r>
              <w:rPr>
                <w:b/>
                <w:bCs/>
                <w:color w:val="1A7A2E"/>
                <w:sz w:val="18"/>
                <w:szCs w:val="18"/>
              </w:rPr>
              <w:t>+52.0%</w:t>
            </w:r>
          </w:p>
        </w:tc>
      </w:tr>
      <w:tr w:rsidR="00E70CD6" w14:paraId="0F6B6D58"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894050" w14:textId="77777777" w:rsidR="00E70CD6" w:rsidRDefault="00000000">
            <w:pPr>
              <w:jc w:val="center"/>
            </w:pPr>
            <w:r>
              <w:rPr>
                <w:sz w:val="18"/>
                <w:szCs w:val="18"/>
              </w:rPr>
              <w:t>Female_Black</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5414F" w14:textId="77777777" w:rsidR="00E70CD6" w:rsidRDefault="00000000">
            <w:pPr>
              <w:jc w:val="center"/>
            </w:pPr>
            <w:r>
              <w:rPr>
                <w:sz w:val="18"/>
                <w:szCs w:val="18"/>
              </w:rPr>
              <w:t>0.4033</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76477" w14:textId="77777777" w:rsidR="00E70CD6" w:rsidRDefault="00000000">
            <w:pPr>
              <w:jc w:val="center"/>
            </w:pPr>
            <w:r>
              <w:rPr>
                <w:sz w:val="18"/>
                <w:szCs w:val="18"/>
              </w:rPr>
              <w:t>0.4944</w:t>
            </w:r>
          </w:p>
        </w:tc>
        <w:tc>
          <w:tcPr>
            <w:tcW w:w="2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B6113B" w14:textId="77777777" w:rsidR="00E70CD6" w:rsidRDefault="00000000">
            <w:pPr>
              <w:jc w:val="center"/>
            </w:pPr>
            <w:r>
              <w:rPr>
                <w:sz w:val="18"/>
                <w:szCs w:val="18"/>
              </w:rPr>
              <w:t>0.5565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FE2C5" w14:textId="77777777" w:rsidR="00E70CD6" w:rsidRDefault="00000000">
            <w:pPr>
              <w:jc w:val="center"/>
            </w:pPr>
            <w:r>
              <w:rPr>
                <w:b/>
                <w:bCs/>
                <w:color w:val="1A7A2E"/>
                <w:sz w:val="18"/>
                <w:szCs w:val="18"/>
              </w:rPr>
              <w:t>+38.0%</w:t>
            </w:r>
          </w:p>
        </w:tc>
      </w:tr>
    </w:tbl>
    <w:p w14:paraId="274E9147" w14:textId="77777777" w:rsidR="00E70CD6" w:rsidRDefault="00E70CD6">
      <w:pPr>
        <w:spacing w:after="200"/>
      </w:pPr>
    </w:p>
    <w:p w14:paraId="0C280F23" w14:textId="77777777" w:rsidR="00E70CD6" w:rsidRDefault="00000000">
      <w:pPr>
        <w:spacing w:after="120" w:line="276" w:lineRule="auto"/>
      </w:pPr>
      <w:r>
        <w:lastRenderedPageBreak/>
        <w:t>The adversary’s balanced accuracy provides a diagnostic signal for whether debiasing is working. Before enabling GRL, the gender adversary achieved ~0.61 balanced accuracy (above the 0.50 random baseline), confirming that the original representations contained exploitable gender information. After adversarial training, this dropped to ~0.54 for gender-only and ~0.13 for intersectional, indicating successful information removal.</w:t>
      </w:r>
    </w:p>
    <w:p w14:paraId="77D969FC" w14:textId="77777777" w:rsidR="00E70CD6" w:rsidRDefault="00E70CD6">
      <w:pPr>
        <w:spacing w:after="200"/>
      </w:pPr>
    </w:p>
    <w:tbl>
      <w:tblPr>
        <w:tblW w:w="8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170"/>
        <w:gridCol w:w="1170"/>
        <w:gridCol w:w="1170"/>
        <w:gridCol w:w="1170"/>
        <w:gridCol w:w="1170"/>
      </w:tblGrid>
      <w:tr w:rsidR="00F97F7B" w14:paraId="72D26259" w14:textId="77777777" w:rsidTr="00F97F7B">
        <w:tc>
          <w:tcPr>
            <w:tcW w:w="234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6AC3D232" w14:textId="77777777" w:rsidR="00F97F7B" w:rsidRDefault="00F97F7B">
            <w:pPr>
              <w:jc w:val="center"/>
            </w:pPr>
            <w:r>
              <w:rPr>
                <w:b/>
                <w:bCs/>
                <w:color w:val="FFFFFF"/>
                <w:sz w:val="18"/>
                <w:szCs w:val="18"/>
              </w:rPr>
              <w:t>Method</w:t>
            </w:r>
          </w:p>
        </w:tc>
        <w:tc>
          <w:tcPr>
            <w:tcW w:w="117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7563A67F" w14:textId="77777777" w:rsidR="00F97F7B" w:rsidRDefault="00F97F7B">
            <w:pPr>
              <w:jc w:val="center"/>
            </w:pPr>
            <w:r>
              <w:rPr>
                <w:b/>
                <w:bCs/>
                <w:color w:val="FFFFFF"/>
                <w:sz w:val="18"/>
                <w:szCs w:val="18"/>
              </w:rPr>
              <w:t>Acc</w:t>
            </w:r>
          </w:p>
        </w:tc>
        <w:tc>
          <w:tcPr>
            <w:tcW w:w="117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0AF74A47" w14:textId="77777777" w:rsidR="00F97F7B" w:rsidRDefault="00F97F7B">
            <w:pPr>
              <w:jc w:val="center"/>
            </w:pPr>
            <w:r>
              <w:rPr>
                <w:b/>
                <w:bCs/>
                <w:color w:val="FFFFFF"/>
                <w:sz w:val="18"/>
                <w:szCs w:val="18"/>
              </w:rPr>
              <w:t>F1</w:t>
            </w:r>
          </w:p>
        </w:tc>
        <w:tc>
          <w:tcPr>
            <w:tcW w:w="117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4BE94E40" w14:textId="77777777" w:rsidR="00F97F7B" w:rsidRDefault="00F97F7B">
            <w:pPr>
              <w:jc w:val="center"/>
            </w:pPr>
            <w:r>
              <w:rPr>
                <w:b/>
                <w:bCs/>
                <w:color w:val="FFFFFF"/>
                <w:sz w:val="18"/>
                <w:szCs w:val="18"/>
              </w:rPr>
              <w:t>Min DI</w:t>
            </w:r>
          </w:p>
        </w:tc>
        <w:tc>
          <w:tcPr>
            <w:tcW w:w="117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506BB987" w14:textId="77777777" w:rsidR="00F97F7B" w:rsidRDefault="00F97F7B">
            <w:pPr>
              <w:jc w:val="center"/>
            </w:pPr>
            <w:r>
              <w:rPr>
                <w:b/>
                <w:bCs/>
                <w:color w:val="FFFFFF"/>
                <w:sz w:val="18"/>
                <w:szCs w:val="18"/>
              </w:rPr>
              <w:t>Mean |DI−1|</w:t>
            </w:r>
          </w:p>
        </w:tc>
        <w:tc>
          <w:tcPr>
            <w:tcW w:w="117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11CFFABA" w14:textId="77777777" w:rsidR="00F97F7B" w:rsidRDefault="00F97F7B">
            <w:pPr>
              <w:jc w:val="center"/>
            </w:pPr>
            <w:r>
              <w:rPr>
                <w:b/>
                <w:bCs/>
                <w:color w:val="FFFFFF"/>
                <w:sz w:val="18"/>
                <w:szCs w:val="18"/>
              </w:rPr>
              <w:t>Adv Acc</w:t>
            </w:r>
          </w:p>
        </w:tc>
      </w:tr>
      <w:tr w:rsidR="00F97F7B" w14:paraId="55254F4C" w14:textId="77777777" w:rsidTr="00F97F7B">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C13D3B1" w14:textId="77777777" w:rsidR="00F97F7B" w:rsidRDefault="00F97F7B">
            <w:pPr>
              <w:jc w:val="center"/>
            </w:pPr>
            <w:r>
              <w:rPr>
                <w:sz w:val="18"/>
                <w:szCs w:val="18"/>
              </w:rPr>
              <w:t>Baseline (NN)</w:t>
            </w:r>
          </w:p>
        </w:tc>
        <w:tc>
          <w:tcPr>
            <w:tcW w:w="117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FACDB61" w14:textId="77777777" w:rsidR="00F97F7B" w:rsidRDefault="00F97F7B">
            <w:pPr>
              <w:jc w:val="center"/>
            </w:pPr>
            <w:r>
              <w:rPr>
                <w:sz w:val="18"/>
                <w:szCs w:val="18"/>
              </w:rPr>
              <w:t>0.6890</w:t>
            </w:r>
          </w:p>
        </w:tc>
        <w:tc>
          <w:tcPr>
            <w:tcW w:w="117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5690D46" w14:textId="77777777" w:rsidR="00F97F7B" w:rsidRDefault="00F97F7B">
            <w:pPr>
              <w:jc w:val="center"/>
            </w:pPr>
            <w:r>
              <w:rPr>
                <w:sz w:val="18"/>
                <w:szCs w:val="18"/>
              </w:rPr>
              <w:t>0.5576</w:t>
            </w:r>
          </w:p>
        </w:tc>
        <w:tc>
          <w:tcPr>
            <w:tcW w:w="117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A2F2C25" w14:textId="77777777" w:rsidR="00F97F7B" w:rsidRDefault="00F97F7B">
            <w:pPr>
              <w:jc w:val="center"/>
            </w:pPr>
            <w:r>
              <w:rPr>
                <w:sz w:val="18"/>
                <w:szCs w:val="18"/>
              </w:rPr>
              <w:t>0.4033</w:t>
            </w:r>
          </w:p>
        </w:tc>
        <w:tc>
          <w:tcPr>
            <w:tcW w:w="117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EBD48A1" w14:textId="77777777" w:rsidR="00F97F7B" w:rsidRDefault="00F97F7B">
            <w:pPr>
              <w:jc w:val="center"/>
            </w:pPr>
            <w:r>
              <w:rPr>
                <w:sz w:val="18"/>
                <w:szCs w:val="18"/>
              </w:rPr>
              <w:t>0.3324</w:t>
            </w:r>
          </w:p>
        </w:tc>
        <w:tc>
          <w:tcPr>
            <w:tcW w:w="117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D920061" w14:textId="77777777" w:rsidR="00F97F7B" w:rsidRDefault="00F97F7B">
            <w:pPr>
              <w:jc w:val="center"/>
            </w:pPr>
            <w:r>
              <w:rPr>
                <w:sz w:val="18"/>
                <w:szCs w:val="18"/>
              </w:rPr>
              <w:t>—</w:t>
            </w:r>
          </w:p>
        </w:tc>
      </w:tr>
      <w:tr w:rsidR="00F97F7B" w14:paraId="444DF960" w14:textId="77777777" w:rsidTr="00F97F7B">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FEA15" w14:textId="77777777" w:rsidR="00F97F7B" w:rsidRDefault="00F97F7B">
            <w:pPr>
              <w:jc w:val="center"/>
            </w:pPr>
            <w:r>
              <w:rPr>
                <w:sz w:val="18"/>
                <w:szCs w:val="18"/>
              </w:rPr>
              <w:t>Gender Adv</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A3E871" w14:textId="77777777" w:rsidR="00F97F7B" w:rsidRDefault="00F97F7B">
            <w:pPr>
              <w:jc w:val="center"/>
            </w:pPr>
            <w:r>
              <w:rPr>
                <w:sz w:val="18"/>
                <w:szCs w:val="18"/>
              </w:rPr>
              <w:t>0.6777</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91575" w14:textId="77777777" w:rsidR="00F97F7B" w:rsidRDefault="00F97F7B">
            <w:pPr>
              <w:jc w:val="center"/>
            </w:pPr>
            <w:r>
              <w:rPr>
                <w:sz w:val="18"/>
                <w:szCs w:val="18"/>
              </w:rPr>
              <w:t>0.5529</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9249D" w14:textId="77777777" w:rsidR="00F97F7B" w:rsidRDefault="00F97F7B">
            <w:pPr>
              <w:jc w:val="center"/>
            </w:pPr>
            <w:r>
              <w:rPr>
                <w:sz w:val="18"/>
                <w:szCs w:val="18"/>
              </w:rPr>
              <w:t>0.4944</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E5F38" w14:textId="77777777" w:rsidR="00F97F7B" w:rsidRDefault="00F97F7B">
            <w:pPr>
              <w:jc w:val="center"/>
            </w:pPr>
            <w:r>
              <w:rPr>
                <w:sz w:val="18"/>
                <w:szCs w:val="18"/>
              </w:rPr>
              <w:t>0.2219</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6A2659" w14:textId="77777777" w:rsidR="00F97F7B" w:rsidRDefault="00F97F7B">
            <w:pPr>
              <w:jc w:val="center"/>
            </w:pPr>
            <w:r>
              <w:rPr>
                <w:sz w:val="18"/>
                <w:szCs w:val="18"/>
              </w:rPr>
              <w:t>0.5450</w:t>
            </w:r>
          </w:p>
        </w:tc>
      </w:tr>
      <w:tr w:rsidR="00F97F7B" w14:paraId="1AA66577" w14:textId="77777777" w:rsidTr="00F97F7B">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E64B7EE" w14:textId="77777777" w:rsidR="00F97F7B" w:rsidRDefault="00F97F7B">
            <w:pPr>
              <w:jc w:val="center"/>
            </w:pPr>
            <w:r>
              <w:rPr>
                <w:sz w:val="18"/>
                <w:szCs w:val="18"/>
              </w:rPr>
              <w:t>Intersect Adv</w:t>
            </w:r>
          </w:p>
        </w:tc>
        <w:tc>
          <w:tcPr>
            <w:tcW w:w="117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8F1206A" w14:textId="77777777" w:rsidR="00F97F7B" w:rsidRDefault="00F97F7B">
            <w:pPr>
              <w:jc w:val="center"/>
            </w:pPr>
            <w:r>
              <w:rPr>
                <w:sz w:val="18"/>
                <w:szCs w:val="18"/>
              </w:rPr>
              <w:t>0.6737</w:t>
            </w:r>
          </w:p>
        </w:tc>
        <w:tc>
          <w:tcPr>
            <w:tcW w:w="117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575858E" w14:textId="77777777" w:rsidR="00F97F7B" w:rsidRDefault="00F97F7B">
            <w:pPr>
              <w:jc w:val="center"/>
            </w:pPr>
            <w:r>
              <w:rPr>
                <w:sz w:val="18"/>
                <w:szCs w:val="18"/>
              </w:rPr>
              <w:t>0.5474</w:t>
            </w:r>
          </w:p>
        </w:tc>
        <w:tc>
          <w:tcPr>
            <w:tcW w:w="117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8918CF4" w14:textId="77777777" w:rsidR="00F97F7B" w:rsidRDefault="00F97F7B">
            <w:pPr>
              <w:jc w:val="center"/>
            </w:pPr>
            <w:r>
              <w:rPr>
                <w:sz w:val="18"/>
                <w:szCs w:val="18"/>
              </w:rPr>
              <w:t>0.5565</w:t>
            </w:r>
          </w:p>
        </w:tc>
        <w:tc>
          <w:tcPr>
            <w:tcW w:w="117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2D9237E" w14:textId="77777777" w:rsidR="00F97F7B" w:rsidRDefault="00F97F7B">
            <w:pPr>
              <w:jc w:val="center"/>
            </w:pPr>
            <w:r>
              <w:rPr>
                <w:sz w:val="18"/>
                <w:szCs w:val="18"/>
              </w:rPr>
              <w:t>0.2119</w:t>
            </w:r>
          </w:p>
        </w:tc>
        <w:tc>
          <w:tcPr>
            <w:tcW w:w="117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DC78782" w14:textId="77777777" w:rsidR="00F97F7B" w:rsidRDefault="00F97F7B">
            <w:pPr>
              <w:jc w:val="center"/>
            </w:pPr>
            <w:r>
              <w:rPr>
                <w:sz w:val="18"/>
                <w:szCs w:val="18"/>
              </w:rPr>
              <w:t>0.1319</w:t>
            </w:r>
          </w:p>
        </w:tc>
      </w:tr>
    </w:tbl>
    <w:p w14:paraId="7C8F349C" w14:textId="77777777" w:rsidR="00E70CD6" w:rsidRDefault="00E70CD6">
      <w:pPr>
        <w:spacing w:after="200"/>
      </w:pPr>
    </w:p>
    <w:p w14:paraId="1CE22F39" w14:textId="77777777" w:rsidR="00E70CD6" w:rsidRDefault="00000000">
      <w:pPr>
        <w:spacing w:after="120" w:line="276" w:lineRule="auto"/>
      </w:pPr>
      <w:r>
        <w:t>The intersectional adversarial model improved the minimum DI from 0.40 to 0.56 (a 38% increase) while sacrificing only 1.5% of overall accuracy. The DI fairness metric (mean |DI − 1|) improved by 36.2%, and the hiring-rate standard deviation improved by 33.1%.</w:t>
      </w:r>
    </w:p>
    <w:p w14:paraId="2C3A5C93" w14:textId="77777777" w:rsidR="00E70CD6" w:rsidRDefault="00000000">
      <w:pPr>
        <w:pStyle w:val="Heading2"/>
        <w:spacing w:before="300" w:after="150"/>
      </w:pPr>
      <w:bookmarkStart w:id="7" w:name="_Toc223561407"/>
      <w:r>
        <w:t>4.3 Fair CVAE Results</w:t>
      </w:r>
      <w:bookmarkEnd w:id="7"/>
    </w:p>
    <w:p w14:paraId="55FE3616" w14:textId="77777777" w:rsidR="00E70CD6" w:rsidRDefault="00000000">
      <w:pPr>
        <w:spacing w:after="120" w:line="276" w:lineRule="auto"/>
      </w:pPr>
      <w:r>
        <w:t>The Fair CVAE experiments tested three ablation modes against the baseline, with threshold calibration ensuring matched positive prediction rates for fair comparison.</w:t>
      </w:r>
    </w:p>
    <w:p w14:paraId="146DDD29" w14:textId="77777777" w:rsidR="00E70CD6" w:rsidRDefault="00E70CD6">
      <w:pPr>
        <w:spacing w:after="200"/>
      </w:pP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1100"/>
        <w:gridCol w:w="1100"/>
        <w:gridCol w:w="1100"/>
        <w:gridCol w:w="1100"/>
      </w:tblGrid>
      <w:tr w:rsidR="00F97F7B" w14:paraId="6F030D0B" w14:textId="77777777" w:rsidTr="00F97F7B">
        <w:tc>
          <w:tcPr>
            <w:tcW w:w="22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55CA2856" w14:textId="77777777" w:rsidR="00F97F7B" w:rsidRDefault="00F97F7B">
            <w:pPr>
              <w:jc w:val="center"/>
            </w:pPr>
            <w:r>
              <w:rPr>
                <w:b/>
                <w:bCs/>
                <w:color w:val="FFFFFF"/>
                <w:sz w:val="18"/>
                <w:szCs w:val="18"/>
              </w:rPr>
              <w:t>Method</w:t>
            </w:r>
          </w:p>
        </w:tc>
        <w:tc>
          <w:tcPr>
            <w:tcW w:w="11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477A5F28" w14:textId="77777777" w:rsidR="00F97F7B" w:rsidRDefault="00F97F7B">
            <w:pPr>
              <w:jc w:val="center"/>
            </w:pPr>
            <w:r>
              <w:rPr>
                <w:b/>
                <w:bCs/>
                <w:color w:val="FFFFFF"/>
                <w:sz w:val="18"/>
                <w:szCs w:val="18"/>
              </w:rPr>
              <w:t>Acc</w:t>
            </w:r>
          </w:p>
        </w:tc>
        <w:tc>
          <w:tcPr>
            <w:tcW w:w="11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3CA15B4C" w14:textId="77777777" w:rsidR="00F97F7B" w:rsidRDefault="00F97F7B">
            <w:pPr>
              <w:jc w:val="center"/>
            </w:pPr>
            <w:r>
              <w:rPr>
                <w:b/>
                <w:bCs/>
                <w:color w:val="FFFFFF"/>
                <w:sz w:val="18"/>
                <w:szCs w:val="18"/>
              </w:rPr>
              <w:t>F1</w:t>
            </w:r>
          </w:p>
        </w:tc>
        <w:tc>
          <w:tcPr>
            <w:tcW w:w="11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15383D51" w14:textId="77777777" w:rsidR="00F97F7B" w:rsidRDefault="00F97F7B">
            <w:pPr>
              <w:jc w:val="center"/>
            </w:pPr>
            <w:r>
              <w:rPr>
                <w:b/>
                <w:bCs/>
                <w:color w:val="FFFFFF"/>
                <w:sz w:val="18"/>
                <w:szCs w:val="18"/>
              </w:rPr>
              <w:t>Min DI</w:t>
            </w:r>
          </w:p>
        </w:tc>
        <w:tc>
          <w:tcPr>
            <w:tcW w:w="11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29950393" w14:textId="77777777" w:rsidR="00F97F7B" w:rsidRDefault="00F97F7B">
            <w:pPr>
              <w:jc w:val="center"/>
            </w:pPr>
            <w:r>
              <w:rPr>
                <w:b/>
                <w:bCs/>
                <w:color w:val="FFFFFF"/>
                <w:sz w:val="18"/>
                <w:szCs w:val="18"/>
              </w:rPr>
              <w:t>Pred Rate</w:t>
            </w:r>
          </w:p>
        </w:tc>
        <w:tc>
          <w:tcPr>
            <w:tcW w:w="11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54B6EC40" w14:textId="77777777" w:rsidR="00F97F7B" w:rsidRDefault="00F97F7B">
            <w:pPr>
              <w:jc w:val="center"/>
            </w:pPr>
            <w:r>
              <w:rPr>
                <w:b/>
                <w:bCs/>
                <w:color w:val="FFFFFF"/>
                <w:sz w:val="18"/>
                <w:szCs w:val="18"/>
              </w:rPr>
              <w:t>Probe</w:t>
            </w:r>
          </w:p>
        </w:tc>
      </w:tr>
      <w:tr w:rsidR="00F97F7B" w14:paraId="000A554A" w14:textId="77777777" w:rsidTr="00F97F7B">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318645E" w14:textId="77777777" w:rsidR="00F97F7B" w:rsidRDefault="00F97F7B">
            <w:pPr>
              <w:jc w:val="center"/>
            </w:pPr>
            <w:r>
              <w:rPr>
                <w:sz w:val="18"/>
                <w:szCs w:val="18"/>
              </w:rPr>
              <w:t>Baseline (NN)</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9CF5047" w14:textId="77777777" w:rsidR="00F97F7B" w:rsidRDefault="00F97F7B">
            <w:pPr>
              <w:jc w:val="center"/>
            </w:pPr>
            <w:r>
              <w:rPr>
                <w:sz w:val="18"/>
                <w:szCs w:val="18"/>
              </w:rPr>
              <w:t>0.6890</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1477D5F" w14:textId="77777777" w:rsidR="00F97F7B" w:rsidRDefault="00F97F7B">
            <w:pPr>
              <w:jc w:val="center"/>
            </w:pPr>
            <w:r>
              <w:rPr>
                <w:sz w:val="18"/>
                <w:szCs w:val="18"/>
              </w:rPr>
              <w:t>0.5576</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EA18D97" w14:textId="77777777" w:rsidR="00F97F7B" w:rsidRDefault="00F97F7B">
            <w:pPr>
              <w:jc w:val="center"/>
            </w:pPr>
            <w:r>
              <w:rPr>
                <w:sz w:val="18"/>
                <w:szCs w:val="18"/>
              </w:rPr>
              <w:t>0.3965</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6C198CB" w14:textId="77777777" w:rsidR="00F97F7B" w:rsidRDefault="00F97F7B">
            <w:pPr>
              <w:jc w:val="center"/>
            </w:pPr>
            <w:r>
              <w:rPr>
                <w:sz w:val="18"/>
                <w:szCs w:val="18"/>
              </w:rPr>
              <w:t>30.17%</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C0F93C4" w14:textId="59EABD0B" w:rsidR="00F97F7B" w:rsidRPr="00F97F7B" w:rsidRDefault="00F97F7B">
            <w:pPr>
              <w:jc w:val="center"/>
              <w:rPr>
                <w:lang w:val="en-US"/>
              </w:rPr>
            </w:pPr>
            <w:r>
              <w:rPr>
                <w:sz w:val="18"/>
                <w:szCs w:val="18"/>
                <w:lang w:val="en-US"/>
              </w:rPr>
              <w:t>-</w:t>
            </w:r>
          </w:p>
        </w:tc>
      </w:tr>
      <w:tr w:rsidR="00F97F7B" w14:paraId="05655714" w14:textId="77777777" w:rsidTr="00F97F7B">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69BA0" w14:textId="77777777" w:rsidR="00F97F7B" w:rsidRDefault="00F97F7B">
            <w:pPr>
              <w:jc w:val="center"/>
            </w:pPr>
            <w:r>
              <w:rPr>
                <w:sz w:val="18"/>
                <w:szCs w:val="18"/>
              </w:rPr>
              <w:t>Adv Only</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D1542" w14:textId="77777777" w:rsidR="00F97F7B" w:rsidRDefault="00F97F7B">
            <w:pPr>
              <w:jc w:val="center"/>
            </w:pPr>
            <w:r>
              <w:rPr>
                <w:sz w:val="18"/>
                <w:szCs w:val="18"/>
              </w:rPr>
              <w:t>0.6583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534B5" w14:textId="77777777" w:rsidR="00F97F7B" w:rsidRDefault="00F97F7B">
            <w:pPr>
              <w:jc w:val="center"/>
            </w:pPr>
            <w:r>
              <w:rPr>
                <w:sz w:val="18"/>
                <w:szCs w:val="18"/>
              </w:rPr>
              <w:t>0.5060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3D248" w14:textId="77777777" w:rsidR="00F97F7B" w:rsidRDefault="00F97F7B">
            <w:pPr>
              <w:jc w:val="center"/>
            </w:pPr>
            <w:r>
              <w:rPr>
                <w:sz w:val="18"/>
                <w:szCs w:val="18"/>
              </w:rPr>
              <w:t>0.6096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C6D56B" w14:textId="77777777" w:rsidR="00F97F7B" w:rsidRDefault="00F97F7B">
            <w:pPr>
              <w:jc w:val="center"/>
            </w:pPr>
            <w:r>
              <w:rPr>
                <w:sz w:val="18"/>
                <w:szCs w:val="18"/>
              </w:rPr>
              <w:t>30.07%</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64BBA" w14:textId="77777777" w:rsidR="00F97F7B" w:rsidRDefault="00F97F7B">
            <w:pPr>
              <w:jc w:val="center"/>
            </w:pPr>
            <w:r>
              <w:rPr>
                <w:sz w:val="18"/>
                <w:szCs w:val="18"/>
              </w:rPr>
              <w:t>0.6844</w:t>
            </w:r>
          </w:p>
        </w:tc>
      </w:tr>
      <w:tr w:rsidR="00F97F7B" w14:paraId="28710625" w14:textId="77777777" w:rsidTr="00F97F7B">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BCA43DA" w14:textId="77777777" w:rsidR="00F97F7B" w:rsidRDefault="00F97F7B">
            <w:pPr>
              <w:jc w:val="center"/>
            </w:pPr>
            <w:r>
              <w:rPr>
                <w:sz w:val="18"/>
                <w:szCs w:val="18"/>
              </w:rPr>
              <w:t>No Adv (VAE+HSIC)</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999D4C4" w14:textId="77777777" w:rsidR="00F97F7B" w:rsidRDefault="00F97F7B">
            <w:pPr>
              <w:jc w:val="center"/>
            </w:pPr>
            <w:r>
              <w:rPr>
                <w:sz w:val="18"/>
                <w:szCs w:val="18"/>
              </w:rPr>
              <w:t>0.6573</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D84437C" w14:textId="77777777" w:rsidR="00F97F7B" w:rsidRDefault="00F97F7B">
            <w:pPr>
              <w:jc w:val="center"/>
            </w:pPr>
            <w:r>
              <w:rPr>
                <w:sz w:val="18"/>
                <w:szCs w:val="18"/>
              </w:rPr>
              <w:t>0.5128</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61DD58C" w14:textId="77777777" w:rsidR="00F97F7B" w:rsidRDefault="00F97F7B">
            <w:pPr>
              <w:jc w:val="center"/>
            </w:pPr>
            <w:r>
              <w:rPr>
                <w:sz w:val="18"/>
                <w:szCs w:val="18"/>
              </w:rPr>
              <w:t>0.5109</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1962C1C" w14:textId="77777777" w:rsidR="00F97F7B" w:rsidRDefault="00F97F7B">
            <w:pPr>
              <w:jc w:val="center"/>
            </w:pPr>
            <w:r>
              <w:rPr>
                <w:sz w:val="18"/>
                <w:szCs w:val="18"/>
              </w:rPr>
              <w:t>31.23%</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926F640" w14:textId="77777777" w:rsidR="00F97F7B" w:rsidRDefault="00F97F7B">
            <w:pPr>
              <w:jc w:val="center"/>
            </w:pPr>
            <w:r>
              <w:rPr>
                <w:sz w:val="18"/>
                <w:szCs w:val="18"/>
              </w:rPr>
              <w:t>0.7244</w:t>
            </w:r>
          </w:p>
        </w:tc>
      </w:tr>
      <w:tr w:rsidR="00F97F7B" w14:paraId="267F069D" w14:textId="77777777" w:rsidTr="00F97F7B">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57B9B" w14:textId="77777777" w:rsidR="00F97F7B" w:rsidRDefault="00F97F7B">
            <w:pPr>
              <w:jc w:val="center"/>
            </w:pPr>
            <w:r>
              <w:rPr>
                <w:sz w:val="18"/>
                <w:szCs w:val="18"/>
              </w:rPr>
              <w:t>Full CVAE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3ABB2" w14:textId="77777777" w:rsidR="00F97F7B" w:rsidRDefault="00F97F7B">
            <w:pPr>
              <w:jc w:val="center"/>
            </w:pPr>
            <w:r>
              <w:rPr>
                <w:sz w:val="18"/>
                <w:szCs w:val="18"/>
              </w:rPr>
              <w:t>0.6640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A2F5" w14:textId="77777777" w:rsidR="00F97F7B" w:rsidRDefault="00F97F7B">
            <w:pPr>
              <w:jc w:val="center"/>
            </w:pPr>
            <w:r>
              <w:rPr>
                <w:sz w:val="18"/>
                <w:szCs w:val="18"/>
              </w:rPr>
              <w:t>0.5290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E5BEF" w14:textId="77777777" w:rsidR="00F97F7B" w:rsidRDefault="00F97F7B">
            <w:pPr>
              <w:jc w:val="center"/>
            </w:pPr>
            <w:r>
              <w:rPr>
                <w:sz w:val="18"/>
                <w:szCs w:val="18"/>
              </w:rPr>
              <w:t>0.6304</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9ABE1" w14:textId="77777777" w:rsidR="00F97F7B" w:rsidRDefault="00F97F7B">
            <w:pPr>
              <w:jc w:val="center"/>
            </w:pPr>
            <w:r>
              <w:rPr>
                <w:sz w:val="18"/>
                <w:szCs w:val="18"/>
              </w:rPr>
              <w:t>32.23%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63983A" w14:textId="77777777" w:rsidR="00F97F7B" w:rsidRDefault="00F97F7B">
            <w:pPr>
              <w:jc w:val="center"/>
            </w:pPr>
            <w:r>
              <w:rPr>
                <w:sz w:val="18"/>
                <w:szCs w:val="18"/>
              </w:rPr>
              <w:t>0.7178</w:t>
            </w:r>
          </w:p>
        </w:tc>
      </w:tr>
    </w:tbl>
    <w:p w14:paraId="722D7C97" w14:textId="77777777" w:rsidR="00E70CD6" w:rsidRDefault="00E70CD6">
      <w:pPr>
        <w:spacing w:after="200"/>
      </w:pPr>
    </w:p>
    <w:p w14:paraId="5611989A" w14:textId="77777777" w:rsidR="00E70CD6" w:rsidRDefault="00000000">
      <w:pPr>
        <w:spacing w:after="120" w:line="276" w:lineRule="auto"/>
      </w:pPr>
      <w:r>
        <w:t>The per-group DI comparison reveals the impact of each ablation mode:</w:t>
      </w:r>
    </w:p>
    <w:p w14:paraId="7C182D93" w14:textId="77777777" w:rsidR="00E70CD6" w:rsidRDefault="00E70CD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400"/>
        <w:gridCol w:w="1400"/>
        <w:gridCol w:w="1400"/>
        <w:gridCol w:w="2160"/>
      </w:tblGrid>
      <w:tr w:rsidR="00E70CD6" w14:paraId="50E79EE4" w14:textId="77777777">
        <w:tc>
          <w:tcPr>
            <w:tcW w:w="17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4699543E" w14:textId="77777777" w:rsidR="00E70CD6" w:rsidRDefault="00000000">
            <w:pPr>
              <w:jc w:val="center"/>
            </w:pPr>
            <w:r>
              <w:rPr>
                <w:b/>
                <w:bCs/>
                <w:color w:val="FFFFFF"/>
                <w:sz w:val="18"/>
                <w:szCs w:val="18"/>
              </w:rPr>
              <w:t>Group</w:t>
            </w:r>
          </w:p>
        </w:tc>
        <w:tc>
          <w:tcPr>
            <w:tcW w:w="13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0341A179" w14:textId="77777777" w:rsidR="00E70CD6" w:rsidRDefault="00000000">
            <w:pPr>
              <w:jc w:val="center"/>
            </w:pPr>
            <w:r>
              <w:rPr>
                <w:b/>
                <w:bCs/>
                <w:color w:val="FFFFFF"/>
                <w:sz w:val="18"/>
                <w:szCs w:val="18"/>
              </w:rPr>
              <w:t>Baseline DI</w:t>
            </w:r>
          </w:p>
        </w:tc>
        <w:tc>
          <w:tcPr>
            <w:tcW w:w="14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07DC555C" w14:textId="77777777" w:rsidR="00E70CD6" w:rsidRDefault="00000000">
            <w:pPr>
              <w:jc w:val="center"/>
            </w:pPr>
            <w:r>
              <w:rPr>
                <w:b/>
                <w:bCs/>
                <w:color w:val="FFFFFF"/>
                <w:sz w:val="18"/>
                <w:szCs w:val="18"/>
              </w:rPr>
              <w:t>Adv Only DI</w:t>
            </w:r>
          </w:p>
        </w:tc>
        <w:tc>
          <w:tcPr>
            <w:tcW w:w="14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2AC358F5" w14:textId="77777777" w:rsidR="00E70CD6" w:rsidRDefault="00000000">
            <w:pPr>
              <w:jc w:val="center"/>
            </w:pPr>
            <w:r>
              <w:rPr>
                <w:b/>
                <w:bCs/>
                <w:color w:val="FFFFFF"/>
                <w:sz w:val="18"/>
                <w:szCs w:val="18"/>
              </w:rPr>
              <w:t>No Adv DI</w:t>
            </w:r>
          </w:p>
        </w:tc>
        <w:tc>
          <w:tcPr>
            <w:tcW w:w="140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233871C2" w14:textId="77777777" w:rsidR="00E70CD6" w:rsidRDefault="00000000">
            <w:pPr>
              <w:jc w:val="center"/>
            </w:pPr>
            <w:r>
              <w:rPr>
                <w:b/>
                <w:bCs/>
                <w:color w:val="FFFFFF"/>
                <w:sz w:val="18"/>
                <w:szCs w:val="18"/>
              </w:rPr>
              <w:t>Full DI</w:t>
            </w:r>
          </w:p>
        </w:tc>
        <w:tc>
          <w:tcPr>
            <w:tcW w:w="2160" w:type="dxa"/>
            <w:tcBorders>
              <w:top w:val="single" w:sz="1" w:space="0" w:color="CCCCCC"/>
              <w:left w:val="single" w:sz="1" w:space="0" w:color="CCCCCC"/>
              <w:bottom w:val="single" w:sz="1" w:space="0" w:color="CCCCCC"/>
              <w:right w:val="single" w:sz="1" w:space="0" w:color="CCCCCC"/>
            </w:tcBorders>
            <w:shd w:val="clear" w:color="auto" w:fill="2B4C7E"/>
            <w:tcMar>
              <w:top w:w="60" w:type="dxa"/>
              <w:left w:w="100" w:type="dxa"/>
              <w:bottom w:w="60" w:type="dxa"/>
              <w:right w:w="100" w:type="dxa"/>
            </w:tcMar>
            <w:vAlign w:val="center"/>
          </w:tcPr>
          <w:p w14:paraId="4770E400" w14:textId="77777777" w:rsidR="00E70CD6" w:rsidRDefault="00000000">
            <w:pPr>
              <w:jc w:val="center"/>
            </w:pPr>
            <w:r>
              <w:rPr>
                <w:b/>
                <w:bCs/>
                <w:color w:val="FFFFFF"/>
                <w:sz w:val="18"/>
                <w:szCs w:val="18"/>
              </w:rPr>
              <w:t>Change</w:t>
            </w:r>
          </w:p>
        </w:tc>
      </w:tr>
      <w:tr w:rsidR="00E70CD6" w14:paraId="59D526CE" w14:textId="77777777">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0C76C8A" w14:textId="77777777" w:rsidR="00E70CD6" w:rsidRDefault="00000000">
            <w:pPr>
              <w:jc w:val="center"/>
            </w:pPr>
            <w:r>
              <w:rPr>
                <w:sz w:val="18"/>
                <w:szCs w:val="18"/>
              </w:rPr>
              <w:t>Male_White</w:t>
            </w:r>
          </w:p>
        </w:tc>
        <w:tc>
          <w:tcPr>
            <w:tcW w:w="13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D9BD08F" w14:textId="77777777" w:rsidR="00E70CD6" w:rsidRDefault="00000000">
            <w:pPr>
              <w:jc w:val="center"/>
            </w:pPr>
            <w:r>
              <w:rPr>
                <w:sz w:val="18"/>
                <w:szCs w:val="18"/>
              </w:rPr>
              <w:t>1.0000</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D9CE367" w14:textId="77777777" w:rsidR="00E70CD6" w:rsidRDefault="00000000">
            <w:pPr>
              <w:jc w:val="center"/>
            </w:pPr>
            <w:r>
              <w:rPr>
                <w:sz w:val="18"/>
                <w:szCs w:val="18"/>
              </w:rPr>
              <w:t>1.0000</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6CCBE02" w14:textId="77777777" w:rsidR="00E70CD6" w:rsidRDefault="00000000">
            <w:pPr>
              <w:jc w:val="center"/>
            </w:pPr>
            <w:r>
              <w:rPr>
                <w:sz w:val="18"/>
                <w:szCs w:val="18"/>
              </w:rPr>
              <w:t>1.0000</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7A23987" w14:textId="77777777" w:rsidR="00E70CD6" w:rsidRDefault="00000000">
            <w:pPr>
              <w:jc w:val="center"/>
            </w:pPr>
            <w:r>
              <w:rPr>
                <w:sz w:val="18"/>
                <w:szCs w:val="18"/>
              </w:rPr>
              <w:t>1.0000</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585D1F9" w14:textId="77777777" w:rsidR="00E70CD6" w:rsidRDefault="00000000">
            <w:pPr>
              <w:jc w:val="center"/>
            </w:pPr>
            <w:r>
              <w:rPr>
                <w:b/>
                <w:bCs/>
                <w:sz w:val="18"/>
                <w:szCs w:val="18"/>
              </w:rPr>
              <w:t>Baseline</w:t>
            </w:r>
          </w:p>
        </w:tc>
      </w:tr>
      <w:tr w:rsidR="00E70CD6" w14:paraId="5AD53181"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E9582" w14:textId="77777777" w:rsidR="00E70CD6" w:rsidRDefault="00000000">
            <w:pPr>
              <w:jc w:val="center"/>
            </w:pPr>
            <w:r>
              <w:rPr>
                <w:sz w:val="18"/>
                <w:szCs w:val="18"/>
              </w:rPr>
              <w:t>Male_Asian</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A92EA" w14:textId="77777777" w:rsidR="00E70CD6" w:rsidRDefault="00000000">
            <w:pPr>
              <w:jc w:val="center"/>
            </w:pPr>
            <w:r>
              <w:rPr>
                <w:sz w:val="18"/>
                <w:szCs w:val="18"/>
              </w:rPr>
              <w:t>0.8890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2EA0E" w14:textId="77777777" w:rsidR="00E70CD6" w:rsidRDefault="00000000">
            <w:pPr>
              <w:jc w:val="center"/>
            </w:pPr>
            <w:r>
              <w:rPr>
                <w:sz w:val="18"/>
                <w:szCs w:val="18"/>
              </w:rPr>
              <w:t>0.9725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A0D21" w14:textId="77777777" w:rsidR="00E70CD6" w:rsidRDefault="00000000">
            <w:pPr>
              <w:jc w:val="center"/>
            </w:pPr>
            <w:r>
              <w:rPr>
                <w:sz w:val="18"/>
                <w:szCs w:val="18"/>
              </w:rPr>
              <w:t>0.8185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67026" w14:textId="77777777" w:rsidR="00E70CD6" w:rsidRDefault="00000000">
            <w:pPr>
              <w:jc w:val="center"/>
            </w:pPr>
            <w:r>
              <w:rPr>
                <w:sz w:val="18"/>
                <w:szCs w:val="18"/>
              </w:rPr>
              <w:t>1.0208</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D92E62" w14:textId="77777777" w:rsidR="00E70CD6" w:rsidRDefault="00000000">
            <w:pPr>
              <w:jc w:val="center"/>
            </w:pPr>
            <w:r>
              <w:rPr>
                <w:b/>
                <w:bCs/>
                <w:color w:val="1A7A2E"/>
                <w:sz w:val="18"/>
                <w:szCs w:val="18"/>
              </w:rPr>
              <w:t>+14.8%</w:t>
            </w:r>
          </w:p>
        </w:tc>
      </w:tr>
      <w:tr w:rsidR="00E70CD6" w14:paraId="228FB06B" w14:textId="77777777">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FD8FBC7" w14:textId="77777777" w:rsidR="00E70CD6" w:rsidRDefault="00000000">
            <w:pPr>
              <w:jc w:val="center"/>
            </w:pPr>
            <w:r>
              <w:rPr>
                <w:sz w:val="18"/>
                <w:szCs w:val="18"/>
              </w:rPr>
              <w:t>Female_Asian</w:t>
            </w:r>
          </w:p>
        </w:tc>
        <w:tc>
          <w:tcPr>
            <w:tcW w:w="13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23FD9F0" w14:textId="77777777" w:rsidR="00E70CD6" w:rsidRDefault="00000000">
            <w:pPr>
              <w:jc w:val="center"/>
            </w:pPr>
            <w:r>
              <w:rPr>
                <w:sz w:val="18"/>
                <w:szCs w:val="18"/>
              </w:rPr>
              <w:t>0.7137</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6987B17" w14:textId="77777777" w:rsidR="00E70CD6" w:rsidRDefault="00000000">
            <w:pPr>
              <w:jc w:val="center"/>
            </w:pPr>
            <w:r>
              <w:rPr>
                <w:sz w:val="18"/>
                <w:szCs w:val="18"/>
              </w:rPr>
              <w:t>0.9031</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2B71653" w14:textId="77777777" w:rsidR="00E70CD6" w:rsidRDefault="00000000">
            <w:pPr>
              <w:jc w:val="center"/>
            </w:pPr>
            <w:r>
              <w:rPr>
                <w:sz w:val="18"/>
                <w:szCs w:val="18"/>
              </w:rPr>
              <w:t>0.7941</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4E02706" w14:textId="77777777" w:rsidR="00E70CD6" w:rsidRDefault="00000000">
            <w:pPr>
              <w:jc w:val="center"/>
            </w:pPr>
            <w:r>
              <w:rPr>
                <w:sz w:val="18"/>
                <w:szCs w:val="18"/>
              </w:rPr>
              <w:t>0.9906</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645E5D9" w14:textId="77777777" w:rsidR="00E70CD6" w:rsidRDefault="00000000">
            <w:pPr>
              <w:jc w:val="center"/>
            </w:pPr>
            <w:r>
              <w:rPr>
                <w:b/>
                <w:bCs/>
                <w:color w:val="1A7A2E"/>
                <w:sz w:val="18"/>
                <w:szCs w:val="18"/>
              </w:rPr>
              <w:t>+38.8%</w:t>
            </w:r>
          </w:p>
        </w:tc>
      </w:tr>
      <w:tr w:rsidR="00E70CD6" w14:paraId="0E10E8A7"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6FB2A3" w14:textId="77777777" w:rsidR="00E70CD6" w:rsidRDefault="00000000">
            <w:pPr>
              <w:jc w:val="center"/>
            </w:pPr>
            <w:r>
              <w:rPr>
                <w:sz w:val="18"/>
                <w:szCs w:val="18"/>
              </w:rPr>
              <w:t>Female_White</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51924" w14:textId="77777777" w:rsidR="00E70CD6" w:rsidRDefault="00000000">
            <w:pPr>
              <w:jc w:val="center"/>
            </w:pPr>
            <w:r>
              <w:rPr>
                <w:sz w:val="18"/>
                <w:szCs w:val="18"/>
              </w:rPr>
              <w:t>0.6481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252B8" w14:textId="77777777" w:rsidR="00E70CD6" w:rsidRDefault="00000000">
            <w:pPr>
              <w:jc w:val="center"/>
            </w:pPr>
            <w:r>
              <w:rPr>
                <w:sz w:val="18"/>
                <w:szCs w:val="18"/>
              </w:rPr>
              <w:t>0.8077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C321C" w14:textId="77777777" w:rsidR="00E70CD6" w:rsidRDefault="00000000">
            <w:pPr>
              <w:jc w:val="center"/>
            </w:pPr>
            <w:r>
              <w:rPr>
                <w:sz w:val="18"/>
                <w:szCs w:val="18"/>
              </w:rPr>
              <w:t>0.7437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B5123" w14:textId="77777777" w:rsidR="00E70CD6" w:rsidRDefault="00000000">
            <w:pPr>
              <w:jc w:val="center"/>
            </w:pPr>
            <w:r>
              <w:rPr>
                <w:sz w:val="18"/>
                <w:szCs w:val="18"/>
              </w:rPr>
              <w:t>0.9929</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F473F3" w14:textId="77777777" w:rsidR="00E70CD6" w:rsidRDefault="00000000">
            <w:pPr>
              <w:jc w:val="center"/>
            </w:pPr>
            <w:r>
              <w:rPr>
                <w:b/>
                <w:bCs/>
                <w:color w:val="1A7A2E"/>
                <w:sz w:val="18"/>
                <w:szCs w:val="18"/>
              </w:rPr>
              <w:t>+53.2%</w:t>
            </w:r>
          </w:p>
        </w:tc>
      </w:tr>
      <w:tr w:rsidR="00E70CD6" w14:paraId="4099A051" w14:textId="77777777">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9BA0B10" w14:textId="77777777" w:rsidR="00E70CD6" w:rsidRDefault="00000000">
            <w:pPr>
              <w:jc w:val="center"/>
            </w:pPr>
            <w:r>
              <w:rPr>
                <w:sz w:val="18"/>
                <w:szCs w:val="18"/>
              </w:rPr>
              <w:t>Male_Hispanic</w:t>
            </w:r>
          </w:p>
        </w:tc>
        <w:tc>
          <w:tcPr>
            <w:tcW w:w="13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14727BA" w14:textId="77777777" w:rsidR="00E70CD6" w:rsidRDefault="00000000">
            <w:pPr>
              <w:jc w:val="center"/>
            </w:pPr>
            <w:r>
              <w:rPr>
                <w:sz w:val="18"/>
                <w:szCs w:val="18"/>
              </w:rPr>
              <w:t>0.6261</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1CBC5EB" w14:textId="77777777" w:rsidR="00E70CD6" w:rsidRDefault="00000000">
            <w:pPr>
              <w:jc w:val="center"/>
            </w:pPr>
            <w:r>
              <w:rPr>
                <w:sz w:val="18"/>
                <w:szCs w:val="18"/>
              </w:rPr>
              <w:t>0.7557</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1747674" w14:textId="77777777" w:rsidR="00E70CD6" w:rsidRDefault="00000000">
            <w:pPr>
              <w:jc w:val="center"/>
            </w:pPr>
            <w:r>
              <w:rPr>
                <w:sz w:val="18"/>
                <w:szCs w:val="18"/>
              </w:rPr>
              <w:t>0.8002</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BF10ED0" w14:textId="77777777" w:rsidR="00E70CD6" w:rsidRDefault="00000000">
            <w:pPr>
              <w:jc w:val="center"/>
            </w:pPr>
            <w:r>
              <w:rPr>
                <w:sz w:val="18"/>
                <w:szCs w:val="18"/>
              </w:rPr>
              <w:t>0.9100</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9D2371F" w14:textId="77777777" w:rsidR="00E70CD6" w:rsidRDefault="00000000">
            <w:pPr>
              <w:jc w:val="center"/>
            </w:pPr>
            <w:r>
              <w:rPr>
                <w:b/>
                <w:bCs/>
                <w:color w:val="1A7A2E"/>
                <w:sz w:val="18"/>
                <w:szCs w:val="18"/>
              </w:rPr>
              <w:t>+45.3%</w:t>
            </w:r>
          </w:p>
        </w:tc>
      </w:tr>
      <w:tr w:rsidR="00E70CD6" w14:paraId="31B62037"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A80729" w14:textId="77777777" w:rsidR="00E70CD6" w:rsidRDefault="00000000">
            <w:pPr>
              <w:jc w:val="center"/>
            </w:pPr>
            <w:r>
              <w:rPr>
                <w:sz w:val="18"/>
                <w:szCs w:val="18"/>
              </w:rPr>
              <w:t>Female_Hispanic</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79187" w14:textId="77777777" w:rsidR="00E70CD6" w:rsidRDefault="00000000">
            <w:pPr>
              <w:jc w:val="center"/>
            </w:pPr>
            <w:r>
              <w:rPr>
                <w:sz w:val="18"/>
                <w:szCs w:val="18"/>
              </w:rPr>
              <w:t>0.6327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06B584" w14:textId="77777777" w:rsidR="00E70CD6" w:rsidRDefault="00000000">
            <w:pPr>
              <w:jc w:val="center"/>
            </w:pPr>
            <w:r>
              <w:rPr>
                <w:sz w:val="18"/>
                <w:szCs w:val="18"/>
              </w:rPr>
              <w:t>0.8187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E821E" w14:textId="77777777" w:rsidR="00E70CD6" w:rsidRDefault="00000000">
            <w:pPr>
              <w:jc w:val="center"/>
            </w:pPr>
            <w:r>
              <w:rPr>
                <w:sz w:val="18"/>
                <w:szCs w:val="18"/>
              </w:rPr>
              <w:t>0.7114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826170" w14:textId="77777777" w:rsidR="00E70CD6" w:rsidRDefault="00000000">
            <w:pPr>
              <w:jc w:val="center"/>
            </w:pPr>
            <w:r>
              <w:rPr>
                <w:sz w:val="18"/>
                <w:szCs w:val="18"/>
              </w:rPr>
              <w:t>0.8491</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0C36F" w14:textId="77777777" w:rsidR="00E70CD6" w:rsidRDefault="00000000">
            <w:pPr>
              <w:jc w:val="center"/>
            </w:pPr>
            <w:r>
              <w:rPr>
                <w:b/>
                <w:bCs/>
                <w:color w:val="1A7A2E"/>
                <w:sz w:val="18"/>
                <w:szCs w:val="18"/>
              </w:rPr>
              <w:t>+34.2%</w:t>
            </w:r>
          </w:p>
        </w:tc>
      </w:tr>
      <w:tr w:rsidR="00E70CD6" w14:paraId="20A36E5B" w14:textId="77777777">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2FE9BDF" w14:textId="77777777" w:rsidR="00E70CD6" w:rsidRDefault="00000000">
            <w:pPr>
              <w:jc w:val="center"/>
            </w:pPr>
            <w:r>
              <w:rPr>
                <w:sz w:val="18"/>
                <w:szCs w:val="18"/>
              </w:rPr>
              <w:t>Male_Black</w:t>
            </w:r>
          </w:p>
        </w:tc>
        <w:tc>
          <w:tcPr>
            <w:tcW w:w="13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CAE9532" w14:textId="77777777" w:rsidR="00E70CD6" w:rsidRDefault="00000000">
            <w:pPr>
              <w:jc w:val="center"/>
            </w:pPr>
            <w:r>
              <w:rPr>
                <w:sz w:val="18"/>
                <w:szCs w:val="18"/>
              </w:rPr>
              <w:t>0.4951</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09EA18B" w14:textId="77777777" w:rsidR="00E70CD6" w:rsidRDefault="00000000">
            <w:pPr>
              <w:jc w:val="center"/>
            </w:pPr>
            <w:r>
              <w:rPr>
                <w:sz w:val="18"/>
                <w:szCs w:val="18"/>
              </w:rPr>
              <w:t>0.7786</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0A80711" w14:textId="77777777" w:rsidR="00E70CD6" w:rsidRDefault="00000000">
            <w:pPr>
              <w:jc w:val="center"/>
            </w:pPr>
            <w:r>
              <w:rPr>
                <w:sz w:val="18"/>
                <w:szCs w:val="18"/>
              </w:rPr>
              <w:t>0.7371</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9241283" w14:textId="77777777" w:rsidR="00E70CD6" w:rsidRDefault="00000000">
            <w:pPr>
              <w:jc w:val="center"/>
            </w:pPr>
            <w:r>
              <w:rPr>
                <w:sz w:val="18"/>
                <w:szCs w:val="18"/>
              </w:rPr>
              <w:t>0.8478</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7E6E9C7" w14:textId="77777777" w:rsidR="00E70CD6" w:rsidRDefault="00000000">
            <w:pPr>
              <w:jc w:val="center"/>
            </w:pPr>
            <w:r>
              <w:rPr>
                <w:b/>
                <w:bCs/>
                <w:color w:val="1A7A2E"/>
                <w:sz w:val="18"/>
                <w:szCs w:val="18"/>
              </w:rPr>
              <w:t>+71.2%</w:t>
            </w:r>
          </w:p>
        </w:tc>
      </w:tr>
      <w:tr w:rsidR="00E70CD6" w14:paraId="4A40C334"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D6496" w14:textId="77777777" w:rsidR="00E70CD6" w:rsidRDefault="00000000">
            <w:pPr>
              <w:jc w:val="center"/>
            </w:pPr>
            <w:r>
              <w:rPr>
                <w:sz w:val="18"/>
                <w:szCs w:val="18"/>
              </w:rPr>
              <w:t>Female_Black</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8ABEE" w14:textId="77777777" w:rsidR="00E70CD6" w:rsidRDefault="00000000">
            <w:pPr>
              <w:jc w:val="center"/>
            </w:pPr>
            <w:r>
              <w:rPr>
                <w:sz w:val="18"/>
                <w:szCs w:val="18"/>
              </w:rPr>
              <w:t>0.3965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89059" w14:textId="77777777" w:rsidR="00E70CD6" w:rsidRDefault="00000000">
            <w:pPr>
              <w:jc w:val="center"/>
            </w:pPr>
            <w:r>
              <w:rPr>
                <w:sz w:val="18"/>
                <w:szCs w:val="18"/>
              </w:rPr>
              <w:t>0.6096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6535C" w14:textId="77777777" w:rsidR="00E70CD6" w:rsidRDefault="00000000">
            <w:pPr>
              <w:jc w:val="center"/>
            </w:pPr>
            <w:r>
              <w:rPr>
                <w:sz w:val="18"/>
                <w:szCs w:val="18"/>
              </w:rPr>
              <w:t>0.5109</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08F6FF" w14:textId="77777777" w:rsidR="00E70CD6" w:rsidRDefault="00000000">
            <w:pPr>
              <w:jc w:val="center"/>
            </w:pPr>
            <w:r>
              <w:rPr>
                <w:sz w:val="18"/>
                <w:szCs w:val="18"/>
              </w:rPr>
              <w:t>0.6304</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850CE" w14:textId="77777777" w:rsidR="00E70CD6" w:rsidRDefault="00000000">
            <w:pPr>
              <w:jc w:val="center"/>
            </w:pPr>
            <w:r>
              <w:rPr>
                <w:b/>
                <w:bCs/>
                <w:color w:val="1A7A2E"/>
                <w:sz w:val="18"/>
                <w:szCs w:val="18"/>
              </w:rPr>
              <w:t>+59.0%</w:t>
            </w:r>
          </w:p>
        </w:tc>
      </w:tr>
    </w:tbl>
    <w:p w14:paraId="318D8FF6" w14:textId="77777777" w:rsidR="00E70CD6" w:rsidRDefault="00E70CD6">
      <w:pPr>
        <w:spacing w:after="200"/>
      </w:pPr>
    </w:p>
    <w:p w14:paraId="1ED8A3B1" w14:textId="77777777" w:rsidR="00E70CD6" w:rsidRDefault="00000000">
      <w:pPr>
        <w:spacing w:after="120" w:line="276" w:lineRule="auto"/>
      </w:pPr>
      <w:r>
        <w:t>The full Fair CVAE model achieved the strongest overall improvement. Most notably, Female_White improved from DI 0.65 to 0.99, Male_Hispanic from 0.63 to 0.91, and Male_Black from 0.50 to 0.85. The most disadvantaged group, Female_Black, improved from 0.40 to 0.63, a 59% relative improvement.</w:t>
      </w:r>
    </w:p>
    <w:p w14:paraId="780C702D" w14:textId="77777777" w:rsidR="00E70CD6" w:rsidRDefault="00000000">
      <w:pPr>
        <w:spacing w:after="120" w:line="276" w:lineRule="auto"/>
      </w:pPr>
      <w:r>
        <w:t>Comparing the ablation modes: the adv_only mode was effective at reducing gender-related bias but less effective at addressing racial bias in isolation. The no_adv (VAE+HSIC) mode showed moderate improvements with more conservative fairness gains. The full model, combining all mechanisms, achieved the best balance with the highest minimum DI (0.63) while maintaining the best accuracy (66.4%) among the three variants.</w:t>
      </w:r>
    </w:p>
    <w:p w14:paraId="10385501" w14:textId="77777777" w:rsidR="00E70CD6" w:rsidRDefault="00000000">
      <w:pPr>
        <w:pStyle w:val="Heading2"/>
        <w:spacing w:before="300" w:after="150"/>
      </w:pPr>
      <w:bookmarkStart w:id="8" w:name="_Toc223561408"/>
      <w:r>
        <w:t>4.4 Representation Probe Analysis</w:t>
      </w:r>
      <w:bookmarkEnd w:id="8"/>
    </w:p>
    <w:p w14:paraId="5C21B525" w14:textId="77777777" w:rsidR="00E70CD6" w:rsidRDefault="00000000">
      <w:pPr>
        <w:spacing w:after="120" w:line="276" w:lineRule="auto"/>
      </w:pPr>
      <w:r>
        <w:t>Independent logistic regression probes were trained on the latent representations Z to assess how much sensitive information is recoverable. The probe analysis revealed that even after applying fairness constraints, probe accuracy remained above random chance (~0.50 for binary gender classification). The raw probe accuracy was approximately 0.73 for the baseline, decreasing to approximately 0.68–0.72 after applying the various fairness mechanisms.</w:t>
      </w:r>
    </w:p>
    <w:p w14:paraId="142F259C" w14:textId="77777777" w:rsidR="00E70CD6" w:rsidRDefault="00000000">
      <w:pPr>
        <w:spacing w:after="120" w:line="276" w:lineRule="auto"/>
      </w:pPr>
      <w:r>
        <w:t>This clarifies an important point: an adversary’s balanced accuracy approaching random does not imply that sensitive information has been entirely removed from the representation. Rather, it indicates that under the current model and training conditions, such information has become harder for downstream models to directly and reliably exploit. The orthogonal projection provided only modest additional leakage reduction (~0.5% in probe accuracy), suggesting that the adversarial and HSIC mechanisms were already removing most of the linearly exploitable information.</w:t>
      </w:r>
    </w:p>
    <w:p w14:paraId="7215CA96" w14:textId="16A64CF3" w:rsidR="00E70CD6" w:rsidRDefault="00000000" w:rsidP="00F97F7B">
      <w:r>
        <w:t>.</w:t>
      </w:r>
    </w:p>
    <w:sectPr w:rsidR="00E70CD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0713B" w14:textId="77777777" w:rsidR="00232EB0" w:rsidRDefault="00232EB0">
      <w:r>
        <w:separator/>
      </w:r>
    </w:p>
  </w:endnote>
  <w:endnote w:type="continuationSeparator" w:id="0">
    <w:p w14:paraId="36F9370B" w14:textId="77777777" w:rsidR="00232EB0" w:rsidRDefault="00232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240F" w14:textId="77777777" w:rsidR="00E70CD6"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97F7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F9D1B" w14:textId="77777777" w:rsidR="00232EB0" w:rsidRDefault="00232EB0">
      <w:r>
        <w:separator/>
      </w:r>
    </w:p>
  </w:footnote>
  <w:footnote w:type="continuationSeparator" w:id="0">
    <w:p w14:paraId="76E83EBC" w14:textId="77777777" w:rsidR="00232EB0" w:rsidRDefault="00232E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F90AC" w14:textId="77777777" w:rsidR="00E70CD6" w:rsidRDefault="00000000">
    <w:pPr>
      <w:jc w:val="right"/>
    </w:pPr>
    <w:r>
      <w:rPr>
        <w:i/>
        <w:iCs/>
        <w:color w:val="999999"/>
        <w:sz w:val="16"/>
        <w:szCs w:val="16"/>
      </w:rPr>
      <w:t>Bias Analysis &amp; Mitigation — Methodology and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259E0"/>
    <w:multiLevelType w:val="hybridMultilevel"/>
    <w:tmpl w:val="4DBCBF2A"/>
    <w:lvl w:ilvl="0" w:tplc="49769A2A">
      <w:start w:val="1"/>
      <w:numFmt w:val="bullet"/>
      <w:lvlText w:val="●"/>
      <w:lvlJc w:val="left"/>
      <w:pPr>
        <w:ind w:left="720" w:hanging="360"/>
      </w:pPr>
    </w:lvl>
    <w:lvl w:ilvl="1" w:tplc="D6F2BB00">
      <w:start w:val="1"/>
      <w:numFmt w:val="bullet"/>
      <w:lvlText w:val="○"/>
      <w:lvlJc w:val="left"/>
      <w:pPr>
        <w:ind w:left="1440" w:hanging="360"/>
      </w:pPr>
    </w:lvl>
    <w:lvl w:ilvl="2" w:tplc="740A03EC">
      <w:start w:val="1"/>
      <w:numFmt w:val="bullet"/>
      <w:lvlText w:val="■"/>
      <w:lvlJc w:val="left"/>
      <w:pPr>
        <w:ind w:left="2160" w:hanging="360"/>
      </w:pPr>
    </w:lvl>
    <w:lvl w:ilvl="3" w:tplc="CDE68C40">
      <w:start w:val="1"/>
      <w:numFmt w:val="bullet"/>
      <w:lvlText w:val="●"/>
      <w:lvlJc w:val="left"/>
      <w:pPr>
        <w:ind w:left="2880" w:hanging="360"/>
      </w:pPr>
    </w:lvl>
    <w:lvl w:ilvl="4" w:tplc="FAB233B4">
      <w:start w:val="1"/>
      <w:numFmt w:val="bullet"/>
      <w:lvlText w:val="○"/>
      <w:lvlJc w:val="left"/>
      <w:pPr>
        <w:ind w:left="3600" w:hanging="360"/>
      </w:pPr>
    </w:lvl>
    <w:lvl w:ilvl="5" w:tplc="0882B00C">
      <w:start w:val="1"/>
      <w:numFmt w:val="bullet"/>
      <w:lvlText w:val="■"/>
      <w:lvlJc w:val="left"/>
      <w:pPr>
        <w:ind w:left="4320" w:hanging="360"/>
      </w:pPr>
    </w:lvl>
    <w:lvl w:ilvl="6" w:tplc="6D6C6054">
      <w:start w:val="1"/>
      <w:numFmt w:val="bullet"/>
      <w:lvlText w:val="●"/>
      <w:lvlJc w:val="left"/>
      <w:pPr>
        <w:ind w:left="5040" w:hanging="360"/>
      </w:pPr>
    </w:lvl>
    <w:lvl w:ilvl="7" w:tplc="E3B4206C">
      <w:start w:val="1"/>
      <w:numFmt w:val="bullet"/>
      <w:lvlText w:val="●"/>
      <w:lvlJc w:val="left"/>
      <w:pPr>
        <w:ind w:left="5760" w:hanging="360"/>
      </w:pPr>
    </w:lvl>
    <w:lvl w:ilvl="8" w:tplc="224298D0">
      <w:start w:val="1"/>
      <w:numFmt w:val="bullet"/>
      <w:lvlText w:val="●"/>
      <w:lvlJc w:val="left"/>
      <w:pPr>
        <w:ind w:left="6480" w:hanging="360"/>
      </w:pPr>
    </w:lvl>
  </w:abstractNum>
  <w:abstractNum w:abstractNumId="1" w15:restartNumberingAfterBreak="0">
    <w:nsid w:val="42767152"/>
    <w:multiLevelType w:val="hybridMultilevel"/>
    <w:tmpl w:val="3878B6B6"/>
    <w:lvl w:ilvl="0" w:tplc="16C016BA">
      <w:start w:val="1"/>
      <w:numFmt w:val="bullet"/>
      <w:lvlText w:val="•"/>
      <w:lvlJc w:val="left"/>
      <w:pPr>
        <w:ind w:left="720" w:hanging="360"/>
      </w:pPr>
    </w:lvl>
    <w:lvl w:ilvl="1" w:tplc="5E4E650E">
      <w:numFmt w:val="decimal"/>
      <w:lvlText w:val=""/>
      <w:lvlJc w:val="left"/>
    </w:lvl>
    <w:lvl w:ilvl="2" w:tplc="64C41A0C">
      <w:numFmt w:val="decimal"/>
      <w:lvlText w:val=""/>
      <w:lvlJc w:val="left"/>
    </w:lvl>
    <w:lvl w:ilvl="3" w:tplc="BB9E47AA">
      <w:numFmt w:val="decimal"/>
      <w:lvlText w:val=""/>
      <w:lvlJc w:val="left"/>
    </w:lvl>
    <w:lvl w:ilvl="4" w:tplc="D9BCA8B0">
      <w:numFmt w:val="decimal"/>
      <w:lvlText w:val=""/>
      <w:lvlJc w:val="left"/>
    </w:lvl>
    <w:lvl w:ilvl="5" w:tplc="E714AB5E">
      <w:numFmt w:val="decimal"/>
      <w:lvlText w:val=""/>
      <w:lvlJc w:val="left"/>
    </w:lvl>
    <w:lvl w:ilvl="6" w:tplc="C3E837D2">
      <w:numFmt w:val="decimal"/>
      <w:lvlText w:val=""/>
      <w:lvlJc w:val="left"/>
    </w:lvl>
    <w:lvl w:ilvl="7" w:tplc="067E6404">
      <w:numFmt w:val="decimal"/>
      <w:lvlText w:val=""/>
      <w:lvlJc w:val="left"/>
    </w:lvl>
    <w:lvl w:ilvl="8" w:tplc="49CED282">
      <w:numFmt w:val="decimal"/>
      <w:lvlText w:val=""/>
      <w:lvlJc w:val="left"/>
    </w:lvl>
  </w:abstractNum>
  <w:num w:numId="1" w16cid:durableId="2144422113">
    <w:abstractNumId w:val="0"/>
    <w:lvlOverride w:ilvl="0">
      <w:startOverride w:val="1"/>
    </w:lvlOverride>
  </w:num>
  <w:num w:numId="2" w16cid:durableId="20236983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CD6"/>
    <w:rsid w:val="00165CC5"/>
    <w:rsid w:val="00232EB0"/>
    <w:rsid w:val="006D5789"/>
    <w:rsid w:val="00705F98"/>
    <w:rsid w:val="007808C0"/>
    <w:rsid w:val="009473F5"/>
    <w:rsid w:val="00CE0593"/>
    <w:rsid w:val="00E70CD6"/>
    <w:rsid w:val="00F97F7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78C09"/>
  <w15:docId w15:val="{ED0D7BFD-EA7C-4BD7-BDA5-3FA9FAA35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B4C7E"/>
      <w:sz w:val="28"/>
      <w:szCs w:val="28"/>
    </w:rPr>
  </w:style>
  <w:style w:type="paragraph" w:styleId="Heading3">
    <w:name w:val="heading 3"/>
    <w:uiPriority w:val="9"/>
    <w:semiHidden/>
    <w:unhideWhenUsed/>
    <w:qFormat/>
    <w:pPr>
      <w:spacing w:before="200" w:after="120"/>
      <w:outlineLvl w:val="2"/>
    </w:pPr>
    <w:rPr>
      <w:b/>
      <w:bCs/>
      <w:color w:val="3D609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97F7B"/>
    <w:pPr>
      <w:spacing w:after="100"/>
    </w:pPr>
  </w:style>
  <w:style w:type="paragraph" w:styleId="TOC2">
    <w:name w:val="toc 2"/>
    <w:basedOn w:val="Normal"/>
    <w:next w:val="Normal"/>
    <w:autoRedefine/>
    <w:uiPriority w:val="39"/>
    <w:unhideWhenUsed/>
    <w:rsid w:val="00F97F7B"/>
    <w:pPr>
      <w:spacing w:after="100"/>
      <w:ind w:left="220"/>
    </w:pPr>
  </w:style>
  <w:style w:type="paragraph" w:styleId="Header">
    <w:name w:val="header"/>
    <w:basedOn w:val="Normal"/>
    <w:link w:val="HeaderChar"/>
    <w:uiPriority w:val="99"/>
    <w:unhideWhenUsed/>
    <w:rsid w:val="00165CC5"/>
    <w:pPr>
      <w:tabs>
        <w:tab w:val="center" w:pos="4513"/>
        <w:tab w:val="right" w:pos="9026"/>
      </w:tabs>
    </w:pPr>
  </w:style>
  <w:style w:type="character" w:customStyle="1" w:styleId="HeaderChar">
    <w:name w:val="Header Char"/>
    <w:basedOn w:val="DefaultParagraphFont"/>
    <w:link w:val="Header"/>
    <w:uiPriority w:val="99"/>
    <w:rsid w:val="00165CC5"/>
  </w:style>
  <w:style w:type="paragraph" w:styleId="Footer">
    <w:name w:val="footer"/>
    <w:basedOn w:val="Normal"/>
    <w:link w:val="FooterChar"/>
    <w:uiPriority w:val="99"/>
    <w:unhideWhenUsed/>
    <w:rsid w:val="00165CC5"/>
    <w:pPr>
      <w:tabs>
        <w:tab w:val="center" w:pos="4513"/>
        <w:tab w:val="right" w:pos="9026"/>
      </w:tabs>
    </w:pPr>
  </w:style>
  <w:style w:type="character" w:customStyle="1" w:styleId="FooterChar">
    <w:name w:val="Footer Char"/>
    <w:basedOn w:val="DefaultParagraphFont"/>
    <w:link w:val="Footer"/>
    <w:uiPriority w:val="99"/>
    <w:rsid w:val="00165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1757</Words>
  <Characters>10021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 Elvis</cp:lastModifiedBy>
  <cp:revision>4</cp:revision>
  <dcterms:created xsi:type="dcterms:W3CDTF">2026-03-03T13:28:00Z</dcterms:created>
  <dcterms:modified xsi:type="dcterms:W3CDTF">2026-03-05T09:38:00Z</dcterms:modified>
</cp:coreProperties>
</file>