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BD5" w:rsidRDefault="00110BD5">
      <w:r>
        <w:t>Congratulations</w:t>
      </w:r>
    </w:p>
    <w:p w:rsidR="00110BD5" w:rsidRDefault="00110BD5">
      <w:r>
        <w:t>Your subscription was successful.</w:t>
      </w:r>
      <w:r w:rsidR="000B7AAF">
        <w:t xml:space="preserve">  || </w:t>
      </w:r>
      <w:r w:rsidR="00236060" w:rsidRPr="00236060">
        <w:t>Your subscription already exists</w:t>
      </w:r>
      <w:bookmarkStart w:id="0" w:name="_GoBack"/>
      <w:bookmarkEnd w:id="0"/>
      <w:r w:rsidR="000B7AAF">
        <w:t>.</w:t>
      </w:r>
    </w:p>
    <w:p w:rsidR="000B7AAF" w:rsidRDefault="00110BD5">
      <w:r>
        <w:t xml:space="preserve">You will be charged </w:t>
      </w:r>
      <w:r>
        <w:rPr>
          <w:rFonts w:ascii="Arial" w:hAnsi="Arial" w:cs="Arial"/>
          <w:color w:val="000000"/>
          <w:sz w:val="18"/>
          <w:szCs w:val="18"/>
        </w:rPr>
        <w:t xml:space="preserve">$8.56 (wGST) </w:t>
      </w:r>
      <w:r>
        <w:t>per week till you unsubscribe.</w:t>
      </w:r>
    </w:p>
    <w:p w:rsidR="00110BD5" w:rsidRDefault="00110BD5" w:rsidP="00110BD5">
      <w:r>
        <w:t>&lt;button /&gt;</w:t>
      </w:r>
    </w:p>
    <w:p w:rsidR="00110BD5" w:rsidRDefault="00110BD5" w:rsidP="00110BD5">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Subscribe to </w:t>
      </w:r>
      <w:r>
        <w:rPr>
          <w:rFonts w:ascii="Arial" w:hAnsi="Arial" w:cs="Arial"/>
          <w:color w:val="007DE4"/>
          <w:sz w:val="18"/>
          <w:szCs w:val="18"/>
        </w:rPr>
        <w:t>Mocoplay</w:t>
      </w:r>
      <w:r>
        <w:rPr>
          <w:rFonts w:ascii="Arial" w:hAnsi="Arial" w:cs="Arial"/>
          <w:color w:val="000000"/>
          <w:sz w:val="18"/>
          <w:szCs w:val="18"/>
        </w:rPr>
        <w:t> and enjoy unlimited access to </w:t>
      </w:r>
      <w:r>
        <w:rPr>
          <w:rFonts w:ascii="Arial" w:hAnsi="Arial" w:cs="Arial"/>
          <w:color w:val="CA0000"/>
          <w:sz w:val="18"/>
          <w:szCs w:val="18"/>
        </w:rPr>
        <w:t>500+ premium games</w:t>
      </w:r>
      <w:r>
        <w:rPr>
          <w:rFonts w:ascii="Arial" w:hAnsi="Arial" w:cs="Arial"/>
          <w:color w:val="000000"/>
          <w:sz w:val="18"/>
          <w:szCs w:val="18"/>
        </w:rPr>
        <w:t> without any disturbing ads. New games are updated every week for you. You can stop by clicking the unsubscribe link in your Telcom SMS. License in the name of MobiClix Pte LTD. Copyright © 2017.</w:t>
      </w:r>
    </w:p>
    <w:p w:rsidR="00110BD5" w:rsidRDefault="00110BD5" w:rsidP="00110BD5">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Standard operator and data charges apply. Charges for Singtel prepaid customers will be deducted via Singtel Dash. Premium services are not available to Starhub prepaid subscribers.</w:t>
      </w:r>
    </w:p>
    <w:p w:rsidR="00110BD5" w:rsidRDefault="00110BD5" w:rsidP="00110BD5">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WAP/GPRS-enabled phone required. A person under 18 years of age must have a bill payer’s permission to subscribe to the service. Trademarks, service marks, logo (including, without limitation, the individual names of products and retailers) are the property of their respective owners.</w:t>
      </w:r>
    </w:p>
    <w:p w:rsidR="00110BD5" w:rsidRDefault="00110BD5" w:rsidP="00110BD5">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For help, please call hotline: (65)63387005 or send an email to </w:t>
      </w:r>
      <w:hyperlink r:id="rId5" w:history="1">
        <w:r>
          <w:rPr>
            <w:rStyle w:val="Hyperlink"/>
            <w:rFonts w:ascii="Arial" w:hAnsi="Arial" w:cs="Arial"/>
            <w:color w:val="000000"/>
            <w:sz w:val="18"/>
            <w:szCs w:val="18"/>
          </w:rPr>
          <w:t>support.sg@macrokiosk.com</w:t>
        </w:r>
      </w:hyperlink>
    </w:p>
    <w:p w:rsidR="00110BD5" w:rsidRDefault="00110BD5" w:rsidP="00110BD5">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Operating Hours: Mon-Fri except Public Holiday, 9am – 6pm</w:t>
      </w:r>
    </w:p>
    <w:p w:rsidR="00110BD5" w:rsidRDefault="00110BD5" w:rsidP="00110BD5">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Powered by Macro Kiosk Pte Ltd</w:t>
      </w:r>
    </w:p>
    <w:p w:rsidR="00110BD5" w:rsidRDefault="00110BD5" w:rsidP="00110BD5">
      <w:r>
        <w:rPr>
          <w:rFonts w:ascii="Arial" w:hAnsi="Arial" w:cs="Arial"/>
          <w:color w:val="000000"/>
          <w:sz w:val="18"/>
          <w:szCs w:val="18"/>
        </w:rPr>
        <w:t xml:space="preserve"> </w:t>
      </w:r>
    </w:p>
    <w:sectPr w:rsidR="0011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D5"/>
    <w:rsid w:val="000B7AAF"/>
    <w:rsid w:val="00110BD5"/>
    <w:rsid w:val="00236060"/>
    <w:rsid w:val="00A62921"/>
    <w:rsid w:val="00BC35D6"/>
    <w:rsid w:val="00D6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36C93-E574-4277-8FEC-E754EBB2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B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upport.sg@macrokios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39538-34AD-4924-8C80-9C3D638B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Luong</dc:creator>
  <cp:keywords/>
  <dc:description/>
  <cp:lastModifiedBy>Elvis Luong</cp:lastModifiedBy>
  <cp:revision>4</cp:revision>
  <dcterms:created xsi:type="dcterms:W3CDTF">2017-11-13T09:49:00Z</dcterms:created>
  <dcterms:modified xsi:type="dcterms:W3CDTF">2017-11-13T10:06:00Z</dcterms:modified>
</cp:coreProperties>
</file>