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sz w:val="21"/>
          <w:szCs w:val="21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 acordo com os conceitos estudados, exiba os resultados das consultas das operações select, project, união, intersecção e diferença. Siga as instruções com base na tabela apresentada em anexo.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</w:rPr>
        <w:drawing>
          <wp:inline distB="0" distT="0" distL="0" distR="0">
            <wp:extent cx="5400040" cy="133870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8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- Mostre as informações apenas dos alunos aprovados. A aprovação é acima de 7,0;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σ NOTA &gt; 7,0 (ALUNO)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- Exiba as informações dos alunos do primeiro ano com nota maior ou igual a 8,0;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σ (SÉRIE = 1° Ano).and(NOTA &gt;= 8,00) (ALUNO)</w:t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- Exiba apenas os nomes e as notas dos alunos;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π P.NOME, U.NOME, NOTA (ALUNO) 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- Crie uma tabela PROFESSOR que apresente apenas o primeiro e o último nome do professor;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670.0" w:type="dxa"/>
        <w:jc w:val="left"/>
        <w:tblInd w:w="1417.9999999999998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96"/>
        <w:gridCol w:w="2874"/>
        <w:tblGridChange w:id="0">
          <w:tblGrid>
            <w:gridCol w:w="2796"/>
            <w:gridCol w:w="2874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000000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1"/>
                <w:szCs w:val="21"/>
                <w:rtl w:val="0"/>
              </w:rPr>
              <w:t xml:space="preserve">PROFESSOR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P.NOME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U.NOME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Bruno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Silva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José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Ribeiro</w:t>
            </w:r>
          </w:p>
        </w:tc>
      </w:tr>
    </w:tbl>
    <w:p w:rsidR="00000000" w:rsidDel="00000000" w:rsidP="00000000" w:rsidRDefault="00000000" w:rsidRPr="00000000" w14:paraId="0000001C">
      <w:pPr>
        <w:shd w:fill="ffffff" w:val="clear"/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π P.NOME, U.NOME (PROFESSOR)</w:t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- Crie uma tabela ALUNO com o primeiro e o último nome de cada;</w: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670.0" w:type="dxa"/>
        <w:jc w:val="left"/>
        <w:tblInd w:w="1417.9999999999998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96"/>
        <w:gridCol w:w="2874"/>
        <w:tblGridChange w:id="0">
          <w:tblGrid>
            <w:gridCol w:w="2796"/>
            <w:gridCol w:w="2874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000000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1"/>
                <w:szCs w:val="21"/>
                <w:rtl w:val="0"/>
              </w:rPr>
              <w:t xml:space="preserve">ALUNO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P.NOME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U.NOME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Rafael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Brandão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Ramon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Silva</w:t>
            </w:r>
          </w:p>
        </w:tc>
      </w:tr>
    </w:tbl>
    <w:p w:rsidR="00000000" w:rsidDel="00000000" w:rsidP="00000000" w:rsidRDefault="00000000" w:rsidRPr="00000000" w14:paraId="0000002B">
      <w:pPr>
        <w:shd w:fill="ffffff" w:val="clear"/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π P.NOME, U.NOME (ALUNO)</w:t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- Mostre o resultado da união entre a tabela ALUNO(PNome, UNome) e a tabela PROFESSOR;</w:t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π PNome,U.Nome(ALUNO) </w:t>
      </w:r>
      <w:r w:rsidDel="00000000" w:rsidR="00000000" w:rsidRPr="00000000">
        <w:rPr>
          <w:rFonts w:ascii="Cambria Math" w:cs="Cambria Math" w:eastAsia="Cambria Math" w:hAnsi="Cambria Math"/>
          <w:sz w:val="21"/>
          <w:szCs w:val="21"/>
          <w:rtl w:val="0"/>
        </w:rPr>
        <w:t xml:space="preserve">∪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π(PROFESSOR)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- Exiba o resultado da intersecção entre a tabela ALUNO(PNome, UNome) e a tabela PROFESSOR;</w:t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π PNome,UNome(ALUNO) </w:t>
      </w:r>
      <w:r w:rsidDel="00000000" w:rsidR="00000000" w:rsidRPr="00000000">
        <w:rPr>
          <w:rFonts w:ascii="Cambria Math" w:cs="Cambria Math" w:eastAsia="Cambria Math" w:hAnsi="Cambria Math"/>
          <w:sz w:val="21"/>
          <w:szCs w:val="21"/>
          <w:rtl w:val="0"/>
        </w:rPr>
        <w:t xml:space="preserve">∩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π(PROFESSOR)</w:t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- Exiba o resultado da diferença entre a tabela ALUNO(PNome, UNome) e a tabela PROFESSOR. </w:t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π PNome,UNome(ALUNO) </w:t>
      </w:r>
      <w:r w:rsidDel="00000000" w:rsidR="00000000" w:rsidRPr="00000000">
        <w:rPr>
          <w:rFonts w:ascii="Cambria Math" w:cs="Cambria Math" w:eastAsia="Cambria Math" w:hAnsi="Cambria Math"/>
          <w:sz w:val="21"/>
          <w:szCs w:val="21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π(PROFESSOR)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284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0D334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0D3345"/>
    <w:rPr>
      <w:rFonts w:ascii="Tahoma" w:cs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EE2A15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dd5wJo5bo4tKXxeOKLGj8yVKBg==">CgMxLjAyCGguZ2pkZ3hzOAByITFXSjNITlRnby1PVUhQaUJKaUJIaFdTcHRaMEUyYVBGZw==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2023-10-30T21:08:00Z</dcterms:created>
  <dc:creator>Elvis</dc:creator>
</cp:coreProperties>
</file>