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oracle的使用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锁表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如果对oracle数据库的操作没有进行提交一直占用者对表操作的权利，规定时间没有提交和回滚这张表会被oracle锁住，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锁住的表将不能被其他用户访问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对表操作会一直转圈等待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1.1.3解决方案：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杀死进程：上网浏览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ztree的使用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2.1转换json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在Role类中添加getId（）方法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getId(){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roleId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2然后在controller中添加json转换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>把数组转换成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ObjectMapper objectMapper=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ObjectMapper();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json=objectMapper.writeValueAsString(roleList);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.println(json.toString());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[{"createBy":null,"createDept":null,"createTime":null,"updateBy":null,"updateTime":null,"roleId":"FC569B2A49574A3E97EFCAB71E7632C4","name":"当然好","remark":"地方时回复的空间干坏事的健康会计师   就赶快","orderNo":3,"id":"FC569B2A49574A3E97EFCAB71E7632C4"},{"createBy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script页面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"text/javascript"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ctx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/staticfile/components/zTree/js/jquery-1.4.4.min.js"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"text/javascript"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ctx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/staticfile/components/zTree/js/jquery.ztree.core-3.5.min.js"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"text/javascript"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ctx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/staticfile/components/zTree/js/jquery.ztree.excheck-3.5.min.js"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"text/javascript"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setting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check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enable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simpleData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enable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>这里相当于在拿后来传来的数据，后台在传数据的时候，属性名要对应上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zNodes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json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ready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fn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zTree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init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"#htZtree"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setting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zNodes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zTreeObj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fn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zTree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getZTreeObj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"htZtree"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zTreeObj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expandAll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展开所有树节点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获取到所以用户选中的节点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id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值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获取所有选择的节点，提交时调用下面函数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submitCheckedNodes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(treeNode)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nodes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Array();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zTreeObj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fn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zTree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getZTreeObj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"htZtree"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nodes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zTreeObj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getCheckedNodes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取得选中的结点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nodes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nodes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'#roleIds'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将拼接完成的字符串放入隐藏域，这样就可以通过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post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提交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用力啊显示树形结构的ul：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 xml:space="preserve">隐藏域用来传递数据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input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"hidden"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id=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"userId"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name=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"userId"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value=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userId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input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"hidden"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id=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"roleIds"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name=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"roleIds"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ul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id=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"htZtree"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class=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"ztree"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ul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java代码Controller页面：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"toUserRole"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toUserRole(String userId,Model model)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List&lt;Role&gt; roleList=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.finRoleList();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List&lt;String&gt; roleIds=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.findRoleIdsByUserId(userId);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>将用户所拥有的角色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checked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属性设为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(Role role:roleList){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(roleIds.contains(role.getRoleId())){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role.setChecked(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把数组转换成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ObjectMapper objectMapper=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ObjectMapper();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String json=objectMapper.writeValueAsString(roleList);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model.addAttribute(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"json"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,json);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model.addAttribute(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,userId);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"sysadmin/user/JUserRole"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在pojo中添加 id name checked pId 的get方法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添加后在ObjectMapper.writeValueAsString(roleList)转换成的json数据中会有相应的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楷体" w:hAnsi="楷体" w:eastAsia="楷体" w:cs="楷体"/>
          <w:i/>
          <w:color w:val="808080"/>
          <w:sz w:val="24"/>
          <w:szCs w:val="24"/>
          <w:shd w:val="clear" w:fill="FFFFFF"/>
        </w:rPr>
        <w:t>模块名称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moduleId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模块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//ztree 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的父级节点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checked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角色是否拥有该权限  有为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true </w:t>
      </w:r>
      <w:r>
        <w:rPr>
          <w:rFonts w:hint="eastAsia" w:ascii="楷体" w:hAnsi="楷体" w:eastAsia="楷体" w:cs="楷体"/>
          <w:i/>
          <w:color w:val="808080"/>
          <w:sz w:val="24"/>
          <w:szCs w:val="24"/>
          <w:shd w:val="clear" w:fill="FFFFFF"/>
        </w:rPr>
        <w:t>没有为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isChecked()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checked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setChecked(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checked)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checked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checked;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getId(){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moduleId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getpId()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setpId(String pId)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pId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pId;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setName(String name)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8329"/>
    <w:multiLevelType w:val="singleLevel"/>
    <w:tmpl w:val="580183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7348D"/>
    <w:rsid w:val="351506BA"/>
    <w:rsid w:val="55926C97"/>
    <w:rsid w:val="690A33CF"/>
    <w:rsid w:val="696F3A1A"/>
    <w:rsid w:val="78A209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2016-10-19T06:09:23Z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