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64" w:rsidRDefault="003D0C7B" w:rsidP="000648F8">
      <w:p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References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ResearchGate (2009). </w:t>
      </w:r>
      <w:r w:rsidRPr="00875D37">
        <w:t>(PDF) Personal Extreme Programming–An Agile Process for Autonomous Developers</w:t>
      </w:r>
      <w:r>
        <w:t>. Available at:</w:t>
      </w:r>
    </w:p>
    <w:p w:rsidR="00C21209" w:rsidRDefault="00C21209" w:rsidP="00C21209">
      <w:pPr>
        <w:pStyle w:val="11Para"/>
        <w:spacing w:line="360" w:lineRule="auto"/>
        <w:ind w:left="360"/>
      </w:pPr>
      <w:r>
        <w:t xml:space="preserve"> </w:t>
      </w:r>
      <w:hyperlink r:id="rId5" w:history="1">
        <w:r w:rsidRPr="00F15ECC">
          <w:rPr>
            <w:rStyle w:val="Hyperlink"/>
          </w:rPr>
          <w:t>https://www.researchgate.net/publication/229046039_Personal_Extreme_Programming-An_Agile_Process_for_Autonomous_Developers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Alpha Epsilon (2017). Personal Extreme Programming. Available at: </w:t>
      </w:r>
      <w:hyperlink r:id="rId6" w:history="1">
        <w:r w:rsidRPr="00F15ECC">
          <w:rPr>
            <w:rStyle w:val="Hyperlink"/>
          </w:rPr>
          <w:t>http://www.alpha-epsilon.de/programming/2017/12/06/personal-extreme-programming/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PROJECT MANAGER (2017). The Risk Management Process in Project Management. Available at: </w:t>
      </w:r>
      <w:hyperlink r:id="rId7" w:history="1">
        <w:r w:rsidRPr="00247BE3">
          <w:rPr>
            <w:rStyle w:val="Hyperlink"/>
          </w:rPr>
          <w:t>https://www.projectmanager.com/blog/risk-management-process-steps</w:t>
        </w:r>
      </w:hyperlink>
      <w:r>
        <w:t xml:space="preserve"> [Accessed on: April 6, 2019]</w:t>
      </w:r>
    </w:p>
    <w:p w:rsidR="00DA7A3D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INTLAND SOFTWARE (2014). Benefits of Applying an Appropriate Risk Management Lifecycle. Available at: </w:t>
      </w:r>
      <w:hyperlink r:id="rId8" w:history="1">
        <w:r w:rsidRPr="00247BE3">
          <w:rPr>
            <w:rStyle w:val="Hyperlink"/>
          </w:rPr>
          <w:t>https://content.intland.com/blog/alm/benefits-of-applying-an-appropriate-risk-management-lifecycle</w:t>
        </w:r>
      </w:hyperlink>
      <w:r>
        <w:t xml:space="preserve"> [Accessed on: April 6, 2019]</w:t>
      </w:r>
    </w:p>
    <w:p w:rsidR="007A3C5F" w:rsidRDefault="007A3C5F" w:rsidP="007A3C5F">
      <w:pPr>
        <w:pStyle w:val="11Para"/>
        <w:numPr>
          <w:ilvl w:val="0"/>
          <w:numId w:val="2"/>
        </w:numPr>
        <w:spacing w:line="360" w:lineRule="auto"/>
      </w:pPr>
      <w:r>
        <w:t xml:space="preserve">Cybarlab (2017). Object Oriented Analysis (OOA) | Cybarlab. Available from: </w:t>
      </w:r>
      <w:hyperlink r:id="rId9" w:history="1">
        <w:r w:rsidRPr="004825EF">
          <w:rPr>
            <w:rStyle w:val="Hyperlink"/>
          </w:rPr>
          <w:t>https://cybarlab.com/ooa</w:t>
        </w:r>
      </w:hyperlink>
      <w:r>
        <w:t xml:space="preserve"> [Accessed on: 24 April 2019]</w:t>
      </w:r>
    </w:p>
    <w:p w:rsidR="00C21209" w:rsidRDefault="007A3C5F" w:rsidP="007A3C5F">
      <w:pPr>
        <w:pStyle w:val="11Para"/>
        <w:numPr>
          <w:ilvl w:val="0"/>
          <w:numId w:val="2"/>
        </w:numPr>
        <w:spacing w:line="360" w:lineRule="auto"/>
      </w:pPr>
      <w:r>
        <w:t xml:space="preserve">CISCO (2011). </w:t>
      </w:r>
      <w:r w:rsidRPr="006361FC">
        <w:t>Hardware and System Software Specification for Cisco Unified Web and E-Mail Interaction Manager</w:t>
      </w:r>
      <w:r>
        <w:t xml:space="preserve">. Available from: </w:t>
      </w:r>
      <w:hyperlink r:id="rId10" w:history="1">
        <w:r w:rsidRPr="0001342C">
          <w:rPr>
            <w:rStyle w:val="Hyperlink"/>
          </w:rPr>
          <w:t>https://www.cisco.com/c/dam/en/us/td/docs/voice_ip_comm/cust_contact/contact_center/cisco_interaction_manager/cim_441/reference/cim441bom.pdf</w:t>
        </w:r>
      </w:hyperlink>
      <w:r>
        <w:t xml:space="preserve"> [Accessed on: 4 May 2019]</w:t>
      </w:r>
    </w:p>
    <w:p w:rsidR="0013424C" w:rsidRDefault="0013424C" w:rsidP="0013424C">
      <w:pPr>
        <w:pStyle w:val="11Para"/>
        <w:numPr>
          <w:ilvl w:val="0"/>
          <w:numId w:val="2"/>
        </w:numPr>
        <w:spacing w:line="360" w:lineRule="auto"/>
      </w:pPr>
      <w:r>
        <w:t xml:space="preserve">SVID (2005). What is design? Available from: </w:t>
      </w:r>
      <w:hyperlink r:id="rId11" w:history="1">
        <w:r w:rsidRPr="00BF5F4C">
          <w:rPr>
            <w:rStyle w:val="Hyperlink"/>
          </w:rPr>
          <w:t>http://www.svid.se/en/What-is-design/</w:t>
        </w:r>
      </w:hyperlink>
      <w:r>
        <w:t xml:space="preserve"> [Accessed on: 2 June 2019]</w:t>
      </w:r>
    </w:p>
    <w:p w:rsidR="0013424C" w:rsidRDefault="0013424C" w:rsidP="0013424C">
      <w:pPr>
        <w:pStyle w:val="11Para"/>
        <w:numPr>
          <w:ilvl w:val="0"/>
          <w:numId w:val="2"/>
        </w:numPr>
        <w:spacing w:line="360" w:lineRule="auto"/>
      </w:pPr>
      <w:r>
        <w:t xml:space="preserve">ScienceDirect (2018). </w:t>
      </w:r>
      <w:r w:rsidRPr="005B51EF">
        <w:t>Architecture Model - an overview | ScienceDirect Topics</w:t>
      </w:r>
      <w:r>
        <w:t xml:space="preserve">. Available from: </w:t>
      </w:r>
      <w:hyperlink r:id="rId12" w:history="1">
        <w:r w:rsidRPr="00BF5F4C">
          <w:rPr>
            <w:rStyle w:val="Hyperlink"/>
          </w:rPr>
          <w:t>https://www.sciencedirect.com/topics/computer-science/architecture-model</w:t>
        </w:r>
      </w:hyperlink>
      <w:r>
        <w:t xml:space="preserve"> [Accessed on: 3 June 2019]</w:t>
      </w:r>
    </w:p>
    <w:p w:rsidR="00B32B5C" w:rsidRDefault="00B32B5C" w:rsidP="00B32B5C">
      <w:pPr>
        <w:pStyle w:val="11Para"/>
        <w:numPr>
          <w:ilvl w:val="0"/>
          <w:numId w:val="2"/>
        </w:numPr>
        <w:spacing w:line="360" w:lineRule="auto"/>
      </w:pPr>
      <w:r>
        <w:t xml:space="preserve">Software Testing Fundamentals (2009). Unit Testing – Software Testing Fundamentals Available from: </w:t>
      </w:r>
      <w:hyperlink r:id="rId13" w:history="1">
        <w:r w:rsidRPr="0082215A">
          <w:rPr>
            <w:rStyle w:val="Hyperlink"/>
          </w:rPr>
          <w:t>http://softwaretestingfundamentals.com/unit-testing/</w:t>
        </w:r>
      </w:hyperlink>
      <w:r>
        <w:t xml:space="preserve"> [Accessed on: 4 July 2019]</w:t>
      </w:r>
    </w:p>
    <w:p w:rsidR="007A3C5F" w:rsidRDefault="00B32B5C" w:rsidP="00B32B5C">
      <w:pPr>
        <w:pStyle w:val="11Para"/>
        <w:numPr>
          <w:ilvl w:val="0"/>
          <w:numId w:val="2"/>
        </w:numPr>
        <w:spacing w:line="360" w:lineRule="auto"/>
      </w:pPr>
      <w:r>
        <w:lastRenderedPageBreak/>
        <w:t xml:space="preserve">Software Testing Fundamentals (2009). Black Box Testing – Software Testing Fundamentals Available from: </w:t>
      </w:r>
      <w:hyperlink r:id="rId14" w:history="1">
        <w:r w:rsidRPr="0082215A">
          <w:rPr>
            <w:rStyle w:val="Hyperlink"/>
          </w:rPr>
          <w:t>http://softwaretestingfundamentals.com/black-box-testing/</w:t>
        </w:r>
      </w:hyperlink>
      <w:r>
        <w:t xml:space="preserve"> [Accessed on: 4 July 2019]</w:t>
      </w:r>
    </w:p>
    <w:p w:rsidR="00C16521" w:rsidRPr="00C21209" w:rsidRDefault="00C16521" w:rsidP="00B32B5C">
      <w:pPr>
        <w:pStyle w:val="11Para"/>
        <w:numPr>
          <w:ilvl w:val="0"/>
          <w:numId w:val="2"/>
        </w:numPr>
        <w:spacing w:line="360" w:lineRule="auto"/>
      </w:pPr>
      <w:bookmarkStart w:id="0" w:name="_GoBack"/>
      <w:bookmarkEnd w:id="0"/>
    </w:p>
    <w:sectPr w:rsidR="00C16521" w:rsidRPr="00C2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F3520"/>
    <w:multiLevelType w:val="hybridMultilevel"/>
    <w:tmpl w:val="B1F47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D3815"/>
    <w:multiLevelType w:val="hybridMultilevel"/>
    <w:tmpl w:val="3940D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C0D20"/>
    <w:multiLevelType w:val="hybridMultilevel"/>
    <w:tmpl w:val="1BE8E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62"/>
    <w:rsid w:val="00021C73"/>
    <w:rsid w:val="000648F8"/>
    <w:rsid w:val="0013424C"/>
    <w:rsid w:val="002A2DF0"/>
    <w:rsid w:val="00371D26"/>
    <w:rsid w:val="003D0C7B"/>
    <w:rsid w:val="003F498D"/>
    <w:rsid w:val="00527762"/>
    <w:rsid w:val="007A3C5F"/>
    <w:rsid w:val="007B5B5B"/>
    <w:rsid w:val="007E79B5"/>
    <w:rsid w:val="00A51A8A"/>
    <w:rsid w:val="00B32B5C"/>
    <w:rsid w:val="00C16521"/>
    <w:rsid w:val="00C21209"/>
    <w:rsid w:val="00D70264"/>
    <w:rsid w:val="00DA7A3D"/>
    <w:rsid w:val="00E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D9E8"/>
  <w15:chartTrackingRefBased/>
  <w15:docId w15:val="{923B5BC2-1878-40C6-BDAB-DAF72B2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8A"/>
    <w:rPr>
      <w:color w:val="0563C1" w:themeColor="hyperlink"/>
      <w:u w:val="single"/>
    </w:rPr>
  </w:style>
  <w:style w:type="paragraph" w:customStyle="1" w:styleId="11Para">
    <w:name w:val="11Para"/>
    <w:basedOn w:val="Normal"/>
    <w:link w:val="11ParaChar"/>
    <w:qFormat/>
    <w:rsid w:val="00C21209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C21209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A3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intland.com/blog/alm/benefits-of-applying-an-appropriate-risk-management-lifecycle" TargetMode="External"/><Relationship Id="rId13" Type="http://schemas.openxmlformats.org/officeDocument/2006/relationships/hyperlink" Target="http://softwaretestingfundamentals.com/unit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risk-management-process-steps" TargetMode="External"/><Relationship Id="rId12" Type="http://schemas.openxmlformats.org/officeDocument/2006/relationships/hyperlink" Target="https://www.sciencedirect.com/topics/computer-science/architecture-mod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pha-epsilon.de/programming/2017/12/06/personal-extreme-programming/" TargetMode="External"/><Relationship Id="rId11" Type="http://schemas.openxmlformats.org/officeDocument/2006/relationships/hyperlink" Target="http://www.svid.se/en/What-is-design/" TargetMode="External"/><Relationship Id="rId5" Type="http://schemas.openxmlformats.org/officeDocument/2006/relationships/hyperlink" Target="https://www.researchgate.net/publication/229046039_Personal_Extreme_Programming-An_Agile_Process_for_Autonomous_Developer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isco.com/c/dam/en/us/td/docs/voice_ip_comm/cust_contact/contact_center/cisco_interaction_manager/cim_441/reference/cim441bo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arlab.com/ooa" TargetMode="External"/><Relationship Id="rId14" Type="http://schemas.openxmlformats.org/officeDocument/2006/relationships/hyperlink" Target="http://softwaretestingfundamentals.com/black-box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2019-07-12T04:07:00Z</dcterms:created>
  <dcterms:modified xsi:type="dcterms:W3CDTF">2019-07-13T10:32:00Z</dcterms:modified>
</cp:coreProperties>
</file>