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--1: Найти имена сотрудников, получивших за годы начисления зарплаты минимальную зарплату.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e.empname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 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 SALARY 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 s.SALVALUE=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(SELECT min(s.salvalue)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FROM SALARY 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8191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--2: Найти имена сотрудников, работавших или работающих в тех же отделах, в которых работал или работает сотрудник с именем RICHARD MARTIN.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e.empname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 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 CAREER 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c.deptno in (SELECT c.deptno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FROM CAREER c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NATURAL JOIN EMP e where e.empname = 'RICHARD MARTIN')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e.empname != 'RICHARD MARTIN'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e.empname;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1334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--3: Найти имена сотрудников, работавших или работающих в тех же отделах и должностях, что и сотрудник 'RICHARD MARTIN'.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e.empname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 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 CAREER c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(c.deptno, c.jobno) in (SELECT c.deptno, c.jobno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FROM CAREER c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NATURAL JOIN EMP e WHERE e.empname = 'RICHARD MARTIN')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e.empname != 'RICHARD MARTIN';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30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--4: Найти сведения о номерах сотрудников, получивших за какой-либо месяц зарплату большую, чем средняя зарплата   за 2007 г. или большую чем средняя зарплата за 2008г.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salary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salvalue &gt; ANY((SELECT AVG(salvalue) FROM salary WHERE year = 2007), (SELECT AVG(salvalue) FROM salary WHERE year = 2008))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empno;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5525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--5: Найти сведения о номерах сотрудников, получивших зарплату за какой-либо месяц большую, чем средние зарплаты за все годы начислений.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empno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salary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salvalue &gt; ALL(SELECT AVG(salvalue) FROM salary GROUP BY year)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empno;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0096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--6: Определить годы, в которые начисленная средняя зарплата была больше средней зарплаты за все годы начислений.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year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SALARY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year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HAVING(AVG(salvalue)) &gt; (SELECT AVG(salvalue) FROM salary)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5525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--7: Определить номера отделов, в которых работали или работают сотрудники, имеющие начисления зарплаты.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c.deptno from career c where c.empno in (select s.empno from salary s where s.empno = c.empno and s.salvalue is not null);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c.deptno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CAREER c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c.empno IN ( 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s.empno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SALARY s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s.empno = c.empno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s.salvalue IS NOT NULL);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876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--8: Определить номера отделов, в которых работали или работают сотрудники, имеющие начисления зарплаты.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deptno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DEPT d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EXISTS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(SELECT deptno FROM CAREER c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NATURAL JOIN EMP 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NATURAL JOIN SALARY 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d.deptno = c.deptno);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885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--9: Определить номера отделов, для сотрудников которых не начислялась зарплата.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deptno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DEPT d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NOT EXISTS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(SELECT deptno FROM CAREER c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NATURAL JOIN EMP 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NATURAL JOIN SALARY 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d.deptno = c.deptno);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3524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--10: Вывести сведения о карьере сотрудников с указанием названий и адресов отделов вместо номеров отделов.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e.empname, d.deptname, d.deptaddr, c.startdate, c.enddate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 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 CAREER c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 DEPT 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--11: Определить целую часть средних зарплат,  по годам начисления.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year, CAST(AVG(salvalue) as int) as avg_int_salvalue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SALARY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year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73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--12: Разделите сотрудников на возрастные группы: A) возраст 20-30 лет; B) 31-40 лет; C) 41-50;    D) 51-60 или возраст не определён.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empname,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MONTHS_BETWEEN(SYSDATE, birthdate) / 12 &gt;= 20 and MONTHS_BETWEEN(SYSDATE, birthdate) / 12 &lt;= 30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'ГРУППА А'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MONTHS_BETWEEN(SYSDATE, birthdate) / 12 &gt;= 31 and MONTHS_BETWEEN(SYSDATE, birthdate) / 12 &lt;= 40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'ГРУППА B'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MONTHS_BETWEEN(SYSDATE, birthdate) / 12 &gt;= 41 and MONTHS_BETWEEN(SYSDATE, birthdate) / 12 &lt;= 50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'ГРУППА С'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MONTHS_BETWEEN(SYSDATE, birthdate) / 12 &gt;= 51 and MONTHS_BETWEEN(SYSDATE, birthdate) / 12 &lt;= 60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'ГРУППA D'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'ГРУППА НЕ ОПРЕДЕЛЕНА'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AS AGE_GROUP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--13: Перекодируйте номера отделов, добавив перед номером отдела буквы BI для номеров &lt;=20,  буквы  LN для номеров &gt;=30.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deptno &lt;= 20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CONCAT('BI', CAST(deptno as VARCHAR(10)))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WHEN deptno &gt;= 30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THEN CONCAT('LN', CAST(deptno as VARCHAR(10)))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AS deptno_prefix_numb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DEPT;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933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--14: Выдать информацию о сотрудниках из таблицы EMP, заменив отсутствие данного о дате рождения  датой '01-01-1000'.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empname, empno, COALESCE(birthdate, TO_DATE('01-01-1000', 'dd-mm-yyyy')) AS BIRTHDATE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