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Lato" w:cs="Lato" w:eastAsia="Lato" w:hAnsi="Lat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😃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Leé por lo menos dos veces el enunciado antes de resolverlo.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400050</wp:posOffset>
            </wp:positionV>
            <wp:extent cx="1693462" cy="1088654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462" cy="1088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spacing w:after="120" w:before="120" w:line="259" w:lineRule="auto"/>
        <w:jc w:val="both"/>
        <w:rPr>
          <w:sz w:val="40"/>
          <w:szCs w:val="40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4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Carga de Camiones “La Mulita”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La empresa de transporte de cargas “La Mulita”, necesita un software que la ayude a organizarse con los camiones y la carga que maneja.</w:t>
      </w:r>
    </w:p>
    <w:p w:rsidR="00000000" w:rsidDel="00000000" w:rsidP="00000000" w:rsidRDefault="00000000" w:rsidRPr="00000000" w14:paraId="00000005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De la empresa, además de su nombre, conocemos los depósitos en los que distribuye los paquetes. 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De cada depósito, conocemos el nombre de la provincia en el que se encuentra y los camiones asignados para los repartos. Además tiene los paquetes ya ingresados que están listos para ser cargados en los camiones.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De cada paquete a enviar se sabe su código (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), peso medido en kg. (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Cada camión tiene su patente (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), el peso de la carga actual en kg (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 y todos los paquetes ya cargados en el camión listos para ser entregados. Cada camión puede trasladar hasta 3000 kg en paquetes.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Cada depósito también dispone de un taller en el cual se envían los camiones con desperfecto técnico. Del taller, además de los camiones en reparación, conocemos su domicilio (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y el número de teléfono (</w:t>
      </w:r>
      <w:r w:rsidDel="00000000" w:rsidR="00000000" w:rsidRPr="00000000">
        <w:rPr>
          <w:rFonts w:ascii="Consolas" w:cs="Consolas" w:eastAsia="Consolas" w:hAnsi="Consolas"/>
          <w:b w:val="1"/>
          <w:color w:val="2c637f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). Antes de enviar un camión al taller hay que dejarlo vacío, distribuyendo su carga (paquete por paquete) entre los otros camiones. Toda la carga que no pueda ser asignada a un camión volverá a depósito.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/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 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Confeccionar el diagrama UML que describe el escenario del enunciado incluyendo los atributos de cada clase y los métodos a desarrollar y aquellos que creas conveniente.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Desarrollar el método </w:t>
      </w:r>
      <w:r w:rsidDel="00000000" w:rsidR="00000000" w:rsidRPr="00000000">
        <w:rPr>
          <w:b w:val="1"/>
          <w:rtl w:val="0"/>
        </w:rPr>
        <w:t xml:space="preserve">cargarPaquete(...)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Camion</w:t>
      </w:r>
      <w:r w:rsidDel="00000000" w:rsidR="00000000" w:rsidRPr="00000000">
        <w:rPr>
          <w:rtl w:val="0"/>
        </w:rPr>
        <w:t xml:space="preserve">, que recibe un paquete y, de haber lugar, lo agrega a su carga. Devuelve un boolean que indica si el paquete pudo ser efectivamente cargado al camión.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Desarrollar el método </w:t>
      </w:r>
      <w:r w:rsidDel="00000000" w:rsidR="00000000" w:rsidRPr="00000000">
        <w:rPr>
          <w:b w:val="1"/>
          <w:rtl w:val="0"/>
        </w:rPr>
        <w:t xml:space="preserve">cargarPaquete(...)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Deposito</w:t>
      </w:r>
      <w:r w:rsidDel="00000000" w:rsidR="00000000" w:rsidRPr="00000000">
        <w:rPr>
          <w:rtl w:val="0"/>
        </w:rPr>
        <w:t xml:space="preserve">, que recibe un paquete e intenta cargarlo en un camión. Devuelve un boolean que indica si el paquete pudo ser efectivamente cargado al camión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Desarrollar el método </w:t>
      </w:r>
      <w:r w:rsidDel="00000000" w:rsidR="00000000" w:rsidRPr="00000000">
        <w:rPr>
          <w:b w:val="1"/>
          <w:rtl w:val="0"/>
        </w:rPr>
        <w:t xml:space="preserve">distribuirCarga(...)</w:t>
      </w:r>
      <w:r w:rsidDel="00000000" w:rsidR="00000000" w:rsidRPr="00000000">
        <w:rPr>
          <w:rtl w:val="0"/>
        </w:rPr>
        <w:t xml:space="preserve"> que recibe un camión ya retirado de la lista de camiones y traslada/distribuye el o los paquetes que tenga en su carga en los otros camiones siempre y cuando haya disponibilidad. Los paquetes que no pudieron ser distribuidos quedarán en el depósito. 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Existe un método </w:t>
      </w:r>
      <w:r w:rsidDel="00000000" w:rsidR="00000000" w:rsidRPr="00000000">
        <w:rPr>
          <w:b w:val="1"/>
          <w:rtl w:val="0"/>
        </w:rPr>
        <w:t xml:space="preserve">ordenarCarga(...) </w:t>
      </w:r>
      <w:r w:rsidDel="00000000" w:rsidR="00000000" w:rsidRPr="00000000">
        <w:rPr>
          <w:rtl w:val="0"/>
        </w:rPr>
        <w:t xml:space="preserve">de la clase Camión, que no recibe parámetros y acomoda los Paquetes ordenándolos por peso en forma ascendente. 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after="120" w:before="200" w:line="259" w:lineRule="auto"/>
        <w:jc w:val="both"/>
        <w:rPr>
          <w:rFonts w:ascii="Lato Black" w:cs="Lato Black" w:eastAsia="Lato Black" w:hAnsi="Lato Black"/>
          <w:color w:val="2c637f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Criterios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Para considerar aprobado el examen, el mismo debe resolver lo pedido y aplicar los siguientes conceptos de la programación orientada a objetos: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Detección de clases, atributos, métodos y relaciones (asociativas y de uso).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Modularización reutilizable y mantenible usando métodos con correcta parametrización.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Asignación de responsabilidades a cada clase y correcto encapsulamiento.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del concepto de instancia y de la interacción entre 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Manipulación de listas de objetos (ArrayList) y su uso en ciclos condicionales y for-each.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 diagramas Nassi-Schneiderman y UML de clases.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0" distT="0" distL="0" distR="0">
            <wp:extent cx="5731200" cy="685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Instituto de Tecnología ORT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5565140</wp:posOffset>
          </wp:positionH>
          <wp:positionV relativeFrom="paragraph">
            <wp:posOffset>101502</wp:posOffset>
          </wp:positionV>
          <wp:extent cx="913130" cy="601345"/>
          <wp:effectExtent b="0" l="0" r="0" t="0"/>
          <wp:wrapSquare wrapText="bothSides" distB="0" distT="0" distL="114300" distR="114300"/>
          <wp:docPr descr="Encabezado" id="11" name="image1.jpg"/>
          <a:graphic>
            <a:graphicData uri="http://schemas.openxmlformats.org/drawingml/2006/picture">
              <pic:pic>
                <pic:nvPicPr>
                  <pic:cNvPr descr="Encabezad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6013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Carrera: Analista de Sistemas</w:t>
    </w:r>
  </w:p>
  <w:p w:rsidR="00000000" w:rsidDel="00000000" w:rsidP="00000000" w:rsidRDefault="00000000" w:rsidRPr="00000000" w14:paraId="00000021">
    <w:pP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Materia: Fundamentos de Programación</w:t>
    </w:r>
  </w:p>
  <w:p w:rsidR="00000000" w:rsidDel="00000000" w:rsidP="00000000" w:rsidRDefault="00000000" w:rsidRPr="00000000" w14:paraId="00000022">
    <w:pPr>
      <w:spacing w:after="160" w:before="240" w:line="259" w:lineRule="auto"/>
      <w:jc w:val="center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EXAMEN PARCIAL 2</w:t>
      <w:tab/>
      <w:tab/>
      <w:tab/>
      <w:tab/>
      <w:tab/>
      <w:tab/>
      <w:t xml:space="preserve">15/06/2021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f5z472YWmUBWFEHzc+9owCT9CQ==">AMUW2mVs28VC/6CB+v6nWKcXy0H1H5TaVC+IrX9ngmt1k6VD1p0IobKBnEx/L+pIYzymZ/PpCxYZ8rWglMa7+YanfbCTyTOfvcp7MOiioKrrOHPO+9VdBqKdnrMBrPDOG0UfHhxgmmxm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