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Helvetica" w:hAnsi="Helvetica" w:cs="Helvetica"/>
          <w:sz w:val="28"/>
        </w:rPr>
        <w:t xml:space="preserve">Glossaire</w:t>
      </w:r>
    </w:p>
    <w:tbl>
      <w:tblPr>
        <w:tblW w:w="482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"/>
        <w:gridCol w:w="241"/>
      </w:tblGrid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Connecté en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Utilisateur ayant ouvert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session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une session sur le</w:t>
            </w:r>
            <w:r>
              <w:t xml:space="preserve"> </w:t>
            </w:r>
            <w:r>
              <w:rPr>
                <w:rFonts w:ascii="Helvetica" w:hAnsi="Helvetica" w:cs="Helvetica"/>
                <w:sz w:val="22"/>
              </w:rPr>
              <w:t xml:space="preserve">serveur applicatif.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Droits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Permissions accordées au profil.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Profil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Ensemble de droits partagés.</w:t>
            </w:r>
          </w:p>
        </w:tc>
      </w:tr>
    </w:tbl>
    <w:p>
      <w:r>
        <w:rPr>
          <w:rFonts w:ascii="Helvetica" w:hAnsi="Helvetica" w:cs="Helvetica"/>
          <w:sz w:val="22"/>
        </w:rPr>
        <w:t xml:space="preserve">Ces définitions sont indicatives.</w:t>
      </w:r>
    </w:p>
    <w:sectPr>
      <w:pgSz w:w="11900" w:h="16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32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i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docconvert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TableWrapped</dc:title>
  <dc:description>make_fixtures.py</dc:description>
</cp:coreProperties>
</file>